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1CE5D">
      <w:pPr>
        <w:pStyle w:val="2"/>
        <w:keepNext w:val="0"/>
        <w:keepLines w:val="0"/>
        <w:widowControl/>
        <w:suppressLineNumbers w:val="0"/>
        <w:rPr>
          <w:sz w:val="32"/>
          <w:szCs w:val="32"/>
        </w:rPr>
      </w:pPr>
      <w:r>
        <w:rPr>
          <w:sz w:val="32"/>
          <w:szCs w:val="32"/>
        </w:rPr>
        <w:t xml:space="preserve">可再生能源建筑一体化应用方案——定日县新建幼儿园光伏项目 </w:t>
      </w:r>
    </w:p>
    <w:p w14:paraId="42D8D055">
      <w:pPr>
        <w:pStyle w:val="4"/>
        <w:keepNext w:val="0"/>
        <w:keepLines w:val="0"/>
        <w:widowControl/>
        <w:suppressLineNumbers w:val="0"/>
        <w:rPr>
          <w:sz w:val="28"/>
          <w:szCs w:val="28"/>
        </w:rPr>
      </w:pPr>
      <w:r>
        <w:rPr>
          <w:sz w:val="28"/>
          <w:szCs w:val="28"/>
        </w:rPr>
        <w:t xml:space="preserve">1. 项目概述 </w:t>
      </w:r>
    </w:p>
    <w:p w14:paraId="008A0F1B">
      <w:pPr>
        <w:pStyle w:val="7"/>
        <w:keepNext w:val="0"/>
        <w:keepLines w:val="0"/>
        <w:widowControl/>
        <w:suppressLineNumbers w:val="0"/>
        <w:ind w:firstLine="480" w:firstLineChars="200"/>
      </w:pPr>
      <w:r>
        <w:t>本项目为定日县新建幼儿园的光伏发电系统，工程地点位于日喀则（东经:88°51'，北纬:29°16'），旨在通过建筑一体化设计实现可再生能源的高效利用。项目采用光伏发电技术，集成于建筑屋顶，以满足部分电力需求并减少碳排放。以下将结合真实产品参数、系统效率、环境模拟数据等，详细阐述实施方案及产能预估结论。</w:t>
      </w:r>
    </w:p>
    <w:p w14:paraId="532A6C0E">
      <w:pPr>
        <w:pStyle w:val="4"/>
        <w:keepNext w:val="0"/>
        <w:keepLines w:val="0"/>
        <w:widowControl/>
        <w:suppressLineNumbers w:val="0"/>
        <w:rPr>
          <w:sz w:val="28"/>
          <w:szCs w:val="28"/>
        </w:rPr>
      </w:pPr>
      <w:r>
        <w:rPr>
          <w:sz w:val="28"/>
          <w:szCs w:val="28"/>
        </w:rPr>
        <w:t xml:space="preserve">2. 真实产品参数集成应用 </w:t>
      </w:r>
    </w:p>
    <w:p w14:paraId="649D7E63">
      <w:pPr>
        <w:pStyle w:val="5"/>
        <w:keepNext w:val="0"/>
        <w:keepLines w:val="0"/>
        <w:widowControl/>
        <w:suppressLineNumbers w:val="0"/>
        <w:rPr>
          <w:sz w:val="28"/>
          <w:szCs w:val="28"/>
        </w:rPr>
      </w:pPr>
      <w:r>
        <w:rPr>
          <w:sz w:val="28"/>
          <w:szCs w:val="28"/>
        </w:rPr>
        <w:t xml:space="preserve">2.1 光伏组件性能指标 </w:t>
      </w:r>
    </w:p>
    <w:p w14:paraId="0F8872E2">
      <w:pPr>
        <w:pStyle w:val="7"/>
        <w:keepNext w:val="0"/>
        <w:keepLines w:val="0"/>
        <w:widowControl/>
        <w:suppressLineNumbers w:val="0"/>
      </w:pPr>
      <w:r>
        <w:t>项目选用单晶硅光伏组件，具体参数基于实际产品数据集成应用：</w:t>
      </w:r>
    </w:p>
    <w:p w14:paraId="58A3D0A0">
      <w:pPr>
        <w:pStyle w:val="7"/>
        <w:keepNext w:val="0"/>
        <w:keepLines w:val="0"/>
        <w:widowControl/>
        <w:suppressLineNumbers w:val="0"/>
      </w:pPr>
      <w:r>
        <w:rPr>
          <w:rStyle w:val="11"/>
        </w:rPr>
        <w:t>组件尺寸</w:t>
      </w:r>
      <w:r>
        <w:t>：1650 mm × 992 mm</w:t>
      </w:r>
    </w:p>
    <w:p w14:paraId="24A43289">
      <w:pPr>
        <w:pStyle w:val="7"/>
        <w:keepNext w:val="0"/>
        <w:keepLines w:val="0"/>
        <w:widowControl/>
        <w:suppressLineNumbers w:val="0"/>
      </w:pPr>
      <w:r>
        <w:rPr>
          <w:rStyle w:val="11"/>
        </w:rPr>
        <w:t>组件类型</w:t>
      </w:r>
      <w:r>
        <w:t>：单晶硅</w:t>
      </w:r>
    </w:p>
    <w:p w14:paraId="2FD96034">
      <w:pPr>
        <w:pStyle w:val="7"/>
        <w:keepNext w:val="0"/>
        <w:keepLines w:val="0"/>
        <w:widowControl/>
        <w:suppressLineNumbers w:val="0"/>
      </w:pPr>
      <w:r>
        <w:rPr>
          <w:rStyle w:val="11"/>
        </w:rPr>
        <w:t>数量</w:t>
      </w:r>
      <w:r>
        <w:t>：144块</w:t>
      </w:r>
    </w:p>
    <w:p w14:paraId="181EBE65">
      <w:pPr>
        <w:pStyle w:val="7"/>
        <w:keepNext w:val="0"/>
        <w:keepLines w:val="0"/>
        <w:widowControl/>
        <w:suppressLineNumbers w:val="0"/>
      </w:pPr>
      <w:r>
        <w:rPr>
          <w:rStyle w:val="11"/>
        </w:rPr>
        <w:t>峰值功率</w:t>
      </w:r>
      <w:r>
        <w:t>：400 Wp/块</w:t>
      </w:r>
    </w:p>
    <w:p w14:paraId="5B2506FE">
      <w:pPr>
        <w:pStyle w:val="7"/>
        <w:keepNext w:val="0"/>
        <w:keepLines w:val="0"/>
        <w:widowControl/>
        <w:suppressLineNumbers w:val="0"/>
      </w:pPr>
      <w:r>
        <w:rPr>
          <w:rStyle w:val="11"/>
        </w:rPr>
        <w:t>总装机容量</w:t>
      </w:r>
      <w:r>
        <w:t>：57.6 kWp</w:t>
      </w:r>
    </w:p>
    <w:p w14:paraId="15679885">
      <w:pPr>
        <w:pStyle w:val="7"/>
        <w:keepNext w:val="0"/>
        <w:keepLines w:val="0"/>
        <w:widowControl/>
        <w:suppressLineNumbers w:val="0"/>
      </w:pPr>
      <w:r>
        <w:rPr>
          <w:rStyle w:val="11"/>
        </w:rPr>
        <w:t>成本参数</w:t>
      </w:r>
      <w:r>
        <w:t>：每瓦成本3元，组件总成本17.28万元</w:t>
      </w:r>
    </w:p>
    <w:p w14:paraId="6DA1774B">
      <w:pPr>
        <w:pStyle w:val="7"/>
        <w:keepNext w:val="0"/>
        <w:keepLines w:val="0"/>
        <w:widowControl/>
        <w:suppressLineNumbers w:val="0"/>
      </w:pPr>
      <w:r>
        <w:rPr>
          <w:rStyle w:val="11"/>
        </w:rPr>
        <w:t>温度系数</w:t>
      </w:r>
      <w:r>
        <w:t>：0.35%/℃</w:t>
      </w:r>
    </w:p>
    <w:p w14:paraId="46140E81">
      <w:pPr>
        <w:pStyle w:val="7"/>
        <w:keepNext w:val="0"/>
        <w:keepLines w:val="0"/>
        <w:widowControl/>
        <w:suppressLineNumbers w:val="0"/>
      </w:pPr>
      <w:r>
        <w:rPr>
          <w:rStyle w:val="11"/>
        </w:rPr>
        <w:t>标准工作温度</w:t>
      </w:r>
      <w:r>
        <w:t>：25℃</w:t>
      </w:r>
    </w:p>
    <w:p w14:paraId="654FD824">
      <w:pPr>
        <w:pStyle w:val="7"/>
        <w:keepNext w:val="0"/>
        <w:keepLines w:val="0"/>
        <w:widowControl/>
        <w:suppressLineNumbers w:val="0"/>
      </w:pPr>
      <w:r>
        <w:rPr>
          <w:rStyle w:val="11"/>
        </w:rPr>
        <w:t>衰减率</w:t>
      </w:r>
      <w:r>
        <w:t>：首年衰减2%，之后每年衰减0.5%</w:t>
      </w:r>
    </w:p>
    <w:p w14:paraId="3704244E">
      <w:pPr>
        <w:pStyle w:val="7"/>
        <w:keepNext w:val="0"/>
        <w:keepLines w:val="0"/>
        <w:widowControl/>
        <w:suppressLineNumbers w:val="0"/>
      </w:pPr>
      <w:r>
        <w:t>这些参数确保了组件的高效性和耐久性，适用于日喀则地区高辐照环境。</w:t>
      </w:r>
    </w:p>
    <w:p w14:paraId="712FAAFD">
      <w:pPr>
        <w:pStyle w:val="5"/>
        <w:keepNext w:val="0"/>
        <w:keepLines w:val="0"/>
        <w:widowControl/>
        <w:suppressLineNumbers w:val="0"/>
      </w:pPr>
      <w:r>
        <w:rPr>
          <w:sz w:val="28"/>
          <w:szCs w:val="28"/>
        </w:rPr>
        <w:t>2.2 系统效率分析</w:t>
      </w:r>
      <w:r>
        <w:t xml:space="preserve"> </w:t>
      </w:r>
    </w:p>
    <w:p w14:paraId="7B30BD01">
      <w:pPr>
        <w:pStyle w:val="4"/>
        <w:rPr>
          <w:rFonts w:hint="eastAsia"/>
          <w:sz w:val="28"/>
          <w:szCs w:val="28"/>
        </w:rPr>
      </w:pPr>
      <w:bookmarkStart w:id="0" w:name="_Toc134261601"/>
      <w:r>
        <w:rPr>
          <w:rFonts w:hint="eastAsia"/>
          <w:sz w:val="28"/>
          <w:szCs w:val="28"/>
        </w:rPr>
        <w:t>系统效率和损失</w:t>
      </w:r>
      <w:bookmarkEnd w:id="0"/>
    </w:p>
    <w:p w14:paraId="17CFDB2F">
      <w:pPr>
        <w:pStyle w:val="3"/>
        <w:ind w:firstLine="480" w:firstLineChars="20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C184B74">
      <w:pPr>
        <w:pStyle w:val="3"/>
        <w:ind w:firstLine="480" w:firstLineChars="20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6B136F83">
      <w:pPr>
        <w:pStyle w:val="3"/>
        <w:ind w:firstLine="480" w:firstLineChars="200"/>
        <w:rPr>
          <w:rFonts w:hint="eastAsia"/>
          <w:lang w:val="en-US"/>
        </w:rPr>
      </w:pPr>
      <w:r>
        <w:rPr>
          <w:lang w:val="en-US"/>
        </w:rPr>
        <w:t>各影响因素参考值如下表所示：</w:t>
      </w:r>
    </w:p>
    <w:p w14:paraId="63A9F4A4">
      <w:pPr>
        <w:pStyle w:val="6"/>
        <w:spacing w:before="240"/>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12"/>
        <w:tblW w:w="9282" w:type="dxa"/>
        <w:tblInd w:w="0" w:type="dxa"/>
        <w:tblLayout w:type="fixed"/>
        <w:tblCellMar>
          <w:top w:w="0" w:type="dxa"/>
          <w:left w:w="108" w:type="dxa"/>
          <w:bottom w:w="0" w:type="dxa"/>
          <w:right w:w="108" w:type="dxa"/>
        </w:tblCellMar>
      </w:tblPr>
      <w:tblGrid>
        <w:gridCol w:w="2320"/>
        <w:gridCol w:w="2320"/>
        <w:gridCol w:w="2321"/>
        <w:gridCol w:w="2321"/>
      </w:tblGrid>
      <w:tr w14:paraId="4DEAAB59">
        <w:tblPrEx>
          <w:tblCellMar>
            <w:top w:w="0" w:type="dxa"/>
            <w:left w:w="108" w:type="dxa"/>
            <w:bottom w:w="0" w:type="dxa"/>
            <w:right w:w="108" w:type="dxa"/>
          </w:tblCellMar>
        </w:tblPrEx>
        <w:tc>
          <w:tcPr>
            <w:tcW w:w="9282" w:type="dxa"/>
            <w:gridSpan w:val="4"/>
            <w:tcBorders>
              <w:bottom w:val="single" w:color="FDD960" w:themeColor="accent3" w:themeTint="99" w:sz="4" w:space="0"/>
              <w:insideH w:val="single" w:sz="4" w:space="0"/>
            </w:tcBorders>
            <w:shd w:val="clear" w:color="auto" w:fill="F57C00"/>
          </w:tcPr>
          <w:p w14:paraId="0A1B21C1">
            <w:pPr>
              <w:jc w:val="center"/>
              <w:rPr>
                <w:rFonts w:hint="eastAsia"/>
                <w:b/>
                <w:bCs/>
                <w:color w:val="FFFFFF" w:themeColor="background1"/>
                <w:szCs w:val="21"/>
                <w14:textFill>
                  <w14:solidFill>
                    <w14:schemeClr w14:val="bg1"/>
                  </w14:solidFill>
                </w14:textFill>
              </w:rPr>
            </w:pPr>
            <w:bookmarkStart w:id="1" w:name="光伏系统信息表" w:colFirst="0" w:colLast="2"/>
            <w:r>
              <w:rPr>
                <w:b/>
                <w:bCs/>
                <w:color w:val="FFFFFF" w:themeColor="background1"/>
                <w:szCs w:val="21"/>
                <w14:textFill>
                  <w14:solidFill>
                    <w14:schemeClr w14:val="bg1"/>
                  </w14:solidFill>
                </w14:textFill>
              </w:rPr>
              <w:t>光伏系统信息</w:t>
            </w:r>
          </w:p>
        </w:tc>
      </w:tr>
      <w:tr w14:paraId="46E14D5E">
        <w:tblPrEx>
          <w:tblCellMar>
            <w:top w:w="0" w:type="dxa"/>
            <w:left w:w="108" w:type="dxa"/>
            <w:bottom w:w="0" w:type="dxa"/>
            <w:right w:w="108" w:type="dxa"/>
          </w:tblCellMar>
        </w:tblPrEx>
        <w:tc>
          <w:tcPr>
            <w:tcW w:w="2320" w:type="dxa"/>
            <w:shd w:val="clear" w:color="auto" w:fill="FEF2CA" w:themeFill="accent3" w:themeFillTint="33"/>
          </w:tcPr>
          <w:p w14:paraId="3EBC650D">
            <w:pPr>
              <w:rPr>
                <w:rFonts w:hint="eastAsia"/>
                <w:b w:val="0"/>
                <w:bCs w:val="0"/>
              </w:rPr>
            </w:pPr>
            <w:r>
              <w:rPr>
                <w:b w:val="0"/>
                <w:bCs w:val="0"/>
              </w:rPr>
              <w:t>组件类型</w:t>
            </w:r>
          </w:p>
        </w:tc>
        <w:tc>
          <w:tcPr>
            <w:tcW w:w="2320" w:type="dxa"/>
            <w:shd w:val="clear" w:color="auto" w:fill="FEF2CA" w:themeFill="accent3" w:themeFillTint="33"/>
          </w:tcPr>
          <w:p w14:paraId="5C7D76E4">
            <w:pPr>
              <w:rPr>
                <w:rFonts w:hint="eastAsia"/>
              </w:rPr>
            </w:pPr>
            <w:r>
              <w:t>单晶硅</w:t>
            </w:r>
          </w:p>
        </w:tc>
        <w:tc>
          <w:tcPr>
            <w:tcW w:w="2321" w:type="dxa"/>
            <w:shd w:val="clear" w:color="auto" w:fill="FEF2CA" w:themeFill="accent3" w:themeFillTint="33"/>
          </w:tcPr>
          <w:p w14:paraId="5446FA7E">
            <w:pPr>
              <w:rPr>
                <w:rFonts w:hint="eastAsia"/>
              </w:rPr>
            </w:pPr>
            <w:r>
              <w:t>组件数量</w:t>
            </w:r>
          </w:p>
        </w:tc>
        <w:tc>
          <w:tcPr>
            <w:tcW w:w="2321" w:type="dxa"/>
            <w:shd w:val="clear" w:color="auto" w:fill="FEF2CA" w:themeFill="accent3" w:themeFillTint="33"/>
          </w:tcPr>
          <w:p w14:paraId="4204A2AB">
            <w:pPr>
              <w:rPr>
                <w:rFonts w:hint="eastAsia"/>
              </w:rPr>
            </w:pPr>
            <w:r>
              <w:t>144</w:t>
            </w:r>
          </w:p>
        </w:tc>
      </w:tr>
      <w:tr w14:paraId="19AC57FC">
        <w:tblPrEx>
          <w:tblCellMar>
            <w:top w:w="0" w:type="dxa"/>
            <w:left w:w="108" w:type="dxa"/>
            <w:bottom w:w="0" w:type="dxa"/>
            <w:right w:w="108" w:type="dxa"/>
          </w:tblCellMar>
        </w:tblPrEx>
        <w:tc>
          <w:tcPr>
            <w:tcW w:w="2320" w:type="dxa"/>
          </w:tcPr>
          <w:p w14:paraId="4C61E16B">
            <w:pPr>
              <w:rPr>
                <w:rFonts w:hint="eastAsia"/>
                <w:b w:val="0"/>
                <w:bCs w:val="0"/>
              </w:rPr>
            </w:pPr>
            <w:r>
              <w:rPr>
                <w:b w:val="0"/>
                <w:bCs w:val="0"/>
              </w:rPr>
              <w:t>总装机量</w:t>
            </w:r>
          </w:p>
        </w:tc>
        <w:tc>
          <w:tcPr>
            <w:tcW w:w="2320" w:type="dxa"/>
          </w:tcPr>
          <w:p w14:paraId="6211B0A4">
            <w:pPr>
              <w:rPr>
                <w:rFonts w:hint="eastAsia"/>
              </w:rPr>
            </w:pPr>
            <w:r>
              <w:t>57.6kW</w:t>
            </w:r>
          </w:p>
        </w:tc>
        <w:tc>
          <w:tcPr>
            <w:tcW w:w="2321" w:type="dxa"/>
          </w:tcPr>
          <w:p w14:paraId="5BB27D8F">
            <w:pPr>
              <w:rPr>
                <w:rFonts w:hint="eastAsia"/>
              </w:rPr>
            </w:pPr>
            <w:r>
              <w:t>组件安装方式</w:t>
            </w:r>
          </w:p>
        </w:tc>
        <w:tc>
          <w:tcPr>
            <w:tcW w:w="2321" w:type="dxa"/>
          </w:tcPr>
          <w:p w14:paraId="6987CC0F">
            <w:pPr>
              <w:rPr>
                <w:rFonts w:hint="eastAsia"/>
              </w:rPr>
            </w:pPr>
            <w:r>
              <w:t>固定集成</w:t>
            </w:r>
          </w:p>
        </w:tc>
      </w:tr>
      <w:tr w14:paraId="0C2AA433">
        <w:tblPrEx>
          <w:tblCellMar>
            <w:top w:w="0" w:type="dxa"/>
            <w:left w:w="108" w:type="dxa"/>
            <w:bottom w:w="0" w:type="dxa"/>
            <w:right w:w="108" w:type="dxa"/>
          </w:tblCellMar>
        </w:tblPrEx>
        <w:tc>
          <w:tcPr>
            <w:tcW w:w="2320" w:type="dxa"/>
            <w:shd w:val="clear" w:color="auto" w:fill="FEF2CA" w:themeFill="accent3" w:themeFillTint="33"/>
          </w:tcPr>
          <w:p w14:paraId="03B80DAE">
            <w:pPr>
              <w:rPr>
                <w:rFonts w:hint="eastAsia"/>
                <w:b w:val="0"/>
                <w:bCs w:val="0"/>
              </w:rPr>
            </w:pPr>
            <w:r>
              <w:rPr>
                <w:b w:val="0"/>
                <w:bCs w:val="0"/>
              </w:rPr>
              <w:t>组件面积</w:t>
            </w:r>
          </w:p>
        </w:tc>
        <w:tc>
          <w:tcPr>
            <w:tcW w:w="2320" w:type="dxa"/>
            <w:shd w:val="clear" w:color="auto" w:fill="FEF2CA" w:themeFill="accent3" w:themeFillTint="33"/>
          </w:tcPr>
          <w:p w14:paraId="46F1895A">
            <w:pPr>
              <w:rPr>
                <w:rFonts w:hint="eastAsia"/>
              </w:rPr>
            </w:pPr>
            <w:r>
              <w:t>2</w:t>
            </w:r>
            <w:r>
              <w:rPr>
                <w:rFonts w:hint="eastAsia"/>
              </w:rPr>
              <w:t>00</w:t>
            </w:r>
            <w:r>
              <w:t>㎡</w:t>
            </w:r>
          </w:p>
        </w:tc>
        <w:tc>
          <w:tcPr>
            <w:tcW w:w="2321" w:type="dxa"/>
            <w:shd w:val="clear" w:color="auto" w:fill="FEF2CA" w:themeFill="accent3" w:themeFillTint="33"/>
          </w:tcPr>
          <w:p w14:paraId="3B2F23ED">
            <w:pPr>
              <w:rPr>
                <w:rFonts w:hint="eastAsia"/>
              </w:rPr>
            </w:pPr>
            <w:r>
              <w:t>逆变器效率</w:t>
            </w:r>
          </w:p>
        </w:tc>
        <w:tc>
          <w:tcPr>
            <w:tcW w:w="2321" w:type="dxa"/>
            <w:shd w:val="clear" w:color="auto" w:fill="FEF2CA" w:themeFill="accent3" w:themeFillTint="33"/>
          </w:tcPr>
          <w:p w14:paraId="1A8219F6">
            <w:pPr>
              <w:rPr>
                <w:rFonts w:hint="eastAsia"/>
              </w:rPr>
            </w:pPr>
            <w:r>
              <w:t>96%</w:t>
            </w:r>
          </w:p>
        </w:tc>
      </w:tr>
      <w:tr w14:paraId="4AA85E1B">
        <w:tblPrEx>
          <w:tblCellMar>
            <w:top w:w="0" w:type="dxa"/>
            <w:left w:w="108" w:type="dxa"/>
            <w:bottom w:w="0" w:type="dxa"/>
            <w:right w:w="108" w:type="dxa"/>
          </w:tblCellMar>
        </w:tblPrEx>
        <w:tc>
          <w:tcPr>
            <w:tcW w:w="2320" w:type="dxa"/>
          </w:tcPr>
          <w:p w14:paraId="5AE9E3FC">
            <w:pPr>
              <w:rPr>
                <w:rFonts w:hint="eastAsia"/>
                <w:b w:val="0"/>
                <w:bCs w:val="0"/>
              </w:rPr>
            </w:pPr>
            <w:r>
              <w:rPr>
                <w:b w:val="0"/>
                <w:bCs w:val="0"/>
              </w:rPr>
              <w:t>逆变器功率</w:t>
            </w:r>
          </w:p>
        </w:tc>
        <w:tc>
          <w:tcPr>
            <w:tcW w:w="2320" w:type="dxa"/>
          </w:tcPr>
          <w:p w14:paraId="59DC21DF">
            <w:pPr>
              <w:rPr>
                <w:rFonts w:hint="eastAsia"/>
              </w:rPr>
            </w:pPr>
            <w:r>
              <w:t>6.75kW</w:t>
            </w:r>
          </w:p>
        </w:tc>
        <w:tc>
          <w:tcPr>
            <w:tcW w:w="2321" w:type="dxa"/>
          </w:tcPr>
          <w:p w14:paraId="6D0C545B">
            <w:pPr>
              <w:rPr>
                <w:rFonts w:hint="eastAsia"/>
              </w:rPr>
            </w:pPr>
            <w:r>
              <w:t>线路损耗效率</w:t>
            </w:r>
          </w:p>
        </w:tc>
        <w:tc>
          <w:tcPr>
            <w:tcW w:w="2321" w:type="dxa"/>
          </w:tcPr>
          <w:p w14:paraId="0D0D19ED">
            <w:pPr>
              <w:rPr>
                <w:rFonts w:hint="eastAsia"/>
              </w:rPr>
            </w:pPr>
            <w:r>
              <w:t>1%</w:t>
            </w:r>
          </w:p>
        </w:tc>
      </w:tr>
      <w:tr w14:paraId="1FCA00AB">
        <w:tblPrEx>
          <w:tblCellMar>
            <w:top w:w="0" w:type="dxa"/>
            <w:left w:w="108" w:type="dxa"/>
            <w:bottom w:w="0" w:type="dxa"/>
            <w:right w:w="108" w:type="dxa"/>
          </w:tblCellMar>
        </w:tblPrEx>
        <w:tc>
          <w:tcPr>
            <w:tcW w:w="2320" w:type="dxa"/>
            <w:shd w:val="clear" w:color="auto" w:fill="FEF2CA" w:themeFill="accent3" w:themeFillTint="33"/>
          </w:tcPr>
          <w:p w14:paraId="382F16D0">
            <w:pPr>
              <w:rPr>
                <w:rFonts w:hint="eastAsia"/>
                <w:b w:val="0"/>
                <w:bCs w:val="0"/>
              </w:rPr>
            </w:pPr>
            <w:r>
              <w:rPr>
                <w:b w:val="0"/>
                <w:bCs w:val="0"/>
              </w:rPr>
              <w:t>材料表面污染效率</w:t>
            </w:r>
          </w:p>
        </w:tc>
        <w:tc>
          <w:tcPr>
            <w:tcW w:w="2320" w:type="dxa"/>
            <w:shd w:val="clear" w:color="auto" w:fill="FEF2CA" w:themeFill="accent3" w:themeFillTint="33"/>
          </w:tcPr>
          <w:p w14:paraId="018AFDB6">
            <w:pPr>
              <w:rPr>
                <w:rFonts w:hint="eastAsia"/>
              </w:rPr>
            </w:pPr>
            <w:r>
              <w:t>1%</w:t>
            </w:r>
          </w:p>
        </w:tc>
        <w:tc>
          <w:tcPr>
            <w:tcW w:w="2321" w:type="dxa"/>
            <w:shd w:val="clear" w:color="auto" w:fill="FEF2CA" w:themeFill="accent3" w:themeFillTint="33"/>
          </w:tcPr>
          <w:p w14:paraId="4C33E1EB">
            <w:pPr>
              <w:rPr>
                <w:rFonts w:hint="eastAsia"/>
              </w:rPr>
            </w:pPr>
            <w:r>
              <w:rPr>
                <w:rFonts w:hint="eastAsia"/>
              </w:rPr>
              <w:t>其他损失</w:t>
            </w:r>
          </w:p>
        </w:tc>
        <w:tc>
          <w:tcPr>
            <w:tcW w:w="2321" w:type="dxa"/>
            <w:shd w:val="clear" w:color="auto" w:fill="FEF2CA" w:themeFill="accent3" w:themeFillTint="33"/>
          </w:tcPr>
          <w:p w14:paraId="7D6ED40D">
            <w:pPr>
              <w:rPr>
                <w:rFonts w:hint="eastAsia"/>
              </w:rPr>
            </w:pPr>
            <w:r>
              <w:t>2.48%</w:t>
            </w:r>
          </w:p>
        </w:tc>
      </w:tr>
      <w:tr w14:paraId="7A665A7A">
        <w:tblPrEx>
          <w:tblCellMar>
            <w:top w:w="0" w:type="dxa"/>
            <w:left w:w="108" w:type="dxa"/>
            <w:bottom w:w="0" w:type="dxa"/>
            <w:right w:w="108" w:type="dxa"/>
          </w:tblCellMar>
        </w:tblPrEx>
        <w:trPr>
          <w:trHeight w:val="680" w:hRule="atLeast"/>
        </w:trPr>
        <w:tc>
          <w:tcPr>
            <w:tcW w:w="2320" w:type="dxa"/>
            <w:vAlign w:val="center"/>
          </w:tcPr>
          <w:p w14:paraId="23886309">
            <w:pPr>
              <w:jc w:val="both"/>
              <w:rPr>
                <w:rFonts w:hint="eastAsia"/>
                <w:b/>
                <w:bCs/>
              </w:rPr>
            </w:pPr>
            <w:r>
              <w:rPr>
                <w:b/>
                <w:bCs/>
                <w:sz w:val="24"/>
              </w:rPr>
              <w:t>系统综合效率</w:t>
            </w:r>
          </w:p>
        </w:tc>
        <w:tc>
          <w:tcPr>
            <w:tcW w:w="6962" w:type="dxa"/>
            <w:gridSpan w:val="3"/>
            <w:shd w:val="clear" w:color="auto" w:fill="E65100"/>
            <w:vAlign w:val="center"/>
          </w:tcPr>
          <w:p w14:paraId="424C0B9D">
            <w:pPr>
              <w:jc w:val="center"/>
              <w:rPr>
                <w:rFonts w:hint="eastAsia"/>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86.1%</w:t>
            </w:r>
          </w:p>
        </w:tc>
      </w:tr>
      <w:bookmarkEnd w:id="1"/>
    </w:tbl>
    <w:p w14:paraId="43A9EF5C">
      <w:pPr>
        <w:jc w:val="center"/>
        <w:rPr>
          <w:rFonts w:hint="eastAsia"/>
        </w:rPr>
      </w:pPr>
    </w:p>
    <w:p w14:paraId="0C975433">
      <w:pPr>
        <w:pStyle w:val="5"/>
        <w:keepNext w:val="0"/>
        <w:keepLines w:val="0"/>
        <w:widowControl/>
        <w:suppressLineNumbers w:val="0"/>
      </w:pPr>
      <w:r>
        <w:t xml:space="preserve">2.3 环境模拟数据集成 </w:t>
      </w:r>
    </w:p>
    <w:p w14:paraId="2563A63C">
      <w:pPr>
        <w:pStyle w:val="7"/>
        <w:keepNext w:val="0"/>
        <w:keepLines w:val="0"/>
        <w:widowControl/>
        <w:suppressLineNumbers w:val="0"/>
      </w:pPr>
      <w:r>
        <w:t>项目基于日喀则地区太阳能资源数据进行了环境模拟：</w:t>
      </w:r>
    </w:p>
    <w:p w14:paraId="35C522CC">
      <w:pPr>
        <w:pStyle w:val="7"/>
        <w:keepNext w:val="0"/>
        <w:keepLines w:val="0"/>
        <w:widowControl/>
        <w:suppressLineNumbers w:val="0"/>
      </w:pPr>
      <w:r>
        <w:rPr>
          <w:rStyle w:val="11"/>
        </w:rPr>
        <w:t>水平面年总辐照量</w:t>
      </w:r>
      <w:r>
        <w:t>：1995.4 MJ/(m²·a)（相当于2243.1 kWh/m²），属于A级太阳能资源最丰富区域。</w:t>
      </w:r>
    </w:p>
    <w:p w14:paraId="017347FE">
      <w:pPr>
        <w:pStyle w:val="7"/>
        <w:keepNext w:val="0"/>
        <w:keepLines w:val="0"/>
        <w:widowControl/>
        <w:suppressLineNumbers w:val="0"/>
      </w:pPr>
      <w:r>
        <w:rPr>
          <w:rStyle w:val="11"/>
        </w:rPr>
        <w:t>直射比</w:t>
      </w:r>
      <w:r>
        <w:t>：0.80（A级，直接辐射主导）</w:t>
      </w:r>
    </w:p>
    <w:p w14:paraId="77CC426D">
      <w:pPr>
        <w:pStyle w:val="7"/>
        <w:keepNext w:val="0"/>
        <w:keepLines w:val="0"/>
        <w:widowControl/>
        <w:suppressLineNumbers w:val="0"/>
      </w:pPr>
      <w:r>
        <w:rPr>
          <w:rStyle w:val="11"/>
        </w:rPr>
        <w:t>稳定度</w:t>
      </w:r>
      <w:r>
        <w:t>：GHRS=0.54（A级，很稳定）</w:t>
      </w:r>
    </w:p>
    <w:p w14:paraId="17DE4F5F">
      <w:pPr>
        <w:pStyle w:val="7"/>
        <w:keepNext w:val="0"/>
        <w:keepLines w:val="0"/>
        <w:widowControl/>
        <w:suppressLineNumbers w:val="0"/>
      </w:pPr>
      <w:r>
        <w:t>环境模拟数据来源于中国气象局，并通过软件BPV2025进行分析。下图展示了太阳能资源分布和逐月数据：</w:t>
      </w:r>
    </w:p>
    <w:p w14:paraId="514242DA">
      <w:pPr>
        <w:keepNext w:val="0"/>
        <w:keepLines w:val="0"/>
        <w:widowControl/>
        <w:suppressLineNumbers w:val="0"/>
        <w:jc w:val="left"/>
      </w:pPr>
      <w:r>
        <w:drawing>
          <wp:inline distT="0" distB="0" distL="114300" distR="114300">
            <wp:extent cx="4465320" cy="2927350"/>
            <wp:effectExtent l="0" t="0" r="5080" b="635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4"/>
                    <a:stretch>
                      <a:fillRect/>
                    </a:stretch>
                  </pic:blipFill>
                  <pic:spPr>
                    <a:xfrm>
                      <a:off x="0" y="0"/>
                      <a:ext cx="4465320" cy="2927350"/>
                    </a:xfrm>
                    <a:prstGeom prst="rect">
                      <a:avLst/>
                    </a:prstGeom>
                    <a:noFill/>
                    <a:ln>
                      <a:noFill/>
                    </a:ln>
                  </pic:spPr>
                </pic:pic>
              </a:graphicData>
            </a:graphic>
          </wp:inline>
        </w:drawing>
      </w:r>
    </w:p>
    <w:p w14:paraId="0BDACD95">
      <w:pPr>
        <w:pStyle w:val="7"/>
        <w:keepNext w:val="0"/>
        <w:keepLines w:val="0"/>
        <w:widowControl/>
        <w:suppressLineNumbers w:val="0"/>
      </w:pPr>
      <w:r>
        <w:t>逐月太阳能辐射量变化如下图所示，为系统设计提供依据：</w:t>
      </w:r>
    </w:p>
    <w:p w14:paraId="60A3ED64">
      <w:pPr>
        <w:pStyle w:val="6"/>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1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107950F8">
        <w:tblPrEx>
          <w:tblCellMar>
            <w:top w:w="0" w:type="dxa"/>
            <w:left w:w="108" w:type="dxa"/>
            <w:bottom w:w="0" w:type="dxa"/>
            <w:right w:w="108" w:type="dxa"/>
          </w:tblCellMar>
        </w:tblPrEx>
        <w:trPr>
          <w:trHeight w:val="785" w:hRule="atLeast"/>
        </w:trPr>
        <w:tc>
          <w:tcPr>
            <w:tcW w:w="1413" w:type="dxa"/>
            <w:tcBorders>
              <w:bottom w:val="nil"/>
            </w:tcBorders>
            <w:shd w:val="clear" w:color="auto" w:fill="EE822F" w:themeFill="accent2"/>
            <w:vAlign w:val="center"/>
          </w:tcPr>
          <w:p w14:paraId="0BD6ED99">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E822F" w:themeFill="accent2"/>
            <w:vAlign w:val="center"/>
          </w:tcPr>
          <w:p w14:paraId="4F65D003">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E822F" w:themeFill="accent2"/>
            <w:vAlign w:val="center"/>
          </w:tcPr>
          <w:p w14:paraId="0FE9DD3B">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E822F" w:themeFill="accent2"/>
            <w:vAlign w:val="center"/>
          </w:tcPr>
          <w:p w14:paraId="19D8E79E">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313A614E">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E822F" w:themeFill="accent2"/>
            <w:vAlign w:val="center"/>
          </w:tcPr>
          <w:p w14:paraId="27B3BD10">
            <w:pPr>
              <w:jc w:val="center"/>
              <w:rPr>
                <w:rFonts w:hint="eastAsia"/>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3568CC7B">
            <w:pPr>
              <w:jc w:val="center"/>
              <w:rPr>
                <w:rFonts w:hint="eastAsia"/>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6ED0D104">
        <w:tblPrEx>
          <w:tblCellMar>
            <w:top w:w="0" w:type="dxa"/>
            <w:left w:w="108" w:type="dxa"/>
            <w:bottom w:w="0" w:type="dxa"/>
            <w:right w:w="108" w:type="dxa"/>
          </w:tblCellMar>
        </w:tblPrEx>
        <w:trPr>
          <w:trHeight w:val="470" w:hRule="atLeast"/>
        </w:trPr>
        <w:tc>
          <w:tcPr>
            <w:tcW w:w="1413" w:type="dxa"/>
            <w:shd w:val="clear" w:color="auto" w:fill="FEF2CA" w:themeFill="accent3" w:themeFillTint="33"/>
            <w:vAlign w:val="center"/>
          </w:tcPr>
          <w:p w14:paraId="1923FC1C">
            <w:pPr>
              <w:pStyle w:val="3"/>
              <w:jc w:val="center"/>
              <w:rPr>
                <w:rFonts w:hint="eastAsia"/>
                <w:b/>
                <w:bCs/>
                <w:sz w:val="21"/>
                <w:lang w:val="en-US"/>
              </w:rPr>
            </w:pPr>
            <w:bookmarkStart w:id="2" w:name="工程地点3"/>
            <w:r>
              <w:rPr>
                <w:rFonts w:hint="eastAsia"/>
                <w:b/>
                <w:bCs/>
                <w:sz w:val="21"/>
                <w:lang w:val="en-US"/>
              </w:rPr>
              <w:t>日喀则</w:t>
            </w:r>
            <w:bookmarkEnd w:id="2"/>
          </w:p>
        </w:tc>
        <w:tc>
          <w:tcPr>
            <w:tcW w:w="1843" w:type="dxa"/>
            <w:shd w:val="clear" w:color="auto" w:fill="FEF2CA" w:themeFill="accent3" w:themeFillTint="33"/>
            <w:vAlign w:val="center"/>
          </w:tcPr>
          <w:p w14:paraId="148B72A0">
            <w:pPr>
              <w:pStyle w:val="3"/>
              <w:jc w:val="center"/>
              <w:rPr>
                <w:rFonts w:hint="eastAsia"/>
                <w:sz w:val="21"/>
                <w:lang w:val="en-US"/>
              </w:rPr>
            </w:pPr>
            <w:bookmarkStart w:id="3" w:name="水平面年总辐照量"/>
            <w:r>
              <w:rPr>
                <w:rFonts w:hint="eastAsia"/>
                <w:sz w:val="21"/>
                <w:lang w:val="en-US"/>
              </w:rPr>
              <w:t>1995.4</w:t>
            </w:r>
            <w:bookmarkEnd w:id="3"/>
          </w:p>
        </w:tc>
        <w:tc>
          <w:tcPr>
            <w:tcW w:w="2409" w:type="dxa"/>
            <w:shd w:val="clear" w:color="auto" w:fill="FEF2CA" w:themeFill="accent3" w:themeFillTint="33"/>
            <w:vAlign w:val="center"/>
          </w:tcPr>
          <w:p w14:paraId="44B91D4C">
            <w:pPr>
              <w:pStyle w:val="3"/>
              <w:jc w:val="center"/>
              <w:rPr>
                <w:rFonts w:hint="eastAsia"/>
                <w:sz w:val="21"/>
                <w:lang w:val="en-US"/>
              </w:rPr>
            </w:pPr>
            <w:bookmarkStart w:id="4" w:name="水平面日辐照量"/>
            <w:r>
              <w:rPr>
                <w:rFonts w:hint="eastAsia"/>
                <w:sz w:val="21"/>
                <w:lang w:val="en-US"/>
              </w:rPr>
              <w:t>19680.6</w:t>
            </w:r>
            <w:bookmarkEnd w:id="4"/>
          </w:p>
        </w:tc>
        <w:tc>
          <w:tcPr>
            <w:tcW w:w="1843" w:type="dxa"/>
            <w:shd w:val="clear" w:color="auto" w:fill="FEF2CA" w:themeFill="accent3" w:themeFillTint="33"/>
            <w:vAlign w:val="center"/>
          </w:tcPr>
          <w:p w14:paraId="0CA5B6CB">
            <w:pPr>
              <w:pStyle w:val="3"/>
              <w:jc w:val="center"/>
              <w:rPr>
                <w:rFonts w:hint="eastAsia"/>
                <w:sz w:val="21"/>
                <w:lang w:val="en-US"/>
              </w:rPr>
            </w:pPr>
            <w:bookmarkStart w:id="5" w:name="总日照时数"/>
            <w:r>
              <w:rPr>
                <w:color w:val="000000"/>
                <w:sz w:val="21"/>
              </w:rPr>
              <w:t>2875</w:t>
            </w:r>
            <w:bookmarkEnd w:id="5"/>
          </w:p>
        </w:tc>
        <w:tc>
          <w:tcPr>
            <w:tcW w:w="1550" w:type="dxa"/>
            <w:shd w:val="clear" w:color="auto" w:fill="FEF2CA" w:themeFill="accent3" w:themeFillTint="33"/>
            <w:vAlign w:val="center"/>
          </w:tcPr>
          <w:p w14:paraId="4C62367A">
            <w:pPr>
              <w:pStyle w:val="3"/>
              <w:jc w:val="center"/>
              <w:rPr>
                <w:rFonts w:hint="eastAsia"/>
                <w:sz w:val="21"/>
                <w:lang w:val="en-US"/>
              </w:rPr>
            </w:pPr>
            <w:bookmarkStart w:id="6" w:name="峰值日照时数"/>
            <w:r>
              <w:rPr>
                <w:rFonts w:hint="eastAsia"/>
                <w:sz w:val="21"/>
                <w:lang w:val="en-US"/>
              </w:rPr>
              <w:t>3</w:t>
            </w:r>
            <w:r>
              <w:rPr>
                <w:sz w:val="21"/>
                <w:lang w:val="en-US"/>
              </w:rPr>
              <w:t>.83</w:t>
            </w:r>
            <w:bookmarkEnd w:id="6"/>
          </w:p>
        </w:tc>
      </w:tr>
    </w:tbl>
    <w:p w14:paraId="5BEF7977">
      <w:r>
        <w:rPr>
          <w:rFonts w:hint="eastAsia" w:ascii="黑体" w:hAnsi="黑体" w:eastAsia="黑体" w:cs="宋体"/>
          <w:bCs/>
          <w:color w:val="000000"/>
          <w:szCs w:val="18"/>
          <w:lang w:val="en-US"/>
        </w:rPr>
        <w:t>数据来源：</w:t>
      </w:r>
      <w:bookmarkStart w:id="7" w:name="气象数据来源"/>
      <w:r>
        <w:t>中国气象局</w:t>
      </w:r>
      <w:bookmarkEnd w:id="7"/>
    </w:p>
    <w:p w14:paraId="0C8819AA">
      <w:r>
        <w:drawing>
          <wp:anchor distT="0" distB="0" distL="0" distR="0" simplePos="0" relativeHeight="251663360" behindDoc="1" locked="0" layoutInCell="1" allowOverlap="1">
            <wp:simplePos x="0" y="0"/>
            <wp:positionH relativeFrom="column">
              <wp:posOffset>401955</wp:posOffset>
            </wp:positionH>
            <wp:positionV relativeFrom="paragraph">
              <wp:posOffset>109220</wp:posOffset>
            </wp:positionV>
            <wp:extent cx="4617085" cy="3181350"/>
            <wp:effectExtent l="0" t="0" r="5715" b="6350"/>
            <wp:wrapTight wrapText="bothSides">
              <wp:wrapPolygon>
                <wp:start x="0" y="0"/>
                <wp:lineTo x="0" y="21557"/>
                <wp:lineTo x="21567" y="21557"/>
                <wp:lineTo x="21567" y="0"/>
                <wp:lineTo x="0" y="0"/>
              </wp:wrapPolygon>
            </wp:wrapTight>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5"/>
                    <a:stretch>
                      <a:fillRect/>
                    </a:stretch>
                  </pic:blipFill>
                  <pic:spPr>
                    <a:xfrm>
                      <a:off x="0" y="0"/>
                      <a:ext cx="4617085" cy="3181350"/>
                    </a:xfrm>
                    <a:prstGeom prst="rect">
                      <a:avLst/>
                    </a:prstGeom>
                  </pic:spPr>
                </pic:pic>
              </a:graphicData>
            </a:graphic>
          </wp:anchor>
        </w:drawing>
      </w:r>
    </w:p>
    <w:p w14:paraId="22FFB2DE"/>
    <w:p w14:paraId="6F815834"/>
    <w:p w14:paraId="71388C8A"/>
    <w:p w14:paraId="1AD01490"/>
    <w:p w14:paraId="7803B1B8"/>
    <w:p w14:paraId="1435F76E"/>
    <w:p w14:paraId="3DCDAD87"/>
    <w:p w14:paraId="4261C5CE">
      <w:pPr>
        <w:rPr>
          <w:rFonts w:hint="eastAsia"/>
          <w:lang w:val="en-US"/>
        </w:rPr>
      </w:pPr>
    </w:p>
    <w:p w14:paraId="3F839947">
      <w:pPr>
        <w:pStyle w:val="6"/>
        <w:rPr>
          <w:rFonts w:hint="eastAsia"/>
        </w:rPr>
      </w:pPr>
    </w:p>
    <w:p w14:paraId="1DCC42F1">
      <w:pPr>
        <w:pStyle w:val="6"/>
        <w:rPr>
          <w:rFonts w:hint="eastAsia"/>
        </w:rPr>
      </w:pPr>
    </w:p>
    <w:p w14:paraId="7E5DA619">
      <w:pPr>
        <w:pStyle w:val="6"/>
        <w:rPr>
          <w:rFonts w:hint="eastAsia"/>
        </w:rPr>
      </w:pPr>
    </w:p>
    <w:p w14:paraId="37914E99">
      <w:pPr>
        <w:pStyle w:val="6"/>
        <w:rPr>
          <w:rFonts w:hint="eastAsia"/>
        </w:rPr>
      </w:pPr>
    </w:p>
    <w:p w14:paraId="1FAFB4A8">
      <w:pPr>
        <w:pStyle w:val="6"/>
        <w:rPr>
          <w:rFonts w:hint="eastAsia"/>
        </w:rPr>
      </w:pPr>
    </w:p>
    <w:p w14:paraId="73A1FE87">
      <w:pPr>
        <w:pStyle w:val="6"/>
        <w:rPr>
          <w:rFonts w:hint="eastAsia"/>
        </w:rPr>
      </w:pPr>
    </w:p>
    <w:p w14:paraId="00799EC9">
      <w:pPr>
        <w:pStyle w:val="6"/>
        <w:rPr>
          <w:rFonts w:hint="eastAsia"/>
        </w:rPr>
      </w:pPr>
    </w:p>
    <w:p w14:paraId="522C9145">
      <w:pPr>
        <w:pStyle w:val="6"/>
        <w:rPr>
          <w:rFonts w:hint="eastAsia"/>
        </w:rPr>
      </w:pPr>
    </w:p>
    <w:p w14:paraId="70D1E942">
      <w:pPr>
        <w:pStyle w:val="6"/>
        <w:rPr>
          <w:rFonts w:hint="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14:paraId="5DEC1C37">
      <w:pPr>
        <w:pStyle w:val="6"/>
      </w:pPr>
      <w:r>
        <w:rPr>
          <w:rFonts w:hint="eastAsia" w:eastAsia="黑体" w:asciiTheme="majorHAnsi" w:hAnsiTheme="majorHAnsi" w:cstheme="majorBidi"/>
          <w:b w:val="0"/>
          <w:bCs w:val="0"/>
          <w:kern w:val="2"/>
          <w:sz w:val="21"/>
          <w:szCs w:val="24"/>
          <w:lang w:val="en-US" w:eastAsia="zh-CN" w:bidi="ar-SA"/>
        </w:rPr>
        <w:t xml:space="preserve">图 </w:t>
      </w:r>
      <w:r>
        <w:rPr>
          <w:rFonts w:hint="eastAsia" w:eastAsia="黑体" w:asciiTheme="majorHAnsi" w:hAnsiTheme="majorHAnsi" w:cstheme="majorBidi"/>
          <w:b w:val="0"/>
          <w:bCs w:val="0"/>
          <w:kern w:val="2"/>
          <w:sz w:val="21"/>
          <w:szCs w:val="24"/>
          <w:lang w:val="en-US" w:eastAsia="zh-CN" w:bidi="ar-SA"/>
        </w:rPr>
        <w:fldChar w:fldCharType="begin"/>
      </w:r>
      <w:r>
        <w:rPr>
          <w:rFonts w:hint="eastAsia" w:eastAsia="黑体" w:asciiTheme="majorHAnsi" w:hAnsiTheme="majorHAnsi" w:cstheme="majorBidi"/>
          <w:b w:val="0"/>
          <w:bCs w:val="0"/>
          <w:kern w:val="2"/>
          <w:sz w:val="21"/>
          <w:szCs w:val="24"/>
          <w:lang w:val="en-US" w:eastAsia="zh-CN" w:bidi="ar-SA"/>
        </w:rPr>
        <w:instrText xml:space="preserve"> SEQ 图 \* ARABIC </w:instrText>
      </w:r>
      <w:r>
        <w:rPr>
          <w:rFonts w:hint="eastAsia" w:eastAsia="黑体" w:asciiTheme="majorHAnsi" w:hAnsiTheme="majorHAnsi" w:cstheme="majorBidi"/>
          <w:b w:val="0"/>
          <w:bCs w:val="0"/>
          <w:kern w:val="2"/>
          <w:sz w:val="21"/>
          <w:szCs w:val="24"/>
          <w:lang w:val="en-US" w:eastAsia="zh-CN" w:bidi="ar-SA"/>
        </w:rPr>
        <w:fldChar w:fldCharType="separate"/>
      </w:r>
      <w:r>
        <w:rPr>
          <w:rFonts w:hint="eastAsia" w:eastAsia="黑体" w:asciiTheme="majorHAnsi" w:hAnsiTheme="majorHAnsi" w:cstheme="majorBidi"/>
          <w:b w:val="0"/>
          <w:bCs w:val="0"/>
          <w:kern w:val="2"/>
          <w:sz w:val="21"/>
          <w:szCs w:val="24"/>
          <w:lang w:val="en-US" w:eastAsia="zh-CN" w:bidi="ar-SA"/>
        </w:rPr>
        <w:t>3</w:t>
      </w:r>
      <w:r>
        <w:rPr>
          <w:rFonts w:hint="eastAsia" w:eastAsia="黑体" w:asciiTheme="majorHAnsi" w:hAnsiTheme="majorHAnsi" w:cstheme="majorBidi"/>
          <w:b w:val="0"/>
          <w:bCs w:val="0"/>
          <w:kern w:val="2"/>
          <w:sz w:val="21"/>
          <w:szCs w:val="24"/>
          <w:lang w:val="en-US" w:eastAsia="zh-CN" w:bidi="ar-SA"/>
        </w:rPr>
        <w:fldChar w:fldCharType="end"/>
      </w:r>
      <w:r>
        <w:rPr>
          <w:rFonts w:hint="eastAsia" w:eastAsia="黑体" w:asciiTheme="majorHAnsi" w:hAnsiTheme="majorHAnsi" w:cstheme="majorBidi"/>
          <w:b w:val="0"/>
          <w:bCs w:val="0"/>
          <w:kern w:val="2"/>
          <w:sz w:val="21"/>
          <w:szCs w:val="24"/>
          <w:lang w:val="en-US" w:eastAsia="zh-CN" w:bidi="ar-SA"/>
        </w:rPr>
        <w:t xml:space="preserve">逐月日照时数 </w:t>
      </w:r>
      <w:r>
        <w:drawing>
          <wp:anchor distT="0" distB="0" distL="0" distR="0" simplePos="0" relativeHeight="251664384" behindDoc="1" locked="0" layoutInCell="1" allowOverlap="1">
            <wp:simplePos x="0" y="0"/>
            <wp:positionH relativeFrom="column">
              <wp:posOffset>-52070</wp:posOffset>
            </wp:positionH>
            <wp:positionV relativeFrom="paragraph">
              <wp:posOffset>37465</wp:posOffset>
            </wp:positionV>
            <wp:extent cx="5488940" cy="3782695"/>
            <wp:effectExtent l="0" t="0" r="10160" b="1905"/>
            <wp:wrapTight wrapText="bothSides">
              <wp:wrapPolygon>
                <wp:start x="0" y="0"/>
                <wp:lineTo x="0" y="21538"/>
                <wp:lineTo x="21540" y="21538"/>
                <wp:lineTo x="21540" y="0"/>
                <wp:lineTo x="0" y="0"/>
              </wp:wrapPolygon>
            </wp:wrapTight>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6"/>
                    <a:stretch>
                      <a:fillRect/>
                    </a:stretch>
                  </pic:blipFill>
                  <pic:spPr>
                    <a:xfrm>
                      <a:off x="0" y="0"/>
                      <a:ext cx="5488940" cy="3782695"/>
                    </a:xfrm>
                    <a:prstGeom prst="rect">
                      <a:avLst/>
                    </a:prstGeom>
                  </pic:spPr>
                </pic:pic>
              </a:graphicData>
            </a:graphic>
          </wp:anchor>
        </w:drawing>
      </w:r>
    </w:p>
    <w:p w14:paraId="36CF2879">
      <w:pPr>
        <w:pStyle w:val="6"/>
        <w:rPr>
          <w:rFonts w:hint="eastAsia"/>
        </w:rPr>
      </w:pPr>
      <w:r>
        <w:drawing>
          <wp:anchor distT="0" distB="0" distL="0" distR="0" simplePos="0" relativeHeight="251665408" behindDoc="1" locked="0" layoutInCell="1" allowOverlap="1">
            <wp:simplePos x="0" y="0"/>
            <wp:positionH relativeFrom="column">
              <wp:posOffset>175260</wp:posOffset>
            </wp:positionH>
            <wp:positionV relativeFrom="paragraph">
              <wp:posOffset>86360</wp:posOffset>
            </wp:positionV>
            <wp:extent cx="5422265" cy="3736340"/>
            <wp:effectExtent l="0" t="0" r="635" b="10160"/>
            <wp:wrapTight wrapText="bothSides">
              <wp:wrapPolygon>
                <wp:start x="0" y="0"/>
                <wp:lineTo x="0" y="21512"/>
                <wp:lineTo x="21552" y="21512"/>
                <wp:lineTo x="21552" y="0"/>
                <wp:lineTo x="0" y="0"/>
              </wp:wrapPolygon>
            </wp:wrapTight>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7"/>
                    <a:stretch>
                      <a:fillRect/>
                    </a:stretch>
                  </pic:blipFill>
                  <pic:spPr>
                    <a:xfrm>
                      <a:off x="0" y="0"/>
                      <a:ext cx="5422265" cy="3736340"/>
                    </a:xfrm>
                    <a:prstGeom prst="rect">
                      <a:avLst/>
                    </a:prstGeom>
                  </pic:spPr>
                </pic:pic>
              </a:graphicData>
            </a:graphic>
          </wp:anchor>
        </w:drawing>
      </w:r>
    </w:p>
    <w:p w14:paraId="6EC76D55">
      <w:pPr>
        <w:pStyle w:val="6"/>
        <w:rPr>
          <w:rFonts w:hint="eastAsia"/>
        </w:rPr>
      </w:pPr>
    </w:p>
    <w:p w14:paraId="2D2D6306">
      <w:pPr>
        <w:pStyle w:val="6"/>
        <w:rPr>
          <w:rFonts w:hint="eastAsia"/>
        </w:rPr>
      </w:pPr>
    </w:p>
    <w:p w14:paraId="0D67ADC5">
      <w:pPr>
        <w:pStyle w:val="6"/>
        <w:rPr>
          <w:rFonts w:hint="eastAsia"/>
        </w:rPr>
      </w:pPr>
    </w:p>
    <w:p w14:paraId="21C0D0DF">
      <w:pPr>
        <w:pStyle w:val="6"/>
        <w:rPr>
          <w:rFonts w:hint="eastAsia"/>
        </w:rPr>
      </w:pPr>
    </w:p>
    <w:p w14:paraId="13147A1D">
      <w:pPr>
        <w:pStyle w:val="6"/>
        <w:rPr>
          <w:rFonts w:hint="eastAsia"/>
        </w:rPr>
      </w:pPr>
    </w:p>
    <w:p w14:paraId="7ECCFF65">
      <w:pPr>
        <w:pStyle w:val="6"/>
        <w:rPr>
          <w:rFonts w:hint="eastAsia"/>
        </w:rPr>
      </w:pPr>
    </w:p>
    <w:p w14:paraId="4A45DB2F">
      <w:pPr>
        <w:pStyle w:val="6"/>
        <w:rPr>
          <w:rFonts w:hint="eastAsia"/>
        </w:rPr>
      </w:pPr>
    </w:p>
    <w:p w14:paraId="25861803">
      <w:pPr>
        <w:pStyle w:val="6"/>
        <w:rPr>
          <w:rFonts w:hint="eastAsia"/>
        </w:rPr>
      </w:pPr>
    </w:p>
    <w:p w14:paraId="191AF7C7">
      <w:pPr>
        <w:pStyle w:val="6"/>
        <w:rPr>
          <w:rFonts w:hint="eastAsia"/>
        </w:rPr>
      </w:pPr>
    </w:p>
    <w:p w14:paraId="60D61692">
      <w:pPr>
        <w:pStyle w:val="6"/>
        <w:rPr>
          <w:rFonts w:hint="eastAsia"/>
        </w:rPr>
      </w:pPr>
    </w:p>
    <w:p w14:paraId="7D2879F8">
      <w:pPr>
        <w:pStyle w:val="6"/>
        <w:rPr>
          <w:rFonts w:hint="eastAsia"/>
        </w:rPr>
      </w:pPr>
    </w:p>
    <w:p w14:paraId="46D571EB">
      <w:pPr>
        <w:pStyle w:val="6"/>
        <w:rPr>
          <w:rFonts w:hint="eastAsia"/>
        </w:rPr>
      </w:pPr>
    </w:p>
    <w:p w14:paraId="103A4FEA">
      <w:pPr>
        <w:pStyle w:val="6"/>
        <w:rPr>
          <w:rFonts w:hint="eastAsia"/>
        </w:rPr>
      </w:pPr>
    </w:p>
    <w:p w14:paraId="32EA9DAB">
      <w:pPr>
        <w:pStyle w:val="6"/>
        <w:rPr>
          <w:rFonts w:hint="eastAsia"/>
        </w:rPr>
      </w:pPr>
    </w:p>
    <w:p w14:paraId="51FEAB7B">
      <w:pPr>
        <w:pStyle w:val="6"/>
        <w:rPr>
          <w:rFonts w:hint="eastAsia"/>
        </w:rPr>
      </w:pPr>
    </w:p>
    <w:p w14:paraId="2137E6FE">
      <w:pPr>
        <w:pStyle w:val="6"/>
        <w:rPr>
          <w:rFonts w:hint="eastAsia"/>
        </w:rPr>
      </w:pPr>
    </w:p>
    <w:p w14:paraId="630701E8">
      <w:pPr>
        <w:pStyle w:val="6"/>
        <w:rPr>
          <w:rFonts w:hint="eastAsia"/>
        </w:rPr>
      </w:pPr>
    </w:p>
    <w:p w14:paraId="0FA00362">
      <w:pPr>
        <w:pStyle w:val="6"/>
        <w:rPr>
          <w:rFonts w:hint="eastAsia"/>
        </w:rPr>
      </w:pPr>
    </w:p>
    <w:p w14:paraId="51E135E6">
      <w:pPr>
        <w:pStyle w:val="6"/>
        <w:rPr>
          <w:rFonts w:hint="eastAsia"/>
        </w:rPr>
      </w:pPr>
    </w:p>
    <w:p w14:paraId="0D9FD291">
      <w:pPr>
        <w:pStyle w:val="6"/>
      </w:pPr>
      <w:r>
        <w:rPr>
          <w:rFonts w:hint="eastAsia"/>
        </w:rPr>
        <w:t>图</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14:paraId="3920F52F">
      <w:pPr>
        <w:pStyle w:val="4"/>
        <w:keepNext w:val="0"/>
        <w:keepLines w:val="0"/>
        <w:widowControl/>
        <w:suppressLineNumbers w:val="0"/>
        <w:ind w:firstLine="2310" w:firstLineChars="1100"/>
        <w:rPr>
          <w:rFonts w:hint="default" w:eastAsia="黑体" w:asciiTheme="majorHAnsi" w:hAnsiTheme="majorHAnsi" w:cstheme="majorBidi"/>
          <w:b w:val="0"/>
          <w:bCs w:val="0"/>
          <w:kern w:val="2"/>
          <w:sz w:val="21"/>
          <w:szCs w:val="24"/>
          <w:lang w:val="en-US" w:eastAsia="zh-CN" w:bidi="ar-SA"/>
        </w:rPr>
      </w:pPr>
      <w:r>
        <w:rPr>
          <w:rFonts w:hint="eastAsia" w:eastAsia="黑体" w:asciiTheme="majorHAnsi" w:hAnsiTheme="majorHAnsi" w:cstheme="majorBidi"/>
          <w:b w:val="0"/>
          <w:bCs w:val="0"/>
          <w:kern w:val="2"/>
          <w:sz w:val="21"/>
          <w:szCs w:val="24"/>
          <w:lang w:val="en-US" w:eastAsia="zh-CN" w:bidi="ar-SA"/>
        </w:rPr>
        <w:t xml:space="preserve">       </w:t>
      </w:r>
    </w:p>
    <w:p w14:paraId="2DC57D80">
      <w:pPr>
        <w:pStyle w:val="4"/>
        <w:keepNext w:val="0"/>
        <w:keepLines w:val="0"/>
        <w:widowControl/>
        <w:suppressLineNumbers w:val="0"/>
      </w:pPr>
      <w:r>
        <w:drawing>
          <wp:anchor distT="0" distB="0" distL="0" distR="0" simplePos="0" relativeHeight="251666432" behindDoc="1" locked="0" layoutInCell="1" allowOverlap="1">
            <wp:simplePos x="0" y="0"/>
            <wp:positionH relativeFrom="column">
              <wp:posOffset>105410</wp:posOffset>
            </wp:positionH>
            <wp:positionV relativeFrom="paragraph">
              <wp:posOffset>448310</wp:posOffset>
            </wp:positionV>
            <wp:extent cx="5426075" cy="3738880"/>
            <wp:effectExtent l="0" t="0" r="9525" b="7620"/>
            <wp:wrapTight wrapText="bothSides">
              <wp:wrapPolygon>
                <wp:start x="0" y="0"/>
                <wp:lineTo x="0" y="21497"/>
                <wp:lineTo x="21537" y="21497"/>
                <wp:lineTo x="21537" y="0"/>
                <wp:lineTo x="0" y="0"/>
              </wp:wrapPolygon>
            </wp:wrapTight>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8"/>
                    <a:stretch>
                      <a:fillRect/>
                    </a:stretch>
                  </pic:blipFill>
                  <pic:spPr>
                    <a:xfrm>
                      <a:off x="0" y="0"/>
                      <a:ext cx="5426075" cy="3738880"/>
                    </a:xfrm>
                    <a:prstGeom prst="rect">
                      <a:avLst/>
                    </a:prstGeom>
                  </pic:spPr>
                </pic:pic>
              </a:graphicData>
            </a:graphic>
          </wp:anchor>
        </w:drawing>
      </w:r>
    </w:p>
    <w:p w14:paraId="3664BD10">
      <w:pPr>
        <w:pStyle w:val="6"/>
        <w:ind w:firstLine="3570" w:firstLineChars="1700"/>
        <w:jc w:val="both"/>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rPr>
          <w:rFonts w:hint="eastAsia"/>
        </w:rPr>
        <w:t>逐月平均风速</w:t>
      </w:r>
    </w:p>
    <w:p w14:paraId="31A55074">
      <w:pPr>
        <w:pStyle w:val="4"/>
        <w:rPr>
          <w:rFonts w:hint="eastAsia"/>
          <w:sz w:val="28"/>
          <w:szCs w:val="28"/>
        </w:rPr>
      </w:pPr>
      <w:bookmarkStart w:id="8" w:name="_Toc134261590"/>
      <w:bookmarkStart w:id="9" w:name="_Toc99707948"/>
      <w:r>
        <w:rPr>
          <w:sz w:val="28"/>
          <w:szCs w:val="28"/>
        </w:rPr>
        <w:t>太阳能综合评价</w:t>
      </w:r>
      <w:bookmarkEnd w:id="8"/>
      <w:bookmarkEnd w:id="9"/>
    </w:p>
    <w:p w14:paraId="2E0C3F8B">
      <w:pPr>
        <w:pStyle w:val="13"/>
        <w:numPr>
          <w:ilvl w:val="0"/>
          <w:numId w:val="1"/>
        </w:numPr>
        <w:ind w:firstLineChars="0"/>
        <w:rPr>
          <w:rFonts w:hint="eastAsia"/>
          <w:b/>
          <w:sz w:val="24"/>
          <w:szCs w:val="21"/>
        </w:rPr>
      </w:pPr>
      <w:r>
        <w:rPr>
          <w:rFonts w:hint="eastAsia"/>
          <w:b/>
          <w:sz w:val="24"/>
          <w:szCs w:val="21"/>
        </w:rPr>
        <w:t>辐照量等级分析</w:t>
      </w:r>
    </w:p>
    <w:p w14:paraId="26EE8353">
      <w:pPr>
        <w:ind w:firstLine="480" w:firstLineChars="20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30DA1A">
      <w:pPr>
        <w:pStyle w:val="6"/>
        <w:spacing w:before="240"/>
        <w:rPr>
          <w:rFonts w:hint="eastAsia"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年水平面总辐照量（G</w:t>
      </w:r>
      <w:r>
        <w:t>HR</w:t>
      </w:r>
      <w:r>
        <w:rPr>
          <w:rFonts w:hint="eastAsia"/>
        </w:rPr>
        <w:t>）等级</w:t>
      </w:r>
    </w:p>
    <w:tbl>
      <w:tblPr>
        <w:tblStyle w:val="9"/>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0BA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E822F" w:themeFill="accent2"/>
            <w:vAlign w:val="center"/>
          </w:tcPr>
          <w:p w14:paraId="182BCDD9">
            <w:pPr>
              <w:spacing w:line="360" w:lineRule="exact"/>
              <w:jc w:val="center"/>
              <w:rPr>
                <w:rFonts w:hint="eastAsia"/>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E822F" w:themeFill="accent2"/>
            <w:vAlign w:val="center"/>
          </w:tcPr>
          <w:p w14:paraId="6384AC5C">
            <w:pPr>
              <w:spacing w:line="360" w:lineRule="exact"/>
              <w:jc w:val="center"/>
              <w:rPr>
                <w:rFonts w:hint="eastAsia"/>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E822F" w:themeFill="accent2"/>
            <w:vAlign w:val="center"/>
          </w:tcPr>
          <w:p w14:paraId="73D53DE7">
            <w:pPr>
              <w:spacing w:line="360" w:lineRule="exact"/>
              <w:jc w:val="center"/>
              <w:rPr>
                <w:rFonts w:hint="eastAsia"/>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E822F" w:themeFill="accent2"/>
            <w:vAlign w:val="center"/>
          </w:tcPr>
          <w:p w14:paraId="56B4CA1E">
            <w:pPr>
              <w:spacing w:line="360" w:lineRule="exact"/>
              <w:jc w:val="center"/>
              <w:rPr>
                <w:rFonts w:hint="eastAsia"/>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369B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E822F" w:themeColor="accent2" w:sz="4" w:space="0"/>
            </w:tcBorders>
            <w:shd w:val="clear" w:color="auto" w:fill="FFFFFF" w:themeFill="background1"/>
            <w:vAlign w:val="center"/>
          </w:tcPr>
          <w:p w14:paraId="46EB32B6">
            <w:pPr>
              <w:spacing w:line="360" w:lineRule="exact"/>
              <w:jc w:val="center"/>
              <w:rPr>
                <w:rFonts w:hint="eastAsia"/>
              </w:rPr>
            </w:pPr>
            <w:r>
              <w:t>最丰富</w:t>
            </w:r>
          </w:p>
        </w:tc>
        <w:tc>
          <w:tcPr>
            <w:tcW w:w="2605" w:type="dxa"/>
            <w:tcBorders>
              <w:bottom w:val="single" w:color="EE822F" w:themeColor="accent2" w:sz="4" w:space="0"/>
            </w:tcBorders>
            <w:shd w:val="clear" w:color="auto" w:fill="FFFFFF" w:themeFill="background1"/>
            <w:vAlign w:val="center"/>
          </w:tcPr>
          <w:p w14:paraId="4805495B">
            <w:pPr>
              <w:spacing w:line="360" w:lineRule="exact"/>
              <w:jc w:val="center"/>
              <w:rPr>
                <w:rFonts w:hint="eastAsia"/>
              </w:rPr>
            </w:pPr>
            <w:r>
              <w:t>GHR≥6 300</w:t>
            </w:r>
          </w:p>
        </w:tc>
        <w:tc>
          <w:tcPr>
            <w:tcW w:w="3348" w:type="dxa"/>
            <w:tcBorders>
              <w:bottom w:val="single" w:color="EE822F" w:themeColor="accent2" w:sz="4" w:space="0"/>
            </w:tcBorders>
            <w:shd w:val="clear" w:color="auto" w:fill="FFFFFF" w:themeFill="background1"/>
            <w:vAlign w:val="center"/>
          </w:tcPr>
          <w:p w14:paraId="0DDC0EB7">
            <w:pPr>
              <w:spacing w:line="360" w:lineRule="exact"/>
              <w:jc w:val="center"/>
              <w:rPr>
                <w:rFonts w:hint="eastAsia"/>
              </w:rPr>
            </w:pPr>
            <w:r>
              <w:t>GHR≥1750</w:t>
            </w:r>
          </w:p>
        </w:tc>
        <w:tc>
          <w:tcPr>
            <w:tcW w:w="1204" w:type="dxa"/>
            <w:tcBorders>
              <w:bottom w:val="single" w:color="EE822F" w:themeColor="accent2" w:sz="4" w:space="0"/>
            </w:tcBorders>
            <w:shd w:val="clear" w:color="auto" w:fill="FFFFFF" w:themeFill="background1"/>
            <w:vAlign w:val="center"/>
          </w:tcPr>
          <w:p w14:paraId="4E2D301C">
            <w:pPr>
              <w:spacing w:line="360" w:lineRule="exact"/>
              <w:jc w:val="center"/>
              <w:rPr>
                <w:rFonts w:hint="eastAsia"/>
              </w:rPr>
            </w:pPr>
            <w:r>
              <w:rPr>
                <w:rFonts w:hint="eastAsia"/>
              </w:rPr>
              <w:t>A</w:t>
            </w:r>
          </w:p>
        </w:tc>
      </w:tr>
      <w:tr w14:paraId="4E0A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E822F" w:themeColor="accent2" w:sz="4" w:space="0"/>
              <w:bottom w:val="single" w:color="EE822F" w:themeColor="accent2" w:sz="4" w:space="0"/>
            </w:tcBorders>
            <w:shd w:val="clear" w:color="auto" w:fill="FFFFFF" w:themeFill="background1"/>
            <w:vAlign w:val="center"/>
          </w:tcPr>
          <w:p w14:paraId="098087C5">
            <w:pPr>
              <w:spacing w:line="360" w:lineRule="exact"/>
              <w:jc w:val="center"/>
              <w:rPr>
                <w:rFonts w:hint="eastAsia"/>
              </w:rPr>
            </w:pPr>
            <w:r>
              <w:t>很丰富</w:t>
            </w:r>
          </w:p>
        </w:tc>
        <w:tc>
          <w:tcPr>
            <w:tcW w:w="2605" w:type="dxa"/>
            <w:tcBorders>
              <w:top w:val="single" w:color="EE822F" w:themeColor="accent2" w:sz="4" w:space="0"/>
              <w:bottom w:val="single" w:color="EE822F" w:themeColor="accent2" w:sz="4" w:space="0"/>
            </w:tcBorders>
            <w:shd w:val="clear" w:color="auto" w:fill="FFFFFF" w:themeFill="background1"/>
            <w:vAlign w:val="center"/>
          </w:tcPr>
          <w:p w14:paraId="22E54192">
            <w:pPr>
              <w:spacing w:line="360" w:lineRule="exact"/>
              <w:jc w:val="center"/>
              <w:rPr>
                <w:rFonts w:hint="eastAsia"/>
              </w:rPr>
            </w:pPr>
            <w:r>
              <w:t>5040</w:t>
            </w:r>
            <w:r>
              <w:rPr>
                <w:rFonts w:hint="eastAsia"/>
              </w:rPr>
              <w:t>≤</w:t>
            </w:r>
            <w:r>
              <w:t>GHR</w:t>
            </w:r>
            <w:r>
              <w:rPr>
                <w:rFonts w:hint="eastAsia"/>
              </w:rPr>
              <w:t>＜</w:t>
            </w:r>
            <w:r>
              <w:t>6300</w:t>
            </w:r>
          </w:p>
        </w:tc>
        <w:tc>
          <w:tcPr>
            <w:tcW w:w="3348" w:type="dxa"/>
            <w:tcBorders>
              <w:top w:val="single" w:color="EE822F" w:themeColor="accent2" w:sz="4" w:space="0"/>
              <w:bottom w:val="single" w:color="EE822F" w:themeColor="accent2" w:sz="4" w:space="0"/>
            </w:tcBorders>
            <w:shd w:val="clear" w:color="auto" w:fill="FFFFFF" w:themeFill="background1"/>
            <w:vAlign w:val="center"/>
          </w:tcPr>
          <w:p w14:paraId="50114FEF">
            <w:pPr>
              <w:spacing w:line="360" w:lineRule="exact"/>
              <w:jc w:val="center"/>
              <w:rPr>
                <w:rFonts w:hint="eastAsia"/>
              </w:rPr>
            </w:pPr>
            <w:r>
              <w:t>1400</w:t>
            </w:r>
            <w:r>
              <w:rPr>
                <w:rFonts w:hint="eastAsia"/>
              </w:rPr>
              <w:t>≤</w:t>
            </w:r>
            <w:r>
              <w:t>GHR</w:t>
            </w:r>
            <w:r>
              <w:rPr>
                <w:rFonts w:hint="eastAsia"/>
              </w:rPr>
              <w:t>＜1</w:t>
            </w:r>
            <w:r>
              <w:t>750</w:t>
            </w:r>
          </w:p>
        </w:tc>
        <w:tc>
          <w:tcPr>
            <w:tcW w:w="1204" w:type="dxa"/>
            <w:tcBorders>
              <w:top w:val="single" w:color="EE822F" w:themeColor="accent2" w:sz="4" w:space="0"/>
              <w:bottom w:val="single" w:color="EE822F" w:themeColor="accent2" w:sz="4" w:space="0"/>
            </w:tcBorders>
            <w:shd w:val="clear" w:color="auto" w:fill="FFFFFF" w:themeFill="background1"/>
            <w:vAlign w:val="center"/>
          </w:tcPr>
          <w:p w14:paraId="4334721E">
            <w:pPr>
              <w:spacing w:line="360" w:lineRule="exact"/>
              <w:jc w:val="center"/>
              <w:rPr>
                <w:rFonts w:hint="eastAsia"/>
              </w:rPr>
            </w:pPr>
            <w:r>
              <w:rPr>
                <w:rFonts w:hint="eastAsia"/>
              </w:rPr>
              <w:t>B</w:t>
            </w:r>
          </w:p>
        </w:tc>
      </w:tr>
      <w:tr w14:paraId="2A7D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E822F" w:themeColor="accent2" w:sz="4" w:space="0"/>
              <w:bottom w:val="single" w:color="EE822F" w:themeColor="accent2" w:sz="4" w:space="0"/>
            </w:tcBorders>
            <w:shd w:val="clear" w:color="auto" w:fill="FFFFFF" w:themeFill="background1"/>
            <w:vAlign w:val="center"/>
          </w:tcPr>
          <w:p w14:paraId="10058581">
            <w:pPr>
              <w:spacing w:line="360" w:lineRule="exact"/>
              <w:jc w:val="center"/>
              <w:rPr>
                <w:rFonts w:hint="eastAsia"/>
              </w:rPr>
            </w:pPr>
            <w:r>
              <w:t>丰富</w:t>
            </w:r>
          </w:p>
        </w:tc>
        <w:tc>
          <w:tcPr>
            <w:tcW w:w="2605" w:type="dxa"/>
            <w:tcBorders>
              <w:top w:val="single" w:color="EE822F" w:themeColor="accent2" w:sz="4" w:space="0"/>
              <w:bottom w:val="single" w:color="EE822F" w:themeColor="accent2" w:sz="4" w:space="0"/>
            </w:tcBorders>
            <w:shd w:val="clear" w:color="auto" w:fill="FFFFFF" w:themeFill="background1"/>
            <w:vAlign w:val="center"/>
          </w:tcPr>
          <w:p w14:paraId="3EDF6747">
            <w:pPr>
              <w:spacing w:line="360" w:lineRule="exact"/>
              <w:jc w:val="center"/>
              <w:rPr>
                <w:rFonts w:hint="eastAsia"/>
              </w:rPr>
            </w:pPr>
            <w:r>
              <w:t>3780</w:t>
            </w:r>
            <w:r>
              <w:rPr>
                <w:rFonts w:hint="eastAsia"/>
              </w:rPr>
              <w:t>≤</w:t>
            </w:r>
            <w:r>
              <w:t>GHR</w:t>
            </w:r>
            <w:r>
              <w:rPr>
                <w:rFonts w:hint="eastAsia"/>
              </w:rPr>
              <w:t>＜5</w:t>
            </w:r>
            <w:r>
              <w:t>040</w:t>
            </w:r>
          </w:p>
        </w:tc>
        <w:tc>
          <w:tcPr>
            <w:tcW w:w="3348" w:type="dxa"/>
            <w:tcBorders>
              <w:top w:val="single" w:color="EE822F" w:themeColor="accent2" w:sz="4" w:space="0"/>
              <w:bottom w:val="single" w:color="EE822F" w:themeColor="accent2" w:sz="4" w:space="0"/>
            </w:tcBorders>
            <w:shd w:val="clear" w:color="auto" w:fill="FFFFFF" w:themeFill="background1"/>
            <w:vAlign w:val="center"/>
          </w:tcPr>
          <w:p w14:paraId="1B89D83A">
            <w:pPr>
              <w:spacing w:line="360" w:lineRule="exact"/>
              <w:jc w:val="center"/>
              <w:rPr>
                <w:rFonts w:hint="eastAsia"/>
              </w:rPr>
            </w:pPr>
            <w:r>
              <w:t>1050</w:t>
            </w:r>
            <w:r>
              <w:rPr>
                <w:rFonts w:hint="eastAsia"/>
              </w:rPr>
              <w:t>≤</w:t>
            </w:r>
            <w:r>
              <w:t>GHR</w:t>
            </w:r>
            <w:r>
              <w:rPr>
                <w:rFonts w:hint="eastAsia"/>
              </w:rPr>
              <w:t>＜1</w:t>
            </w:r>
            <w:r>
              <w:t>400</w:t>
            </w:r>
          </w:p>
        </w:tc>
        <w:tc>
          <w:tcPr>
            <w:tcW w:w="1204" w:type="dxa"/>
            <w:tcBorders>
              <w:top w:val="single" w:color="EE822F" w:themeColor="accent2" w:sz="4" w:space="0"/>
              <w:bottom w:val="single" w:color="EE822F" w:themeColor="accent2" w:sz="4" w:space="0"/>
            </w:tcBorders>
            <w:shd w:val="clear" w:color="auto" w:fill="FFFFFF" w:themeFill="background1"/>
            <w:vAlign w:val="center"/>
          </w:tcPr>
          <w:p w14:paraId="1238DCD9">
            <w:pPr>
              <w:spacing w:line="360" w:lineRule="exact"/>
              <w:jc w:val="center"/>
              <w:rPr>
                <w:rFonts w:hint="eastAsia"/>
              </w:rPr>
            </w:pPr>
            <w:r>
              <w:rPr>
                <w:rFonts w:hint="eastAsia"/>
              </w:rPr>
              <w:t>C</w:t>
            </w:r>
          </w:p>
        </w:tc>
      </w:tr>
      <w:tr w14:paraId="37A1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E822F" w:themeColor="accent2" w:sz="4" w:space="0"/>
              <w:bottom w:val="single" w:color="EE822F" w:themeColor="accent2" w:sz="4" w:space="0"/>
            </w:tcBorders>
            <w:shd w:val="clear" w:color="auto" w:fill="FFFFFF" w:themeFill="background1"/>
            <w:vAlign w:val="center"/>
          </w:tcPr>
          <w:p w14:paraId="20DABA5C">
            <w:pPr>
              <w:spacing w:line="360" w:lineRule="exact"/>
              <w:jc w:val="center"/>
              <w:rPr>
                <w:rFonts w:hint="eastAsia"/>
              </w:rPr>
            </w:pPr>
            <w:r>
              <w:t>一般</w:t>
            </w:r>
          </w:p>
        </w:tc>
        <w:tc>
          <w:tcPr>
            <w:tcW w:w="2605" w:type="dxa"/>
            <w:tcBorders>
              <w:top w:val="single" w:color="EE822F" w:themeColor="accent2" w:sz="4" w:space="0"/>
              <w:bottom w:val="single" w:color="EE822F" w:themeColor="accent2" w:sz="4" w:space="0"/>
            </w:tcBorders>
            <w:shd w:val="clear" w:color="auto" w:fill="FFFFFF" w:themeFill="background1"/>
            <w:vAlign w:val="center"/>
          </w:tcPr>
          <w:p w14:paraId="022C2B26">
            <w:pPr>
              <w:spacing w:line="360" w:lineRule="exact"/>
              <w:jc w:val="center"/>
              <w:rPr>
                <w:rFonts w:hint="eastAsia"/>
              </w:rPr>
            </w:pPr>
            <w:r>
              <w:t>GHR&lt;3780</w:t>
            </w:r>
          </w:p>
        </w:tc>
        <w:tc>
          <w:tcPr>
            <w:tcW w:w="3348" w:type="dxa"/>
            <w:tcBorders>
              <w:top w:val="single" w:color="EE822F" w:themeColor="accent2" w:sz="4" w:space="0"/>
              <w:bottom w:val="single" w:color="EE822F" w:themeColor="accent2" w:sz="4" w:space="0"/>
            </w:tcBorders>
            <w:shd w:val="clear" w:color="auto" w:fill="FFFFFF" w:themeFill="background1"/>
            <w:vAlign w:val="center"/>
          </w:tcPr>
          <w:p w14:paraId="73800E78">
            <w:pPr>
              <w:spacing w:line="360" w:lineRule="exact"/>
              <w:jc w:val="center"/>
              <w:rPr>
                <w:rFonts w:hint="eastAsia"/>
              </w:rPr>
            </w:pPr>
            <w:r>
              <w:t>GHR&lt;1050</w:t>
            </w:r>
          </w:p>
        </w:tc>
        <w:tc>
          <w:tcPr>
            <w:tcW w:w="1204" w:type="dxa"/>
            <w:tcBorders>
              <w:top w:val="single" w:color="EE822F" w:themeColor="accent2" w:sz="4" w:space="0"/>
              <w:bottom w:val="single" w:color="EE822F" w:themeColor="accent2" w:sz="4" w:space="0"/>
            </w:tcBorders>
            <w:shd w:val="clear" w:color="auto" w:fill="FFFFFF" w:themeFill="background1"/>
            <w:vAlign w:val="center"/>
          </w:tcPr>
          <w:p w14:paraId="12B7FE3F">
            <w:pPr>
              <w:spacing w:line="360" w:lineRule="exact"/>
              <w:jc w:val="center"/>
              <w:rPr>
                <w:rFonts w:hint="eastAsia"/>
              </w:rPr>
            </w:pPr>
            <w:r>
              <w:rPr>
                <w:rFonts w:hint="eastAsia"/>
              </w:rPr>
              <w:t>D</w:t>
            </w:r>
          </w:p>
        </w:tc>
      </w:tr>
    </w:tbl>
    <w:p w14:paraId="465D84C0">
      <w:pPr>
        <w:pStyle w:val="14"/>
        <w:spacing w:before="240"/>
        <w:ind w:firstLine="480" w:firstLineChars="200"/>
        <w:rPr>
          <w:rFonts w:hint="eastAsia"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10" w:name="水平面年总辐照量2"/>
      <w:r>
        <w:rPr>
          <w:rFonts w:hint="eastAsia" w:ascii="微软雅黑" w:hAnsi="微软雅黑" w:cs="微软雅黑"/>
          <w:sz w:val="24"/>
          <w:szCs w:val="21"/>
          <w:lang w:val="en-GB"/>
        </w:rPr>
        <w:t>1995.4</w:t>
      </w:r>
      <w:bookmarkEnd w:id="10"/>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11" w:name="资源等级"/>
      <w:r>
        <w:rPr>
          <w:rFonts w:hint="eastAsia" w:ascii="微软雅黑" w:hAnsi="微软雅黑" w:cs="微软雅黑"/>
          <w:sz w:val="24"/>
          <w:szCs w:val="21"/>
          <w:lang w:val="en-GB"/>
        </w:rPr>
        <w:t>A级太阳能资源最丰富</w:t>
      </w:r>
      <w:bookmarkEnd w:id="11"/>
      <w:r>
        <w:rPr>
          <w:rFonts w:ascii="微软雅黑" w:hAnsi="微软雅黑" w:cs="微软雅黑"/>
          <w:sz w:val="24"/>
          <w:szCs w:val="21"/>
          <w:lang w:val="en-GB"/>
        </w:rPr>
        <w:t>区域。</w:t>
      </w:r>
    </w:p>
    <w:p w14:paraId="0CBA95FD">
      <w:pPr>
        <w:pStyle w:val="13"/>
        <w:numPr>
          <w:ilvl w:val="0"/>
          <w:numId w:val="1"/>
        </w:numPr>
        <w:ind w:firstLineChars="0"/>
        <w:rPr>
          <w:rFonts w:hint="eastAsia"/>
          <w:sz w:val="24"/>
          <w:szCs w:val="21"/>
        </w:rPr>
      </w:pPr>
      <w:r>
        <w:rPr>
          <w:rFonts w:hint="eastAsia"/>
          <w:b/>
          <w:sz w:val="24"/>
          <w:szCs w:val="21"/>
        </w:rPr>
        <w:t>直射比等级分析</w:t>
      </w:r>
    </w:p>
    <w:p w14:paraId="6D18D563">
      <w:pPr>
        <w:ind w:firstLine="480" w:firstLineChars="200"/>
        <w:rPr>
          <w:rFonts w:hint="eastAsia"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CBF25EE">
      <w:pPr>
        <w:pStyle w:val="6"/>
        <w:spacing w:before="240"/>
        <w:rPr>
          <w:rFonts w:hint="eastAsia"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rPr>
          <w:rFonts w:hint="eastAsia"/>
        </w:rPr>
        <w:t>太阳能资源</w:t>
      </w:r>
      <w:r>
        <w:t>直射比</w:t>
      </w:r>
      <w:r>
        <w:rPr>
          <w:rFonts w:hint="eastAsia"/>
        </w:rPr>
        <w:t>（</w:t>
      </w:r>
      <w:r>
        <w:t>DHRR</w:t>
      </w:r>
      <w:r>
        <w:rPr>
          <w:rFonts w:hint="eastAsia"/>
        </w:rPr>
        <w:t>）</w:t>
      </w:r>
      <w:r>
        <w:t>等级</w:t>
      </w:r>
    </w:p>
    <w:tbl>
      <w:tblPr>
        <w:tblStyle w:val="9"/>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4D73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382" w:themeColor="accent2" w:themeTint="99" w:sz="8" w:space="0"/>
              <w:bottom w:val="single" w:color="F4B382" w:themeColor="accent2" w:themeTint="99" w:sz="8" w:space="0"/>
            </w:tcBorders>
            <w:shd w:val="clear" w:color="auto" w:fill="EE822F" w:themeFill="accent2"/>
            <w:vAlign w:val="center"/>
          </w:tcPr>
          <w:p w14:paraId="7C1F1C1C">
            <w:pPr>
              <w:spacing w:line="360" w:lineRule="exact"/>
              <w:jc w:val="center"/>
              <w:rPr>
                <w:rFonts w:hint="eastAsia"/>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382" w:themeColor="accent2" w:themeTint="99" w:sz="8" w:space="0"/>
              <w:bottom w:val="single" w:color="F4B382" w:themeColor="accent2" w:themeTint="99" w:sz="8" w:space="0"/>
            </w:tcBorders>
            <w:shd w:val="clear" w:color="auto" w:fill="EE822F" w:themeFill="accent2"/>
            <w:vAlign w:val="center"/>
          </w:tcPr>
          <w:p w14:paraId="508659BA">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382" w:themeColor="accent2" w:themeTint="99" w:sz="8" w:space="0"/>
              <w:bottom w:val="single" w:color="F4B382" w:themeColor="accent2" w:themeTint="99" w:sz="8" w:space="0"/>
            </w:tcBorders>
            <w:shd w:val="clear" w:color="auto" w:fill="EE822F" w:themeFill="accent2"/>
            <w:vAlign w:val="center"/>
          </w:tcPr>
          <w:p w14:paraId="4D2D22A4">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382" w:themeColor="accent2" w:themeTint="99" w:sz="8" w:space="0"/>
              <w:bottom w:val="single" w:color="F4B382" w:themeColor="accent2" w:themeTint="99" w:sz="8" w:space="0"/>
            </w:tcBorders>
            <w:shd w:val="clear" w:color="auto" w:fill="EE822F" w:themeFill="accent2"/>
            <w:vAlign w:val="center"/>
          </w:tcPr>
          <w:p w14:paraId="5796C0E6">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61D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382" w:themeColor="accent2" w:themeTint="99" w:sz="8" w:space="0"/>
              <w:bottom w:val="single" w:color="F4B382" w:themeColor="accent2" w:themeTint="99" w:sz="8" w:space="0"/>
            </w:tcBorders>
            <w:shd w:val="clear" w:color="auto" w:fill="FFFFFF" w:themeFill="background1"/>
          </w:tcPr>
          <w:p w14:paraId="52582266">
            <w:pPr>
              <w:spacing w:line="360" w:lineRule="exact"/>
              <w:jc w:val="center"/>
              <w:rPr>
                <w:rFonts w:hint="eastAsia"/>
              </w:rPr>
            </w:pPr>
            <w:r>
              <w:rPr>
                <w:rFonts w:hint="eastAsia"/>
              </w:rPr>
              <w:t>很高</w:t>
            </w:r>
          </w:p>
        </w:tc>
        <w:tc>
          <w:tcPr>
            <w:tcW w:w="2033" w:type="dxa"/>
            <w:tcBorders>
              <w:top w:val="single" w:color="F4B382" w:themeColor="accent2" w:themeTint="99" w:sz="8" w:space="0"/>
              <w:bottom w:val="single" w:color="F4B382" w:themeColor="accent2" w:themeTint="99" w:sz="8" w:space="0"/>
            </w:tcBorders>
            <w:shd w:val="clear" w:color="auto" w:fill="FFFFFF" w:themeFill="background1"/>
          </w:tcPr>
          <w:p w14:paraId="1A2C770D">
            <w:pPr>
              <w:spacing w:line="360" w:lineRule="exact"/>
              <w:jc w:val="center"/>
              <w:rPr>
                <w:rFonts w:hint="eastAsia"/>
              </w:rPr>
            </w:pPr>
            <w:r>
              <w:t>DHRR≥0.6</w:t>
            </w:r>
          </w:p>
        </w:tc>
        <w:tc>
          <w:tcPr>
            <w:tcW w:w="2285" w:type="dxa"/>
            <w:tcBorders>
              <w:top w:val="single" w:color="F4B382" w:themeColor="accent2" w:themeTint="99" w:sz="8" w:space="0"/>
              <w:bottom w:val="single" w:color="F4B382" w:themeColor="accent2" w:themeTint="99" w:sz="8" w:space="0"/>
            </w:tcBorders>
            <w:shd w:val="clear" w:color="auto" w:fill="FFFFFF" w:themeFill="background1"/>
          </w:tcPr>
          <w:p w14:paraId="36DFF8F4">
            <w:pPr>
              <w:spacing w:line="360" w:lineRule="exact"/>
              <w:jc w:val="center"/>
              <w:rPr>
                <w:rFonts w:hint="eastAsia"/>
              </w:rPr>
            </w:pPr>
            <w:r>
              <w:t>A</w:t>
            </w:r>
          </w:p>
        </w:tc>
        <w:tc>
          <w:tcPr>
            <w:tcW w:w="2267" w:type="dxa"/>
            <w:tcBorders>
              <w:top w:val="single" w:color="F4B382" w:themeColor="accent2" w:themeTint="99" w:sz="8" w:space="0"/>
              <w:bottom w:val="single" w:color="F4B382" w:themeColor="accent2" w:themeTint="99" w:sz="8" w:space="0"/>
            </w:tcBorders>
            <w:shd w:val="clear" w:color="auto" w:fill="FFFFFF" w:themeFill="background1"/>
          </w:tcPr>
          <w:p w14:paraId="495E6A34">
            <w:pPr>
              <w:spacing w:line="360" w:lineRule="exact"/>
              <w:jc w:val="center"/>
              <w:rPr>
                <w:rFonts w:hint="eastAsia"/>
              </w:rPr>
            </w:pPr>
            <w:r>
              <w:t>直接辐射主导</w:t>
            </w:r>
          </w:p>
        </w:tc>
      </w:tr>
      <w:tr w14:paraId="27B5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382" w:themeColor="accent2" w:themeTint="99" w:sz="8" w:space="0"/>
              <w:bottom w:val="single" w:color="F4B382" w:themeColor="accent2" w:themeTint="99" w:sz="8" w:space="0"/>
            </w:tcBorders>
            <w:shd w:val="clear" w:color="auto" w:fill="FFFFFF" w:themeFill="background1"/>
          </w:tcPr>
          <w:p w14:paraId="6704C9DF">
            <w:pPr>
              <w:spacing w:line="360" w:lineRule="exact"/>
              <w:jc w:val="center"/>
              <w:rPr>
                <w:rFonts w:hint="eastAsia"/>
              </w:rPr>
            </w:pPr>
            <w:r>
              <w:rPr>
                <w:rFonts w:hint="eastAsia"/>
              </w:rPr>
              <w:t>高</w:t>
            </w:r>
          </w:p>
        </w:tc>
        <w:tc>
          <w:tcPr>
            <w:tcW w:w="2033" w:type="dxa"/>
            <w:tcBorders>
              <w:top w:val="single" w:color="F4B382" w:themeColor="accent2" w:themeTint="99" w:sz="8" w:space="0"/>
              <w:bottom w:val="single" w:color="F4B382" w:themeColor="accent2" w:themeTint="99" w:sz="8" w:space="0"/>
            </w:tcBorders>
            <w:shd w:val="clear" w:color="auto" w:fill="FFFFFF" w:themeFill="background1"/>
          </w:tcPr>
          <w:p w14:paraId="3DC15E4E">
            <w:pPr>
              <w:spacing w:line="360" w:lineRule="exact"/>
              <w:jc w:val="center"/>
              <w:rPr>
                <w:rFonts w:hint="eastAsia"/>
              </w:rPr>
            </w:pPr>
            <w:r>
              <w:t>0.5≤DHRR＜0.6</w:t>
            </w:r>
          </w:p>
        </w:tc>
        <w:tc>
          <w:tcPr>
            <w:tcW w:w="2285" w:type="dxa"/>
            <w:tcBorders>
              <w:top w:val="single" w:color="F4B382" w:themeColor="accent2" w:themeTint="99" w:sz="8" w:space="0"/>
              <w:bottom w:val="single" w:color="F4B382" w:themeColor="accent2" w:themeTint="99" w:sz="8" w:space="0"/>
            </w:tcBorders>
            <w:shd w:val="clear" w:color="auto" w:fill="FFFFFF" w:themeFill="background1"/>
          </w:tcPr>
          <w:p w14:paraId="3E4BBE90">
            <w:pPr>
              <w:spacing w:line="360" w:lineRule="exact"/>
              <w:jc w:val="center"/>
              <w:rPr>
                <w:rFonts w:hint="eastAsia"/>
              </w:rPr>
            </w:pPr>
            <w:r>
              <w:t>B</w:t>
            </w:r>
          </w:p>
        </w:tc>
        <w:tc>
          <w:tcPr>
            <w:tcW w:w="2267" w:type="dxa"/>
            <w:tcBorders>
              <w:top w:val="single" w:color="F4B382" w:themeColor="accent2" w:themeTint="99" w:sz="8" w:space="0"/>
              <w:bottom w:val="single" w:color="F4B382" w:themeColor="accent2" w:themeTint="99" w:sz="8" w:space="0"/>
            </w:tcBorders>
            <w:shd w:val="clear" w:color="auto" w:fill="FFFFFF" w:themeFill="background1"/>
          </w:tcPr>
          <w:p w14:paraId="7ADA6730">
            <w:pPr>
              <w:spacing w:line="360" w:lineRule="exact"/>
              <w:jc w:val="center"/>
              <w:rPr>
                <w:rFonts w:hint="eastAsia"/>
              </w:rPr>
            </w:pPr>
            <w:r>
              <w:t>直接辐射较多</w:t>
            </w:r>
          </w:p>
        </w:tc>
      </w:tr>
      <w:tr w14:paraId="6F66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382" w:themeColor="accent2" w:themeTint="99" w:sz="8" w:space="0"/>
              <w:bottom w:val="single" w:color="F4B382" w:themeColor="accent2" w:themeTint="99" w:sz="8" w:space="0"/>
            </w:tcBorders>
            <w:shd w:val="clear" w:color="auto" w:fill="FFFFFF" w:themeFill="background1"/>
          </w:tcPr>
          <w:p w14:paraId="799DFB7B">
            <w:pPr>
              <w:spacing w:line="360" w:lineRule="exact"/>
              <w:jc w:val="center"/>
              <w:rPr>
                <w:rFonts w:hint="eastAsia"/>
              </w:rPr>
            </w:pPr>
            <w:r>
              <w:rPr>
                <w:rFonts w:hint="eastAsia"/>
              </w:rPr>
              <w:t>中</w:t>
            </w:r>
          </w:p>
        </w:tc>
        <w:tc>
          <w:tcPr>
            <w:tcW w:w="2033" w:type="dxa"/>
            <w:tcBorders>
              <w:top w:val="single" w:color="F4B382" w:themeColor="accent2" w:themeTint="99" w:sz="8" w:space="0"/>
              <w:bottom w:val="single" w:color="F4B382" w:themeColor="accent2" w:themeTint="99" w:sz="8" w:space="0"/>
            </w:tcBorders>
            <w:shd w:val="clear" w:color="auto" w:fill="FFFFFF" w:themeFill="background1"/>
          </w:tcPr>
          <w:p w14:paraId="3CC5A528">
            <w:pPr>
              <w:spacing w:line="360" w:lineRule="exact"/>
              <w:jc w:val="center"/>
              <w:rPr>
                <w:rFonts w:hint="eastAsia"/>
              </w:rPr>
            </w:pPr>
            <w:r>
              <w:t>0.35≤DHRR＜0.5</w:t>
            </w:r>
          </w:p>
        </w:tc>
        <w:tc>
          <w:tcPr>
            <w:tcW w:w="2285" w:type="dxa"/>
            <w:tcBorders>
              <w:top w:val="single" w:color="F4B382" w:themeColor="accent2" w:themeTint="99" w:sz="8" w:space="0"/>
              <w:bottom w:val="single" w:color="F4B382" w:themeColor="accent2" w:themeTint="99" w:sz="8" w:space="0"/>
            </w:tcBorders>
            <w:shd w:val="clear" w:color="auto" w:fill="FFFFFF" w:themeFill="background1"/>
          </w:tcPr>
          <w:p w14:paraId="055DB299">
            <w:pPr>
              <w:spacing w:line="360" w:lineRule="exact"/>
              <w:jc w:val="center"/>
              <w:rPr>
                <w:rFonts w:hint="eastAsia"/>
              </w:rPr>
            </w:pPr>
            <w:r>
              <w:t>C</w:t>
            </w:r>
          </w:p>
        </w:tc>
        <w:tc>
          <w:tcPr>
            <w:tcW w:w="2267" w:type="dxa"/>
            <w:tcBorders>
              <w:top w:val="single" w:color="F4B382" w:themeColor="accent2" w:themeTint="99" w:sz="8" w:space="0"/>
              <w:bottom w:val="single" w:color="F4B382" w:themeColor="accent2" w:themeTint="99" w:sz="8" w:space="0"/>
            </w:tcBorders>
            <w:shd w:val="clear" w:color="auto" w:fill="FFFFFF" w:themeFill="background1"/>
          </w:tcPr>
          <w:p w14:paraId="76993A7F">
            <w:pPr>
              <w:spacing w:line="360" w:lineRule="exact"/>
              <w:jc w:val="center"/>
              <w:rPr>
                <w:rFonts w:hint="eastAsia"/>
              </w:rPr>
            </w:pPr>
            <w:r>
              <w:t>散射辐射较多</w:t>
            </w:r>
          </w:p>
        </w:tc>
      </w:tr>
      <w:tr w14:paraId="0995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382" w:themeColor="accent2" w:themeTint="99" w:sz="8" w:space="0"/>
              <w:bottom w:val="single" w:color="F4B382" w:themeColor="accent2" w:themeTint="99" w:sz="8" w:space="0"/>
            </w:tcBorders>
            <w:shd w:val="clear" w:color="auto" w:fill="FFFFFF" w:themeFill="background1"/>
          </w:tcPr>
          <w:p w14:paraId="390224E4">
            <w:pPr>
              <w:spacing w:line="360" w:lineRule="exact"/>
              <w:jc w:val="center"/>
              <w:rPr>
                <w:rFonts w:hint="eastAsia"/>
              </w:rPr>
            </w:pPr>
            <w:r>
              <w:rPr>
                <w:rFonts w:hint="eastAsia"/>
              </w:rPr>
              <w:t>低</w:t>
            </w:r>
          </w:p>
        </w:tc>
        <w:tc>
          <w:tcPr>
            <w:tcW w:w="2033" w:type="dxa"/>
            <w:tcBorders>
              <w:top w:val="single" w:color="F4B382" w:themeColor="accent2" w:themeTint="99" w:sz="8" w:space="0"/>
              <w:bottom w:val="single" w:color="F4B382" w:themeColor="accent2" w:themeTint="99" w:sz="8" w:space="0"/>
            </w:tcBorders>
            <w:shd w:val="clear" w:color="auto" w:fill="FFFFFF" w:themeFill="background1"/>
          </w:tcPr>
          <w:p w14:paraId="224E0E08">
            <w:pPr>
              <w:spacing w:line="360" w:lineRule="exact"/>
              <w:jc w:val="center"/>
              <w:rPr>
                <w:rFonts w:hint="eastAsia"/>
              </w:rPr>
            </w:pPr>
            <w:r>
              <w:t>DHRR＜0.35</w:t>
            </w:r>
          </w:p>
        </w:tc>
        <w:tc>
          <w:tcPr>
            <w:tcW w:w="2285" w:type="dxa"/>
            <w:tcBorders>
              <w:top w:val="single" w:color="F4B382" w:themeColor="accent2" w:themeTint="99" w:sz="8" w:space="0"/>
              <w:bottom w:val="single" w:color="F4B382" w:themeColor="accent2" w:themeTint="99" w:sz="8" w:space="0"/>
            </w:tcBorders>
            <w:shd w:val="clear" w:color="auto" w:fill="FFFFFF" w:themeFill="background1"/>
          </w:tcPr>
          <w:p w14:paraId="277CFC29">
            <w:pPr>
              <w:spacing w:line="360" w:lineRule="exact"/>
              <w:jc w:val="center"/>
              <w:rPr>
                <w:rFonts w:hint="eastAsia"/>
              </w:rPr>
            </w:pPr>
            <w:r>
              <w:t>D</w:t>
            </w:r>
          </w:p>
        </w:tc>
        <w:tc>
          <w:tcPr>
            <w:tcW w:w="2267" w:type="dxa"/>
            <w:tcBorders>
              <w:top w:val="single" w:color="F4B382" w:themeColor="accent2" w:themeTint="99" w:sz="8" w:space="0"/>
              <w:bottom w:val="single" w:color="F4B382" w:themeColor="accent2" w:themeTint="99" w:sz="8" w:space="0"/>
            </w:tcBorders>
            <w:shd w:val="clear" w:color="auto" w:fill="FFFFFF" w:themeFill="background1"/>
          </w:tcPr>
          <w:p w14:paraId="00E26DAA">
            <w:pPr>
              <w:spacing w:line="360" w:lineRule="exact"/>
              <w:jc w:val="center"/>
              <w:rPr>
                <w:rFonts w:hint="eastAsia"/>
              </w:rPr>
            </w:pPr>
            <w:r>
              <w:t>散射辐射主导</w:t>
            </w:r>
          </w:p>
        </w:tc>
      </w:tr>
    </w:tbl>
    <w:p w14:paraId="53ABC8E8">
      <w:pPr>
        <w:ind w:firstLine="420" w:firstLineChars="200"/>
        <w:rPr>
          <w:rFonts w:hint="eastAsia"/>
          <w:lang w:val="en-US"/>
        </w:rPr>
      </w:pPr>
    </w:p>
    <w:p w14:paraId="00474E1B">
      <w:pPr>
        <w:ind w:firstLine="420" w:firstLineChars="200"/>
        <w:jc w:val="center"/>
        <w:rPr>
          <w:rFonts w:hint="eastAsia"/>
          <w:lang w:val="en-US"/>
        </w:rPr>
      </w:pPr>
      <w:bookmarkStart w:id="12" w:name="直射比图"/>
      <w:bookmarkEnd w:id="12"/>
      <w:bookmarkStart w:id="13" w:name="水平面总辐照量图2"/>
      <w:bookmarkEnd w:id="13"/>
    </w:p>
    <w:p w14:paraId="4A8C071F">
      <w:pPr>
        <w:pStyle w:val="6"/>
        <w:rPr>
          <w:rFonts w:hint="eastAsia"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t>各月水平面总辐射</w:t>
      </w:r>
      <w:r>
        <w:rPr>
          <w:rFonts w:hint="eastAsia"/>
        </w:rPr>
        <w:t>和直接辐射</w:t>
      </w:r>
      <w:r>
        <w:t>数据图</w:t>
      </w:r>
    </w:p>
    <w:p w14:paraId="20710EE1">
      <w:pPr>
        <w:pStyle w:val="3"/>
        <w:spacing w:before="240" w:line="276" w:lineRule="auto"/>
        <w:ind w:firstLine="480" w:firstLineChars="200"/>
        <w:rPr>
          <w:rFonts w:hint="eastAsia"/>
        </w:rPr>
      </w:pPr>
      <w:r>
        <w:drawing>
          <wp:anchor distT="0" distB="0" distL="0" distR="0" simplePos="0" relativeHeight="251667456" behindDoc="1" locked="0" layoutInCell="1" allowOverlap="1">
            <wp:simplePos x="0" y="0"/>
            <wp:positionH relativeFrom="column">
              <wp:posOffset>706755</wp:posOffset>
            </wp:positionH>
            <wp:positionV relativeFrom="paragraph">
              <wp:posOffset>128905</wp:posOffset>
            </wp:positionV>
            <wp:extent cx="4030980" cy="2777490"/>
            <wp:effectExtent l="0" t="0" r="7620" b="3810"/>
            <wp:wrapTight wrapText="bothSides">
              <wp:wrapPolygon>
                <wp:start x="0" y="0"/>
                <wp:lineTo x="0" y="21531"/>
                <wp:lineTo x="21505" y="21531"/>
                <wp:lineTo x="21505" y="0"/>
                <wp:lineTo x="0" y="0"/>
              </wp:wrapPolygon>
            </wp:wrapTight>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5"/>
                    <a:stretch>
                      <a:fillRect/>
                    </a:stretch>
                  </pic:blipFill>
                  <pic:spPr>
                    <a:xfrm>
                      <a:off x="0" y="0"/>
                      <a:ext cx="4030980" cy="2777490"/>
                    </a:xfrm>
                    <a:prstGeom prst="rect">
                      <a:avLst/>
                    </a:prstGeom>
                  </pic:spPr>
                </pic:pic>
              </a:graphicData>
            </a:graphic>
          </wp:anchor>
        </w:drawing>
      </w:r>
    </w:p>
    <w:p w14:paraId="5B1975F1">
      <w:pPr>
        <w:pStyle w:val="3"/>
        <w:spacing w:before="240" w:line="276" w:lineRule="auto"/>
        <w:ind w:firstLine="480" w:firstLineChars="200"/>
        <w:rPr>
          <w:rFonts w:hint="eastAsia"/>
        </w:rPr>
      </w:pPr>
    </w:p>
    <w:p w14:paraId="5309A779">
      <w:pPr>
        <w:pStyle w:val="3"/>
        <w:spacing w:before="240" w:line="276" w:lineRule="auto"/>
        <w:ind w:firstLine="480" w:firstLineChars="200"/>
        <w:rPr>
          <w:rFonts w:hint="eastAsia"/>
        </w:rPr>
      </w:pPr>
    </w:p>
    <w:p w14:paraId="1FFE0B24">
      <w:pPr>
        <w:pStyle w:val="3"/>
        <w:spacing w:before="240" w:line="276" w:lineRule="auto"/>
        <w:ind w:firstLine="480" w:firstLineChars="200"/>
        <w:rPr>
          <w:rFonts w:hint="eastAsia"/>
        </w:rPr>
      </w:pPr>
    </w:p>
    <w:p w14:paraId="326AA563">
      <w:pPr>
        <w:pStyle w:val="3"/>
        <w:spacing w:before="240" w:line="276" w:lineRule="auto"/>
        <w:rPr>
          <w:rFonts w:hint="eastAsia"/>
        </w:rPr>
      </w:pPr>
    </w:p>
    <w:p w14:paraId="78FA1BA2">
      <w:pPr>
        <w:pStyle w:val="3"/>
        <w:spacing w:before="240" w:line="276" w:lineRule="auto"/>
        <w:ind w:firstLine="480" w:firstLineChars="200"/>
        <w:rPr>
          <w:rFonts w:hint="eastAsia"/>
        </w:rPr>
      </w:pPr>
      <w:r>
        <w:rPr>
          <w:rFonts w:hint="eastAsia"/>
        </w:rPr>
        <w:t>本项目全年总辐照量数据直射比为</w:t>
      </w:r>
      <w:bookmarkStart w:id="14" w:name="直射比DHRR"/>
      <w:r>
        <w:t>0.80,直接辐射主导,直射比等级属于A级等级很高地区</w:t>
      </w:r>
      <w:bookmarkEnd w:id="14"/>
      <w:r>
        <w:t>。</w:t>
      </w:r>
    </w:p>
    <w:p w14:paraId="2E03093E">
      <w:pPr>
        <w:pStyle w:val="3"/>
        <w:numPr>
          <w:ilvl w:val="0"/>
          <w:numId w:val="2"/>
        </w:numPr>
        <w:spacing w:line="276" w:lineRule="auto"/>
        <w:rPr>
          <w:rFonts w:hint="eastAsia"/>
          <w:b/>
        </w:rPr>
      </w:pPr>
      <w:r>
        <w:rPr>
          <w:rFonts w:hint="eastAsia"/>
          <w:b/>
        </w:rPr>
        <w:t>太阳能资源稳定度分析</w:t>
      </w:r>
    </w:p>
    <w:p w14:paraId="45865EDF">
      <w:pPr>
        <w:pStyle w:val="3"/>
        <w:ind w:firstLine="480" w:firstLineChars="200"/>
        <w:rPr>
          <w:rFonts w:hint="eastAsia"/>
        </w:rPr>
      </w:pPr>
      <w:r>
        <w:rPr>
          <w:rFonts w:hint="eastAsia"/>
        </w:rPr>
        <w:t>太阳能资源稳定度是太阳能资源年内变化的状态和幅度的体现，用全年中各月平均日水平面总辐照量的最小值与最大值之比表示。</w:t>
      </w:r>
    </w:p>
    <w:p w14:paraId="4EF27890">
      <w:pPr>
        <w:pStyle w:val="3"/>
        <w:ind w:firstLine="480" w:firstLineChars="200"/>
        <w:rPr>
          <w:rFonts w:hint="eastAsia"/>
        </w:rPr>
      </w:pPr>
      <w:r>
        <w:rPr>
          <w:rFonts w:hint="eastAsia"/>
        </w:rPr>
        <w:t>根据《太阳能资源等级总辐射》（</w:t>
      </w:r>
      <w:r>
        <w:t>GB/T31155—2014）的分类方法，稳定度划分为四个等级：很稳定（A）、稳定（B）、一般（C）、欠稳定（D）。</w:t>
      </w:r>
    </w:p>
    <w:p w14:paraId="47080733">
      <w:pPr>
        <w:pStyle w:val="6"/>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水平面总辐射稳定度（G</w:t>
      </w:r>
      <w:r>
        <w:t>HRS</w:t>
      </w:r>
      <w:r>
        <w:rPr>
          <w:rFonts w:hint="eastAsia"/>
        </w:rPr>
        <w:t>）等级</w:t>
      </w:r>
    </w:p>
    <w:tbl>
      <w:tblPr>
        <w:tblStyle w:val="9"/>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3586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382" w:themeColor="accent2" w:themeTint="99" w:sz="8" w:space="0"/>
              <w:bottom w:val="single" w:color="F4B382" w:themeColor="accent2" w:themeTint="99" w:sz="8" w:space="0"/>
            </w:tcBorders>
            <w:shd w:val="clear" w:color="auto" w:fill="EE822F" w:themeFill="accent2"/>
          </w:tcPr>
          <w:p w14:paraId="1A091608">
            <w:pPr>
              <w:spacing w:line="360" w:lineRule="exact"/>
              <w:jc w:val="center"/>
              <w:rPr>
                <w:rFonts w:hint="eastAsia"/>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382" w:themeColor="accent2" w:themeTint="99" w:sz="8" w:space="0"/>
              <w:bottom w:val="single" w:color="F4B382" w:themeColor="accent2" w:themeTint="99" w:sz="8" w:space="0"/>
            </w:tcBorders>
            <w:shd w:val="clear" w:color="auto" w:fill="EE822F" w:themeFill="accent2"/>
          </w:tcPr>
          <w:p w14:paraId="699EF6F6">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382" w:themeColor="accent2" w:themeTint="99" w:sz="8" w:space="0"/>
              <w:bottom w:val="single" w:color="F4B382" w:themeColor="accent2" w:themeTint="99" w:sz="8" w:space="0"/>
            </w:tcBorders>
            <w:shd w:val="clear" w:color="auto" w:fill="EE822F" w:themeFill="accent2"/>
          </w:tcPr>
          <w:p w14:paraId="12753534">
            <w:pPr>
              <w:spacing w:line="360" w:lineRule="exact"/>
              <w:jc w:val="center"/>
              <w:rPr>
                <w:rFonts w:hint="eastAsia"/>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0EB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382" w:themeColor="accent2" w:themeTint="99" w:sz="8" w:space="0"/>
              <w:bottom w:val="single" w:color="F4B382" w:themeColor="accent2" w:themeTint="99" w:sz="8" w:space="0"/>
            </w:tcBorders>
            <w:shd w:val="clear" w:color="auto" w:fill="FFFFFF" w:themeFill="background1"/>
          </w:tcPr>
          <w:p w14:paraId="0F67F3CE">
            <w:pPr>
              <w:spacing w:line="360" w:lineRule="exact"/>
              <w:jc w:val="center"/>
              <w:rPr>
                <w:rFonts w:hint="eastAsia"/>
              </w:rPr>
            </w:pPr>
            <w:r>
              <w:rPr>
                <w:rFonts w:hint="eastAsia"/>
              </w:rPr>
              <w:t>很稳定</w:t>
            </w:r>
          </w:p>
        </w:tc>
        <w:tc>
          <w:tcPr>
            <w:tcW w:w="3024" w:type="dxa"/>
            <w:tcBorders>
              <w:top w:val="single" w:color="F4B382" w:themeColor="accent2" w:themeTint="99" w:sz="8" w:space="0"/>
              <w:bottom w:val="single" w:color="F4B382" w:themeColor="accent2" w:themeTint="99" w:sz="8" w:space="0"/>
            </w:tcBorders>
            <w:shd w:val="clear" w:color="auto" w:fill="FFFFFF" w:themeFill="background1"/>
          </w:tcPr>
          <w:p w14:paraId="2200D438">
            <w:pPr>
              <w:spacing w:line="360" w:lineRule="exact"/>
              <w:jc w:val="center"/>
              <w:rPr>
                <w:rFonts w:hint="eastAsia"/>
              </w:rPr>
            </w:pPr>
            <w:r>
              <w:t>GHRS≥0.47</w:t>
            </w:r>
          </w:p>
        </w:tc>
        <w:tc>
          <w:tcPr>
            <w:tcW w:w="2554" w:type="dxa"/>
            <w:tcBorders>
              <w:top w:val="single" w:color="F4B382" w:themeColor="accent2" w:themeTint="99" w:sz="8" w:space="0"/>
              <w:bottom w:val="single" w:color="F4B382" w:themeColor="accent2" w:themeTint="99" w:sz="8" w:space="0"/>
            </w:tcBorders>
            <w:shd w:val="clear" w:color="auto" w:fill="FFFFFF" w:themeFill="background1"/>
          </w:tcPr>
          <w:p w14:paraId="14DA2C88">
            <w:pPr>
              <w:spacing w:line="360" w:lineRule="exact"/>
              <w:jc w:val="center"/>
              <w:rPr>
                <w:rFonts w:hint="eastAsia"/>
              </w:rPr>
            </w:pPr>
            <w:r>
              <w:t>A</w:t>
            </w:r>
          </w:p>
        </w:tc>
      </w:tr>
      <w:tr w14:paraId="2386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382" w:themeColor="accent2" w:themeTint="99" w:sz="8" w:space="0"/>
              <w:bottom w:val="single" w:color="F4B382" w:themeColor="accent2" w:themeTint="99" w:sz="8" w:space="0"/>
            </w:tcBorders>
            <w:shd w:val="clear" w:color="auto" w:fill="FFFFFF" w:themeFill="background1"/>
          </w:tcPr>
          <w:p w14:paraId="26A2AC60">
            <w:pPr>
              <w:spacing w:line="360" w:lineRule="exact"/>
              <w:jc w:val="center"/>
              <w:rPr>
                <w:rFonts w:hint="eastAsia"/>
              </w:rPr>
            </w:pPr>
            <w:r>
              <w:rPr>
                <w:rFonts w:hint="eastAsia"/>
              </w:rPr>
              <w:t>稳定</w:t>
            </w:r>
          </w:p>
        </w:tc>
        <w:tc>
          <w:tcPr>
            <w:tcW w:w="3024" w:type="dxa"/>
            <w:tcBorders>
              <w:top w:val="single" w:color="F4B382" w:themeColor="accent2" w:themeTint="99" w:sz="8" w:space="0"/>
              <w:bottom w:val="single" w:color="F4B382" w:themeColor="accent2" w:themeTint="99" w:sz="8" w:space="0"/>
            </w:tcBorders>
            <w:shd w:val="clear" w:color="auto" w:fill="FFFFFF" w:themeFill="background1"/>
          </w:tcPr>
          <w:p w14:paraId="49BBB3EB">
            <w:pPr>
              <w:spacing w:line="360" w:lineRule="exact"/>
              <w:jc w:val="center"/>
              <w:rPr>
                <w:rFonts w:hint="eastAsia"/>
              </w:rPr>
            </w:pPr>
            <w:r>
              <w:t>0.36≤GHRS＜0.47</w:t>
            </w:r>
          </w:p>
        </w:tc>
        <w:tc>
          <w:tcPr>
            <w:tcW w:w="2554" w:type="dxa"/>
            <w:tcBorders>
              <w:top w:val="single" w:color="F4B382" w:themeColor="accent2" w:themeTint="99" w:sz="8" w:space="0"/>
              <w:bottom w:val="single" w:color="F4B382" w:themeColor="accent2" w:themeTint="99" w:sz="8" w:space="0"/>
            </w:tcBorders>
            <w:shd w:val="clear" w:color="auto" w:fill="FFFFFF" w:themeFill="background1"/>
          </w:tcPr>
          <w:p w14:paraId="40F21E6E">
            <w:pPr>
              <w:spacing w:line="360" w:lineRule="exact"/>
              <w:jc w:val="center"/>
              <w:rPr>
                <w:rFonts w:hint="eastAsia"/>
              </w:rPr>
            </w:pPr>
            <w:r>
              <w:t>B</w:t>
            </w:r>
          </w:p>
        </w:tc>
      </w:tr>
      <w:tr w14:paraId="6B22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382" w:themeColor="accent2" w:themeTint="99" w:sz="8" w:space="0"/>
              <w:bottom w:val="single" w:color="F4B382" w:themeColor="accent2" w:themeTint="99" w:sz="8" w:space="0"/>
            </w:tcBorders>
            <w:shd w:val="clear" w:color="auto" w:fill="FFFFFF" w:themeFill="background1"/>
          </w:tcPr>
          <w:p w14:paraId="6EE7C232">
            <w:pPr>
              <w:spacing w:line="360" w:lineRule="exact"/>
              <w:jc w:val="center"/>
              <w:rPr>
                <w:rFonts w:hint="eastAsia"/>
              </w:rPr>
            </w:pPr>
            <w:r>
              <w:rPr>
                <w:rFonts w:hint="eastAsia"/>
              </w:rPr>
              <w:t>一般</w:t>
            </w:r>
          </w:p>
        </w:tc>
        <w:tc>
          <w:tcPr>
            <w:tcW w:w="3024" w:type="dxa"/>
            <w:tcBorders>
              <w:top w:val="single" w:color="F4B382" w:themeColor="accent2" w:themeTint="99" w:sz="8" w:space="0"/>
              <w:bottom w:val="single" w:color="F4B382" w:themeColor="accent2" w:themeTint="99" w:sz="8" w:space="0"/>
            </w:tcBorders>
            <w:shd w:val="clear" w:color="auto" w:fill="FFFFFF" w:themeFill="background1"/>
          </w:tcPr>
          <w:p w14:paraId="4C11E57C">
            <w:pPr>
              <w:spacing w:line="360" w:lineRule="exact"/>
              <w:jc w:val="center"/>
              <w:rPr>
                <w:rFonts w:hint="eastAsia"/>
              </w:rPr>
            </w:pPr>
            <w:r>
              <w:t>0.28≤GHRS＜0.36</w:t>
            </w:r>
          </w:p>
        </w:tc>
        <w:tc>
          <w:tcPr>
            <w:tcW w:w="2554" w:type="dxa"/>
            <w:tcBorders>
              <w:top w:val="single" w:color="F4B382" w:themeColor="accent2" w:themeTint="99" w:sz="8" w:space="0"/>
              <w:bottom w:val="single" w:color="F4B382" w:themeColor="accent2" w:themeTint="99" w:sz="8" w:space="0"/>
            </w:tcBorders>
            <w:shd w:val="clear" w:color="auto" w:fill="FFFFFF" w:themeFill="background1"/>
          </w:tcPr>
          <w:p w14:paraId="659DA07C">
            <w:pPr>
              <w:spacing w:line="360" w:lineRule="exact"/>
              <w:jc w:val="center"/>
              <w:rPr>
                <w:rFonts w:hint="eastAsia"/>
              </w:rPr>
            </w:pPr>
            <w:r>
              <w:t>C</w:t>
            </w:r>
          </w:p>
        </w:tc>
      </w:tr>
      <w:tr w14:paraId="3276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382" w:themeColor="accent2" w:themeTint="99" w:sz="8" w:space="0"/>
              <w:bottom w:val="single" w:color="F4B382" w:themeColor="accent2" w:themeTint="99" w:sz="8" w:space="0"/>
            </w:tcBorders>
            <w:shd w:val="clear" w:color="auto" w:fill="FFFFFF" w:themeFill="background1"/>
          </w:tcPr>
          <w:p w14:paraId="2931FC3B">
            <w:pPr>
              <w:spacing w:line="360" w:lineRule="exact"/>
              <w:jc w:val="center"/>
              <w:rPr>
                <w:rFonts w:hint="eastAsia"/>
              </w:rPr>
            </w:pPr>
            <w:r>
              <w:rPr>
                <w:rFonts w:hint="eastAsia"/>
              </w:rPr>
              <w:t>欠稳定</w:t>
            </w:r>
          </w:p>
        </w:tc>
        <w:tc>
          <w:tcPr>
            <w:tcW w:w="3024" w:type="dxa"/>
            <w:tcBorders>
              <w:top w:val="single" w:color="F4B382" w:themeColor="accent2" w:themeTint="99" w:sz="8" w:space="0"/>
              <w:bottom w:val="single" w:color="F4B382" w:themeColor="accent2" w:themeTint="99" w:sz="8" w:space="0"/>
            </w:tcBorders>
            <w:shd w:val="clear" w:color="auto" w:fill="FFFFFF" w:themeFill="background1"/>
          </w:tcPr>
          <w:p w14:paraId="7DA634BA">
            <w:pPr>
              <w:spacing w:line="360" w:lineRule="exact"/>
              <w:jc w:val="center"/>
              <w:rPr>
                <w:rFonts w:hint="eastAsia"/>
              </w:rPr>
            </w:pPr>
            <w:r>
              <w:t>GHRS＜0.28</w:t>
            </w:r>
          </w:p>
        </w:tc>
        <w:tc>
          <w:tcPr>
            <w:tcW w:w="2554" w:type="dxa"/>
            <w:tcBorders>
              <w:top w:val="single" w:color="F4B382" w:themeColor="accent2" w:themeTint="99" w:sz="8" w:space="0"/>
              <w:bottom w:val="single" w:color="F4B382" w:themeColor="accent2" w:themeTint="99" w:sz="8" w:space="0"/>
            </w:tcBorders>
            <w:shd w:val="clear" w:color="auto" w:fill="FFFFFF" w:themeFill="background1"/>
          </w:tcPr>
          <w:p w14:paraId="6C41C6D8">
            <w:pPr>
              <w:spacing w:line="360" w:lineRule="exact"/>
              <w:jc w:val="center"/>
              <w:rPr>
                <w:rFonts w:hint="eastAsia"/>
              </w:rPr>
            </w:pPr>
            <w:r>
              <w:t>D</w:t>
            </w:r>
          </w:p>
        </w:tc>
      </w:tr>
    </w:tbl>
    <w:p w14:paraId="3CDCFF2E">
      <w:pPr>
        <w:pStyle w:val="4"/>
        <w:keepNext w:val="0"/>
        <w:keepLines w:val="0"/>
        <w:widowControl/>
        <w:suppressLineNumbers w:val="0"/>
      </w:pPr>
      <w:r>
        <w:rPr>
          <w:rFonts w:hint="eastAsia"/>
          <w:sz w:val="24"/>
          <w:szCs w:val="24"/>
        </w:rPr>
        <w:t>本项目所在地的</w:t>
      </w:r>
      <w:r>
        <w:rPr>
          <w:sz w:val="24"/>
          <w:szCs w:val="24"/>
        </w:rPr>
        <w:t>GHRS</w:t>
      </w:r>
      <w:r>
        <w:rPr>
          <w:rFonts w:hint="eastAsia"/>
          <w:sz w:val="24"/>
          <w:szCs w:val="24"/>
        </w:rPr>
        <w:t>（表示水平面总辐射稳定度）为</w:t>
      </w:r>
      <w:bookmarkStart w:id="15" w:name="稳定度GHRS"/>
      <w:r>
        <w:rPr>
          <w:sz w:val="24"/>
          <w:szCs w:val="24"/>
        </w:rPr>
        <w:t>0.54，等级A很稳定地区</w:t>
      </w:r>
      <w:bookmarkEnd w:id="15"/>
    </w:p>
    <w:p w14:paraId="2D007663">
      <w:pPr>
        <w:pStyle w:val="4"/>
        <w:keepNext w:val="0"/>
        <w:keepLines w:val="0"/>
        <w:widowControl/>
        <w:suppressLineNumbers w:val="0"/>
      </w:pPr>
      <w:r>
        <w:rPr>
          <w:sz w:val="28"/>
          <w:szCs w:val="28"/>
        </w:rPr>
        <w:t>实施方案</w:t>
      </w:r>
      <w:r>
        <w:t xml:space="preserve"> </w:t>
      </w:r>
    </w:p>
    <w:p w14:paraId="74D818FB">
      <w:pPr>
        <w:pStyle w:val="5"/>
        <w:keepNext w:val="0"/>
        <w:keepLines w:val="0"/>
        <w:widowControl/>
        <w:suppressLineNumbers w:val="0"/>
      </w:pPr>
      <w:r>
        <w:t xml:space="preserve">3.1 光伏系统设计 </w:t>
      </w:r>
    </w:p>
    <w:p w14:paraId="0E0761C1">
      <w:pPr>
        <w:pStyle w:val="7"/>
        <w:keepNext w:val="0"/>
        <w:keepLines w:val="0"/>
        <w:widowControl/>
        <w:suppressLineNumbers w:val="0"/>
      </w:pPr>
      <w:r>
        <w:t>项目采用建筑一体化设计，光伏方阵安装于屋顶，充分考虑遮挡和辐照优化：</w:t>
      </w:r>
    </w:p>
    <w:p w14:paraId="58FCA574">
      <w:pPr>
        <w:pStyle w:val="7"/>
        <w:keepNext w:val="0"/>
        <w:keepLines w:val="0"/>
        <w:widowControl/>
        <w:suppressLineNumbers w:val="0"/>
      </w:pPr>
      <w:r>
        <w:rPr>
          <w:rStyle w:val="11"/>
        </w:rPr>
        <w:t>阴影遮挡分析</w:t>
      </w:r>
      <w:r>
        <w:t>：通过软件模拟确保冬至日9:00~15:00无遮挡，避免发电损失。遮挡分析图如下：</w:t>
      </w:r>
    </w:p>
    <w:p w14:paraId="5FA3BB9A">
      <w:pPr>
        <w:keepNext w:val="0"/>
        <w:keepLines w:val="0"/>
        <w:widowControl/>
        <w:suppressLineNumbers w:val="0"/>
        <w:ind w:left="720"/>
        <w:jc w:val="left"/>
      </w:pPr>
    </w:p>
    <w:p w14:paraId="10BAC326">
      <w:pPr>
        <w:pStyle w:val="7"/>
        <w:keepNext w:val="0"/>
        <w:keepLines w:val="0"/>
        <w:widowControl/>
        <w:suppressLineNumbers w:val="0"/>
        <w:rPr>
          <w:rStyle w:val="11"/>
        </w:rPr>
      </w:pPr>
      <w:r>
        <w:rPr>
          <w:rFonts w:ascii="宋体" w:hAnsi="宋体" w:eastAsia="宋体" w:cs="宋体"/>
          <w:kern w:val="0"/>
          <w:sz w:val="24"/>
          <w:szCs w:val="24"/>
          <w:lang w:val="en-US" w:eastAsia="zh-CN" w:bidi="ar"/>
        </w:rPr>
        <w:drawing>
          <wp:anchor distT="0" distB="0" distL="114300" distR="114300" simplePos="0" relativeHeight="251660288" behindDoc="1" locked="0" layoutInCell="1" allowOverlap="1">
            <wp:simplePos x="0" y="0"/>
            <wp:positionH relativeFrom="column">
              <wp:posOffset>937260</wp:posOffset>
            </wp:positionH>
            <wp:positionV relativeFrom="paragraph">
              <wp:posOffset>48895</wp:posOffset>
            </wp:positionV>
            <wp:extent cx="3356610" cy="1539240"/>
            <wp:effectExtent l="0" t="0" r="8890" b="10160"/>
            <wp:wrapTight wrapText="bothSides">
              <wp:wrapPolygon>
                <wp:start x="0" y="0"/>
                <wp:lineTo x="0" y="21386"/>
                <wp:lineTo x="21494" y="21386"/>
                <wp:lineTo x="21494" y="0"/>
                <wp:lineTo x="0" y="0"/>
              </wp:wrapPolygon>
            </wp:wrapTight>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9"/>
                    <a:stretch>
                      <a:fillRect/>
                    </a:stretch>
                  </pic:blipFill>
                  <pic:spPr>
                    <a:xfrm>
                      <a:off x="0" y="0"/>
                      <a:ext cx="3356610" cy="1539240"/>
                    </a:xfrm>
                    <a:prstGeom prst="rect">
                      <a:avLst/>
                    </a:prstGeom>
                    <a:noFill/>
                    <a:ln w="9525">
                      <a:noFill/>
                    </a:ln>
                  </pic:spPr>
                </pic:pic>
              </a:graphicData>
            </a:graphic>
          </wp:anchor>
        </w:drawing>
      </w:r>
    </w:p>
    <w:p w14:paraId="629ADEB4">
      <w:pPr>
        <w:pStyle w:val="7"/>
        <w:keepNext w:val="0"/>
        <w:keepLines w:val="0"/>
        <w:widowControl/>
        <w:suppressLineNumbers w:val="0"/>
        <w:rPr>
          <w:rStyle w:val="11"/>
        </w:rPr>
      </w:pPr>
    </w:p>
    <w:p w14:paraId="0C3ADFE7">
      <w:pPr>
        <w:pStyle w:val="7"/>
        <w:keepNext w:val="0"/>
        <w:keepLines w:val="0"/>
        <w:widowControl/>
        <w:suppressLineNumbers w:val="0"/>
        <w:rPr>
          <w:rStyle w:val="11"/>
        </w:rPr>
      </w:pPr>
    </w:p>
    <w:p w14:paraId="4F46D559">
      <w:pPr>
        <w:pStyle w:val="7"/>
        <w:keepNext w:val="0"/>
        <w:keepLines w:val="0"/>
        <w:widowControl/>
        <w:suppressLineNumbers w:val="0"/>
        <w:rPr>
          <w:rStyle w:val="11"/>
        </w:rPr>
      </w:pPr>
    </w:p>
    <w:p w14:paraId="17722457">
      <w:pPr>
        <w:pStyle w:val="7"/>
        <w:keepNext w:val="0"/>
        <w:keepLines w:val="0"/>
        <w:widowControl/>
        <w:suppressLineNumbers w:val="0"/>
        <w:rPr>
          <w:rStyle w:val="11"/>
        </w:rPr>
      </w:pPr>
    </w:p>
    <w:p w14:paraId="02941A66">
      <w:pPr>
        <w:pStyle w:val="7"/>
        <w:keepNext w:val="0"/>
        <w:keepLines w:val="0"/>
        <w:widowControl/>
        <w:suppressLineNumbers w:val="0"/>
        <w:rPr>
          <w:rStyle w:val="11"/>
        </w:rPr>
      </w:pPr>
    </w:p>
    <w:p w14:paraId="58C52C0F">
      <w:pPr>
        <w:pStyle w:val="7"/>
        <w:keepNext w:val="0"/>
        <w:keepLines w:val="0"/>
        <w:widowControl/>
        <w:suppressLineNumbers w:val="0"/>
      </w:pPr>
      <w:r>
        <w:rPr>
          <w:rStyle w:val="11"/>
        </w:rPr>
        <w:t>辐照分析</w:t>
      </w:r>
      <w:r>
        <w:t>：对建筑表面进行辐照分布评估，确定最佳安装区域。辐照分析彩图显示高辐照区域：</w:t>
      </w:r>
    </w:p>
    <w:p w14:paraId="7AF75E1C">
      <w:pPr>
        <w:pStyle w:val="7"/>
        <w:keepNext w:val="0"/>
        <w:keepLines w:val="0"/>
        <w:widowControl/>
        <w:suppressLineNumbers w:val="0"/>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853440</wp:posOffset>
            </wp:positionH>
            <wp:positionV relativeFrom="paragraph">
              <wp:posOffset>78740</wp:posOffset>
            </wp:positionV>
            <wp:extent cx="2969895" cy="1668145"/>
            <wp:effectExtent l="0" t="0" r="1905" b="8255"/>
            <wp:wrapTight wrapText="bothSides">
              <wp:wrapPolygon>
                <wp:start x="0" y="0"/>
                <wp:lineTo x="0" y="21378"/>
                <wp:lineTo x="21521" y="21378"/>
                <wp:lineTo x="21521" y="0"/>
                <wp:lineTo x="0" y="0"/>
              </wp:wrapPolygon>
            </wp:wrapTight>
            <wp:docPr id="9" name="图片 9" descr="场地辐照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场地辐照分析"/>
                    <pic:cNvPicPr>
                      <a:picLocks noChangeAspect="1"/>
                    </pic:cNvPicPr>
                  </pic:nvPicPr>
                  <pic:blipFill>
                    <a:blip r:embed="rId10"/>
                    <a:stretch>
                      <a:fillRect/>
                    </a:stretch>
                  </pic:blipFill>
                  <pic:spPr>
                    <a:xfrm>
                      <a:off x="0" y="0"/>
                      <a:ext cx="2969895" cy="1668145"/>
                    </a:xfrm>
                    <a:prstGeom prst="rect">
                      <a:avLst/>
                    </a:prstGeom>
                  </pic:spPr>
                </pic:pic>
              </a:graphicData>
            </a:graphic>
          </wp:anchor>
        </w:drawing>
      </w:r>
    </w:p>
    <w:p w14:paraId="18D3647E">
      <w:pPr>
        <w:keepNext w:val="0"/>
        <w:keepLines w:val="0"/>
        <w:widowControl/>
        <w:suppressLineNumbers w:val="0"/>
        <w:ind w:left="720"/>
        <w:jc w:val="left"/>
      </w:pPr>
    </w:p>
    <w:p w14:paraId="5A74864D">
      <w:pPr>
        <w:pStyle w:val="7"/>
        <w:keepNext w:val="0"/>
        <w:keepLines w:val="0"/>
        <w:widowControl/>
        <w:suppressLineNumbers w:val="0"/>
        <w:rPr>
          <w:rStyle w:val="11"/>
        </w:rPr>
      </w:pPr>
    </w:p>
    <w:p w14:paraId="05498778">
      <w:pPr>
        <w:pStyle w:val="7"/>
        <w:keepNext w:val="0"/>
        <w:keepLines w:val="0"/>
        <w:widowControl/>
        <w:suppressLineNumbers w:val="0"/>
        <w:rPr>
          <w:rStyle w:val="11"/>
        </w:rPr>
      </w:pPr>
    </w:p>
    <w:p w14:paraId="652F5B90">
      <w:pPr>
        <w:pStyle w:val="7"/>
        <w:keepNext w:val="0"/>
        <w:keepLines w:val="0"/>
        <w:widowControl/>
        <w:suppressLineNumbers w:val="0"/>
        <w:rPr>
          <w:rStyle w:val="11"/>
        </w:rPr>
      </w:pPr>
    </w:p>
    <w:p w14:paraId="62310AA7">
      <w:pPr>
        <w:pStyle w:val="7"/>
        <w:keepNext w:val="0"/>
        <w:keepLines w:val="0"/>
        <w:widowControl/>
        <w:suppressLineNumbers w:val="0"/>
        <w:rPr>
          <w:rStyle w:val="11"/>
        </w:rPr>
      </w:pPr>
    </w:p>
    <w:p w14:paraId="01AAD447">
      <w:pPr>
        <w:pStyle w:val="7"/>
        <w:keepNext w:val="0"/>
        <w:keepLines w:val="0"/>
        <w:widowControl/>
        <w:suppressLineNumbers w:val="0"/>
      </w:pPr>
      <w:r>
        <w:rPr>
          <w:rStyle w:val="11"/>
        </w:rPr>
        <w:t>方阵设计</w:t>
      </w:r>
      <w:r>
        <w:t>：安装倾角采用推荐值31.7°（并网系统），以最大化接收辐照量。光伏板布置效果图如下：</w:t>
      </w:r>
    </w:p>
    <w:p w14:paraId="13D05D01">
      <w:pPr>
        <w:keepNext w:val="0"/>
        <w:keepLines w:val="0"/>
        <w:widowControl/>
        <w:suppressLineNumbers w:val="0"/>
        <w:ind w:left="720"/>
        <w:jc w:val="left"/>
      </w:pPr>
    </w:p>
    <w:p w14:paraId="3DF54E07">
      <w:pPr>
        <w:keepNext w:val="0"/>
        <w:keepLines w:val="0"/>
        <w:widowControl/>
        <w:numPr>
          <w:ilvl w:val="0"/>
          <w:numId w:val="3"/>
        </w:numPr>
        <w:suppressLineNumbers w:val="0"/>
        <w:spacing w:before="0" w:beforeAutospacing="1" w:after="0" w:afterAutospacing="1"/>
        <w:ind w:left="3604" w:hanging="360"/>
      </w:pPr>
    </w:p>
    <w:p w14:paraId="42751D32">
      <w:pPr>
        <w:keepNext w:val="0"/>
        <w:keepLines w:val="0"/>
        <w:widowControl/>
        <w:numPr>
          <w:ilvl w:val="0"/>
          <w:numId w:val="3"/>
        </w:numPr>
        <w:suppressLineNumbers w:val="0"/>
        <w:spacing w:before="0" w:beforeAutospacing="1" w:after="0" w:afterAutospacing="1"/>
        <w:ind w:left="3604" w:hanging="360"/>
      </w:pPr>
      <w:r>
        <w:rPr>
          <w:rFonts w:ascii="宋体" w:hAnsi="宋体" w:eastAsia="宋体" w:cs="宋体"/>
          <w:kern w:val="0"/>
          <w:sz w:val="24"/>
          <w:szCs w:val="24"/>
          <w:lang w:val="en-US" w:eastAsia="zh-CN" w:bidi="ar"/>
        </w:rPr>
        <w:drawing>
          <wp:anchor distT="0" distB="0" distL="114300" distR="114300" simplePos="0" relativeHeight="251661312" behindDoc="1" locked="0" layoutInCell="1" allowOverlap="1">
            <wp:simplePos x="0" y="0"/>
            <wp:positionH relativeFrom="column">
              <wp:posOffset>935355</wp:posOffset>
            </wp:positionH>
            <wp:positionV relativeFrom="paragraph">
              <wp:posOffset>86995</wp:posOffset>
            </wp:positionV>
            <wp:extent cx="2872105" cy="2145030"/>
            <wp:effectExtent l="0" t="0" r="10795" b="1270"/>
            <wp:wrapTight wrapText="bothSides">
              <wp:wrapPolygon>
                <wp:start x="0" y="0"/>
                <wp:lineTo x="0" y="21485"/>
                <wp:lineTo x="21490" y="21485"/>
                <wp:lineTo x="21490" y="0"/>
                <wp:lineTo x="0" y="0"/>
              </wp:wrapPolygon>
            </wp:wrapTight>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1"/>
                    <a:stretch>
                      <a:fillRect/>
                    </a:stretch>
                  </pic:blipFill>
                  <pic:spPr>
                    <a:xfrm>
                      <a:off x="0" y="0"/>
                      <a:ext cx="2872105" cy="2145030"/>
                    </a:xfrm>
                    <a:prstGeom prst="rect">
                      <a:avLst/>
                    </a:prstGeom>
                    <a:noFill/>
                    <a:ln w="9525">
                      <a:noFill/>
                    </a:ln>
                  </pic:spPr>
                </pic:pic>
              </a:graphicData>
            </a:graphic>
          </wp:anchor>
        </w:drawing>
      </w:r>
    </w:p>
    <w:p w14:paraId="79F4E78A">
      <w:pPr>
        <w:pStyle w:val="5"/>
        <w:keepNext w:val="0"/>
        <w:keepLines w:val="0"/>
        <w:widowControl/>
        <w:suppressLineNumbers w:val="0"/>
      </w:pPr>
    </w:p>
    <w:p w14:paraId="2AC3943D">
      <w:pPr>
        <w:pStyle w:val="5"/>
        <w:keepNext w:val="0"/>
        <w:keepLines w:val="0"/>
        <w:widowControl/>
        <w:suppressLineNumbers w:val="0"/>
      </w:pPr>
    </w:p>
    <w:p w14:paraId="29075971">
      <w:pPr>
        <w:pStyle w:val="5"/>
        <w:keepNext w:val="0"/>
        <w:keepLines w:val="0"/>
        <w:widowControl/>
        <w:suppressLineNumbers w:val="0"/>
      </w:pPr>
    </w:p>
    <w:p w14:paraId="4E78034D">
      <w:pPr>
        <w:pStyle w:val="5"/>
        <w:keepNext w:val="0"/>
        <w:keepLines w:val="0"/>
        <w:widowControl/>
        <w:suppressLineNumbers w:val="0"/>
      </w:pPr>
    </w:p>
    <w:p w14:paraId="5F9910A7">
      <w:pPr>
        <w:pStyle w:val="5"/>
        <w:keepNext w:val="0"/>
        <w:keepLines w:val="0"/>
        <w:widowControl/>
        <w:suppressLineNumbers w:val="0"/>
      </w:pPr>
      <w:r>
        <w:t xml:space="preserve">3.2 集成应用细节 </w:t>
      </w:r>
    </w:p>
    <w:p w14:paraId="38BDDD6A">
      <w:pPr>
        <w:pStyle w:val="7"/>
        <w:keepNext w:val="0"/>
        <w:keepLines w:val="0"/>
        <w:widowControl/>
        <w:suppressLineNumbers w:val="0"/>
      </w:pPr>
      <w:r>
        <w:rPr>
          <w:rStyle w:val="11"/>
        </w:rPr>
        <w:t>安装方式</w:t>
      </w:r>
      <w:r>
        <w:t>：固定集成于屋顶，避免对建筑结构的影响。</w:t>
      </w:r>
    </w:p>
    <w:p w14:paraId="0F23D059">
      <w:pPr>
        <w:pStyle w:val="7"/>
        <w:keepNext w:val="0"/>
        <w:keepLines w:val="0"/>
        <w:widowControl/>
        <w:suppressLineNumbers w:val="0"/>
      </w:pPr>
      <w:r>
        <w:rPr>
          <w:rStyle w:val="11"/>
        </w:rPr>
        <w:t>逆变器选型</w:t>
      </w:r>
      <w:r>
        <w:t>：基于组件参数匹配，确保高效率转换。</w:t>
      </w:r>
    </w:p>
    <w:p w14:paraId="13C9557C">
      <w:pPr>
        <w:pStyle w:val="7"/>
        <w:keepNext w:val="0"/>
        <w:keepLines w:val="0"/>
        <w:widowControl/>
        <w:suppressLineNumbers w:val="0"/>
      </w:pPr>
      <w:r>
        <w:rPr>
          <w:rStyle w:val="11"/>
        </w:rPr>
        <w:t>维护方案</w:t>
      </w:r>
      <w:r>
        <w:t>：定期清洗组件表面，控制污染损失在1%以内。</w:t>
      </w:r>
    </w:p>
    <w:p w14:paraId="7458AA82">
      <w:pPr>
        <w:pStyle w:val="4"/>
        <w:keepNext w:val="0"/>
        <w:keepLines w:val="0"/>
        <w:widowControl/>
        <w:suppressLineNumbers w:val="0"/>
      </w:pPr>
      <w:r>
        <w:t xml:space="preserve">4. 产能预估结论 </w:t>
      </w:r>
    </w:p>
    <w:p w14:paraId="002A92D5">
      <w:pPr>
        <w:pStyle w:val="5"/>
        <w:keepNext w:val="0"/>
        <w:keepLines w:val="0"/>
        <w:widowControl/>
        <w:suppressLineNumbers w:val="0"/>
      </w:pPr>
      <w:r>
        <w:t xml:space="preserve">4.1 发电量计算 </w:t>
      </w:r>
    </w:p>
    <w:p w14:paraId="060469B6">
      <w:pPr>
        <w:pStyle w:val="7"/>
        <w:keepNext w:val="0"/>
        <w:keepLines w:val="0"/>
        <w:widowControl/>
        <w:suppressLineNumbers w:val="0"/>
      </w:pPr>
      <w:r>
        <w:t>采用标准算法（Ep = HA / ES × P × K），其中HA为水平面太阳总辐照量，P为装机容量，K为综合效率系数。首年及全周期发电量如下：</w:t>
      </w:r>
    </w:p>
    <w:p w14:paraId="72D422AA">
      <w:pPr>
        <w:pStyle w:val="7"/>
        <w:keepNext w:val="0"/>
        <w:keepLines w:val="0"/>
        <w:widowControl/>
        <w:suppressLineNumbers w:val="0"/>
      </w:pPr>
      <w:r>
        <w:rPr>
          <w:rStyle w:val="11"/>
        </w:rPr>
        <w:t>首年发电量</w:t>
      </w:r>
      <w:r>
        <w:t>：111.27 MWh，月度分布均匀（1月最高10.53 MWh，7月最低8.33 MWh）。发电量彩图如下：</w:t>
      </w:r>
      <w:bookmarkStart w:id="29" w:name="_GoBack"/>
      <w:bookmarkEnd w:id="29"/>
    </w:p>
    <w:p w14:paraId="29CBF5CA">
      <w:pPr>
        <w:pStyle w:val="5"/>
        <w:rPr>
          <w:rFonts w:hint="eastAsia"/>
        </w:rPr>
      </w:pPr>
      <w:bookmarkStart w:id="16" w:name="_Toc134261603"/>
      <w:r>
        <w:rPr>
          <w:rFonts w:hint="eastAsia"/>
        </w:rPr>
        <w:t>首年发电量</w:t>
      </w:r>
      <w:bookmarkEnd w:id="16"/>
    </w:p>
    <w:p w14:paraId="10A10686">
      <w:pPr>
        <w:pStyle w:val="6"/>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12"/>
        <w:tblW w:w="9072" w:type="dxa"/>
        <w:tblInd w:w="0" w:type="dxa"/>
        <w:tblLayout w:type="fixed"/>
        <w:tblCellMar>
          <w:top w:w="0" w:type="dxa"/>
          <w:left w:w="108" w:type="dxa"/>
          <w:bottom w:w="0" w:type="dxa"/>
          <w:right w:w="108" w:type="dxa"/>
        </w:tblCellMar>
      </w:tblPr>
      <w:tblGrid>
        <w:gridCol w:w="1583"/>
        <w:gridCol w:w="2831"/>
        <w:gridCol w:w="2434"/>
        <w:gridCol w:w="2224"/>
      </w:tblGrid>
      <w:tr w14:paraId="768D08D5">
        <w:tblPrEx>
          <w:tblCellMar>
            <w:top w:w="0" w:type="dxa"/>
            <w:left w:w="108" w:type="dxa"/>
            <w:bottom w:w="0" w:type="dxa"/>
            <w:right w:w="108" w:type="dxa"/>
          </w:tblCellMar>
        </w:tblPrEx>
        <w:tc>
          <w:tcPr>
            <w:tcW w:w="1583" w:type="dxa"/>
            <w:tcBorders>
              <w:bottom w:val="single" w:color="FDD960" w:themeColor="accent3" w:themeTint="99" w:sz="4" w:space="0"/>
              <w:insideH w:val="single" w:sz="4" w:space="0"/>
            </w:tcBorders>
            <w:shd w:val="clear" w:color="auto" w:fill="EE822F" w:themeFill="accent2"/>
          </w:tcPr>
          <w:p w14:paraId="0C8408BE">
            <w:pPr>
              <w:jc w:val="center"/>
              <w:rPr>
                <w:rFonts w:hint="eastAsia"/>
                <w:b/>
                <w:bCs/>
                <w:color w:val="FFFFFF" w:themeColor="background1"/>
                <w:szCs w:val="21"/>
                <w14:textFill>
                  <w14:solidFill>
                    <w14:schemeClr w14:val="bg1"/>
                  </w14:solidFill>
                </w14:textFill>
              </w:rPr>
            </w:pPr>
            <w:bookmarkStart w:id="17"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FDD960" w:themeColor="accent3" w:themeTint="99" w:sz="4" w:space="0"/>
              <w:insideH w:val="single" w:sz="4" w:space="0"/>
            </w:tcBorders>
            <w:shd w:val="clear" w:color="auto" w:fill="EE822F" w:themeFill="accent2"/>
          </w:tcPr>
          <w:p w14:paraId="40500E21">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5A3AEF2A">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FDD960" w:themeColor="accent3" w:themeTint="99" w:sz="4" w:space="0"/>
              <w:insideH w:val="single" w:sz="4" w:space="0"/>
            </w:tcBorders>
            <w:shd w:val="clear" w:color="auto" w:fill="EE822F" w:themeFill="accent2"/>
          </w:tcPr>
          <w:p w14:paraId="21F5FCAB">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FDD960" w:themeColor="accent3" w:themeTint="99" w:sz="4" w:space="0"/>
              <w:insideH w:val="single" w:sz="4" w:space="0"/>
            </w:tcBorders>
            <w:shd w:val="clear" w:color="auto" w:fill="EE822F" w:themeFill="accent2"/>
          </w:tcPr>
          <w:p w14:paraId="74EB00DD">
            <w:pPr>
              <w:jc w:val="center"/>
              <w:rPr>
                <w:rFonts w:hint="eastAsia"/>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0B7771B6">
        <w:tblPrEx>
          <w:tblCellMar>
            <w:top w:w="0" w:type="dxa"/>
            <w:left w:w="108" w:type="dxa"/>
            <w:bottom w:w="0" w:type="dxa"/>
            <w:right w:w="108" w:type="dxa"/>
          </w:tblCellMar>
        </w:tblPrEx>
        <w:tc>
          <w:tcPr>
            <w:tcW w:w="1583" w:type="dxa"/>
            <w:shd w:val="clear" w:color="auto" w:fill="FEF2CA" w:themeFill="accent3" w:themeFillTint="33"/>
          </w:tcPr>
          <w:p w14:paraId="1B98B89C">
            <w:pPr>
              <w:jc w:val="center"/>
              <w:rPr>
                <w:rFonts w:hint="eastAsia"/>
                <w:b/>
                <w:bCs/>
                <w:szCs w:val="21"/>
              </w:rPr>
            </w:pPr>
            <w:r>
              <w:rPr>
                <w:b/>
                <w:bCs/>
                <w:szCs w:val="21"/>
              </w:rPr>
              <w:t>1月</w:t>
            </w:r>
          </w:p>
        </w:tc>
        <w:tc>
          <w:tcPr>
            <w:tcW w:w="2831" w:type="dxa"/>
            <w:shd w:val="clear" w:color="auto" w:fill="FEF2CA" w:themeFill="accent3" w:themeFillTint="33"/>
          </w:tcPr>
          <w:p w14:paraId="4CEEFB6F">
            <w:pPr>
              <w:jc w:val="center"/>
              <w:rPr>
                <w:rFonts w:hint="eastAsia"/>
                <w:szCs w:val="21"/>
              </w:rPr>
            </w:pPr>
            <w:r>
              <w:rPr>
                <w:szCs w:val="21"/>
              </w:rPr>
              <w:t>208.3</w:t>
            </w:r>
          </w:p>
        </w:tc>
        <w:tc>
          <w:tcPr>
            <w:tcW w:w="2434" w:type="dxa"/>
            <w:shd w:val="clear" w:color="auto" w:fill="FEF2CA" w:themeFill="accent3" w:themeFillTint="33"/>
          </w:tcPr>
          <w:p w14:paraId="0730A519">
            <w:pPr>
              <w:jc w:val="center"/>
              <w:rPr>
                <w:rFonts w:hint="eastAsia"/>
                <w:szCs w:val="21"/>
              </w:rPr>
            </w:pPr>
            <w:r>
              <w:rPr>
                <w:szCs w:val="21"/>
              </w:rPr>
              <w:t>10.53</w:t>
            </w:r>
          </w:p>
        </w:tc>
        <w:tc>
          <w:tcPr>
            <w:tcW w:w="2224" w:type="dxa"/>
            <w:shd w:val="clear" w:color="auto" w:fill="FEF2CA" w:themeFill="accent3" w:themeFillTint="33"/>
          </w:tcPr>
          <w:p w14:paraId="703A6667">
            <w:pPr>
              <w:jc w:val="center"/>
              <w:rPr>
                <w:rFonts w:hint="eastAsia"/>
                <w:szCs w:val="21"/>
              </w:rPr>
            </w:pPr>
            <w:r>
              <w:rPr>
                <w:szCs w:val="21"/>
              </w:rPr>
              <w:t>9.5</w:t>
            </w:r>
          </w:p>
        </w:tc>
      </w:tr>
      <w:tr w14:paraId="06F25E41">
        <w:tblPrEx>
          <w:tblCellMar>
            <w:top w:w="0" w:type="dxa"/>
            <w:left w:w="108" w:type="dxa"/>
            <w:bottom w:w="0" w:type="dxa"/>
            <w:right w:w="108" w:type="dxa"/>
          </w:tblCellMar>
        </w:tblPrEx>
        <w:tc>
          <w:tcPr>
            <w:tcW w:w="1583" w:type="dxa"/>
          </w:tcPr>
          <w:p w14:paraId="00520300">
            <w:pPr>
              <w:jc w:val="center"/>
              <w:rPr>
                <w:rFonts w:hint="eastAsia"/>
                <w:b/>
                <w:bCs/>
                <w:szCs w:val="21"/>
              </w:rPr>
            </w:pPr>
            <w:r>
              <w:rPr>
                <w:b/>
                <w:bCs/>
                <w:szCs w:val="21"/>
              </w:rPr>
              <w:t>2月</w:t>
            </w:r>
          </w:p>
        </w:tc>
        <w:tc>
          <w:tcPr>
            <w:tcW w:w="2831" w:type="dxa"/>
          </w:tcPr>
          <w:p w14:paraId="6549CD19">
            <w:pPr>
              <w:jc w:val="center"/>
              <w:rPr>
                <w:rFonts w:hint="eastAsia"/>
                <w:szCs w:val="21"/>
              </w:rPr>
            </w:pPr>
            <w:r>
              <w:rPr>
                <w:szCs w:val="21"/>
              </w:rPr>
              <w:t>181.4</w:t>
            </w:r>
          </w:p>
        </w:tc>
        <w:tc>
          <w:tcPr>
            <w:tcW w:w="2434" w:type="dxa"/>
          </w:tcPr>
          <w:p w14:paraId="5B4E1777">
            <w:pPr>
              <w:jc w:val="center"/>
              <w:rPr>
                <w:rFonts w:hint="eastAsia"/>
                <w:szCs w:val="21"/>
              </w:rPr>
            </w:pPr>
            <w:r>
              <w:rPr>
                <w:szCs w:val="21"/>
              </w:rPr>
              <w:t>9.15</w:t>
            </w:r>
          </w:p>
        </w:tc>
        <w:tc>
          <w:tcPr>
            <w:tcW w:w="2224" w:type="dxa"/>
          </w:tcPr>
          <w:p w14:paraId="5DE72139">
            <w:pPr>
              <w:jc w:val="center"/>
              <w:rPr>
                <w:rFonts w:hint="eastAsia"/>
                <w:szCs w:val="21"/>
              </w:rPr>
            </w:pPr>
            <w:r>
              <w:rPr>
                <w:szCs w:val="21"/>
              </w:rPr>
              <w:t>8.2</w:t>
            </w:r>
          </w:p>
        </w:tc>
      </w:tr>
      <w:tr w14:paraId="32F793BB">
        <w:tblPrEx>
          <w:tblCellMar>
            <w:top w:w="0" w:type="dxa"/>
            <w:left w:w="108" w:type="dxa"/>
            <w:bottom w:w="0" w:type="dxa"/>
            <w:right w:w="108" w:type="dxa"/>
          </w:tblCellMar>
        </w:tblPrEx>
        <w:tc>
          <w:tcPr>
            <w:tcW w:w="1583" w:type="dxa"/>
            <w:shd w:val="clear" w:color="auto" w:fill="FEF2CA" w:themeFill="accent3" w:themeFillTint="33"/>
          </w:tcPr>
          <w:p w14:paraId="1B168F39">
            <w:pPr>
              <w:jc w:val="center"/>
              <w:rPr>
                <w:rFonts w:hint="eastAsia"/>
                <w:b/>
                <w:bCs/>
                <w:szCs w:val="21"/>
              </w:rPr>
            </w:pPr>
            <w:r>
              <w:rPr>
                <w:b/>
                <w:bCs/>
                <w:szCs w:val="21"/>
              </w:rPr>
              <w:t>3月</w:t>
            </w:r>
          </w:p>
        </w:tc>
        <w:tc>
          <w:tcPr>
            <w:tcW w:w="2831" w:type="dxa"/>
            <w:shd w:val="clear" w:color="auto" w:fill="FEF2CA" w:themeFill="accent3" w:themeFillTint="33"/>
          </w:tcPr>
          <w:p w14:paraId="4B814C9B">
            <w:pPr>
              <w:jc w:val="center"/>
              <w:rPr>
                <w:rFonts w:hint="eastAsia"/>
                <w:szCs w:val="21"/>
              </w:rPr>
            </w:pPr>
            <w:r>
              <w:rPr>
                <w:szCs w:val="21"/>
              </w:rPr>
              <w:t>187.4</w:t>
            </w:r>
          </w:p>
        </w:tc>
        <w:tc>
          <w:tcPr>
            <w:tcW w:w="2434" w:type="dxa"/>
            <w:shd w:val="clear" w:color="auto" w:fill="FEF2CA" w:themeFill="accent3" w:themeFillTint="33"/>
          </w:tcPr>
          <w:p w14:paraId="3A64BA6A">
            <w:pPr>
              <w:jc w:val="center"/>
              <w:rPr>
                <w:rFonts w:hint="eastAsia"/>
                <w:szCs w:val="21"/>
              </w:rPr>
            </w:pPr>
            <w:r>
              <w:rPr>
                <w:szCs w:val="21"/>
              </w:rPr>
              <w:t>9.42</w:t>
            </w:r>
          </w:p>
        </w:tc>
        <w:tc>
          <w:tcPr>
            <w:tcW w:w="2224" w:type="dxa"/>
            <w:shd w:val="clear" w:color="auto" w:fill="FEF2CA" w:themeFill="accent3" w:themeFillTint="33"/>
          </w:tcPr>
          <w:p w14:paraId="455041C2">
            <w:pPr>
              <w:jc w:val="center"/>
              <w:rPr>
                <w:rFonts w:hint="eastAsia"/>
                <w:szCs w:val="21"/>
              </w:rPr>
            </w:pPr>
            <w:r>
              <w:rPr>
                <w:szCs w:val="21"/>
              </w:rPr>
              <w:t>8.5</w:t>
            </w:r>
          </w:p>
        </w:tc>
      </w:tr>
      <w:tr w14:paraId="0AF1FC12">
        <w:tblPrEx>
          <w:tblCellMar>
            <w:top w:w="0" w:type="dxa"/>
            <w:left w:w="108" w:type="dxa"/>
            <w:bottom w:w="0" w:type="dxa"/>
            <w:right w:w="108" w:type="dxa"/>
          </w:tblCellMar>
        </w:tblPrEx>
        <w:tc>
          <w:tcPr>
            <w:tcW w:w="1583" w:type="dxa"/>
          </w:tcPr>
          <w:p w14:paraId="5EEB481F">
            <w:pPr>
              <w:jc w:val="center"/>
              <w:rPr>
                <w:rFonts w:hint="eastAsia"/>
                <w:b/>
                <w:bCs/>
                <w:szCs w:val="21"/>
              </w:rPr>
            </w:pPr>
            <w:r>
              <w:rPr>
                <w:b/>
                <w:bCs/>
                <w:szCs w:val="21"/>
              </w:rPr>
              <w:t>4月</w:t>
            </w:r>
          </w:p>
        </w:tc>
        <w:tc>
          <w:tcPr>
            <w:tcW w:w="2831" w:type="dxa"/>
          </w:tcPr>
          <w:p w14:paraId="033AA947">
            <w:pPr>
              <w:jc w:val="center"/>
              <w:rPr>
                <w:rFonts w:hint="eastAsia"/>
                <w:szCs w:val="21"/>
              </w:rPr>
            </w:pPr>
            <w:r>
              <w:rPr>
                <w:szCs w:val="21"/>
              </w:rPr>
              <w:t>178.2</w:t>
            </w:r>
          </w:p>
        </w:tc>
        <w:tc>
          <w:tcPr>
            <w:tcW w:w="2434" w:type="dxa"/>
          </w:tcPr>
          <w:p w14:paraId="7C7CBE5D">
            <w:pPr>
              <w:jc w:val="center"/>
              <w:rPr>
                <w:rFonts w:hint="eastAsia"/>
                <w:szCs w:val="21"/>
              </w:rPr>
            </w:pPr>
            <w:r>
              <w:rPr>
                <w:szCs w:val="21"/>
              </w:rPr>
              <w:t>8.91</w:t>
            </w:r>
          </w:p>
        </w:tc>
        <w:tc>
          <w:tcPr>
            <w:tcW w:w="2224" w:type="dxa"/>
          </w:tcPr>
          <w:p w14:paraId="589FF11E">
            <w:pPr>
              <w:jc w:val="center"/>
              <w:rPr>
                <w:rFonts w:hint="eastAsia"/>
                <w:szCs w:val="21"/>
              </w:rPr>
            </w:pPr>
            <w:r>
              <w:rPr>
                <w:szCs w:val="21"/>
              </w:rPr>
              <w:t>8.0</w:t>
            </w:r>
          </w:p>
        </w:tc>
      </w:tr>
      <w:tr w14:paraId="10AC3A45">
        <w:tblPrEx>
          <w:tblCellMar>
            <w:top w:w="0" w:type="dxa"/>
            <w:left w:w="108" w:type="dxa"/>
            <w:bottom w:w="0" w:type="dxa"/>
            <w:right w:w="108" w:type="dxa"/>
          </w:tblCellMar>
        </w:tblPrEx>
        <w:tc>
          <w:tcPr>
            <w:tcW w:w="1583" w:type="dxa"/>
            <w:shd w:val="clear" w:color="auto" w:fill="FEF2CA" w:themeFill="accent3" w:themeFillTint="33"/>
          </w:tcPr>
          <w:p w14:paraId="005FEECC">
            <w:pPr>
              <w:jc w:val="center"/>
              <w:rPr>
                <w:rFonts w:hint="eastAsia"/>
                <w:b/>
                <w:bCs/>
                <w:szCs w:val="21"/>
              </w:rPr>
            </w:pPr>
            <w:r>
              <w:rPr>
                <w:b/>
                <w:bCs/>
                <w:szCs w:val="21"/>
              </w:rPr>
              <w:t>5月</w:t>
            </w:r>
          </w:p>
        </w:tc>
        <w:tc>
          <w:tcPr>
            <w:tcW w:w="2831" w:type="dxa"/>
            <w:shd w:val="clear" w:color="auto" w:fill="FEF2CA" w:themeFill="accent3" w:themeFillTint="33"/>
          </w:tcPr>
          <w:p w14:paraId="7B58BAAF">
            <w:pPr>
              <w:jc w:val="center"/>
              <w:rPr>
                <w:rFonts w:hint="eastAsia"/>
                <w:szCs w:val="21"/>
              </w:rPr>
            </w:pPr>
            <w:r>
              <w:rPr>
                <w:szCs w:val="21"/>
              </w:rPr>
              <w:t>183.8</w:t>
            </w:r>
          </w:p>
        </w:tc>
        <w:tc>
          <w:tcPr>
            <w:tcW w:w="2434" w:type="dxa"/>
            <w:shd w:val="clear" w:color="auto" w:fill="FEF2CA" w:themeFill="accent3" w:themeFillTint="33"/>
          </w:tcPr>
          <w:p w14:paraId="15FEBCB8">
            <w:pPr>
              <w:jc w:val="center"/>
              <w:rPr>
                <w:rFonts w:hint="eastAsia"/>
                <w:szCs w:val="21"/>
              </w:rPr>
            </w:pPr>
            <w:r>
              <w:rPr>
                <w:szCs w:val="21"/>
              </w:rPr>
              <w:t>9.06</w:t>
            </w:r>
          </w:p>
        </w:tc>
        <w:tc>
          <w:tcPr>
            <w:tcW w:w="2224" w:type="dxa"/>
            <w:shd w:val="clear" w:color="auto" w:fill="FEF2CA" w:themeFill="accent3" w:themeFillTint="33"/>
          </w:tcPr>
          <w:p w14:paraId="689AAB58">
            <w:pPr>
              <w:jc w:val="center"/>
              <w:rPr>
                <w:rFonts w:hint="eastAsia"/>
                <w:szCs w:val="21"/>
              </w:rPr>
            </w:pPr>
            <w:r>
              <w:rPr>
                <w:szCs w:val="21"/>
              </w:rPr>
              <w:t>8.1</w:t>
            </w:r>
          </w:p>
        </w:tc>
      </w:tr>
      <w:tr w14:paraId="6B7AA5D7">
        <w:tblPrEx>
          <w:tblCellMar>
            <w:top w:w="0" w:type="dxa"/>
            <w:left w:w="108" w:type="dxa"/>
            <w:bottom w:w="0" w:type="dxa"/>
            <w:right w:w="108" w:type="dxa"/>
          </w:tblCellMar>
        </w:tblPrEx>
        <w:tc>
          <w:tcPr>
            <w:tcW w:w="1583" w:type="dxa"/>
          </w:tcPr>
          <w:p w14:paraId="3A4420BD">
            <w:pPr>
              <w:jc w:val="center"/>
              <w:rPr>
                <w:rFonts w:hint="eastAsia"/>
                <w:b/>
                <w:bCs/>
                <w:szCs w:val="21"/>
              </w:rPr>
            </w:pPr>
            <w:r>
              <w:rPr>
                <w:b/>
                <w:bCs/>
                <w:szCs w:val="21"/>
              </w:rPr>
              <w:t>6月</w:t>
            </w:r>
          </w:p>
        </w:tc>
        <w:tc>
          <w:tcPr>
            <w:tcW w:w="2831" w:type="dxa"/>
          </w:tcPr>
          <w:p w14:paraId="62A8CAED">
            <w:pPr>
              <w:jc w:val="center"/>
              <w:rPr>
                <w:rFonts w:hint="eastAsia"/>
                <w:szCs w:val="21"/>
              </w:rPr>
            </w:pPr>
            <w:r>
              <w:rPr>
                <w:szCs w:val="21"/>
              </w:rPr>
              <w:t>181.7</w:t>
            </w:r>
          </w:p>
        </w:tc>
        <w:tc>
          <w:tcPr>
            <w:tcW w:w="2434" w:type="dxa"/>
          </w:tcPr>
          <w:p w14:paraId="007DBEE4">
            <w:pPr>
              <w:jc w:val="center"/>
              <w:rPr>
                <w:rFonts w:hint="eastAsia"/>
                <w:szCs w:val="21"/>
              </w:rPr>
            </w:pPr>
            <w:r>
              <w:rPr>
                <w:szCs w:val="21"/>
              </w:rPr>
              <w:t>8.80</w:t>
            </w:r>
          </w:p>
        </w:tc>
        <w:tc>
          <w:tcPr>
            <w:tcW w:w="2224" w:type="dxa"/>
          </w:tcPr>
          <w:p w14:paraId="7310EDAB">
            <w:pPr>
              <w:jc w:val="center"/>
              <w:rPr>
                <w:rFonts w:hint="eastAsia"/>
                <w:szCs w:val="21"/>
              </w:rPr>
            </w:pPr>
            <w:r>
              <w:rPr>
                <w:szCs w:val="21"/>
              </w:rPr>
              <w:t>7.9</w:t>
            </w:r>
          </w:p>
        </w:tc>
      </w:tr>
      <w:tr w14:paraId="064F3D92">
        <w:tblPrEx>
          <w:tblCellMar>
            <w:top w:w="0" w:type="dxa"/>
            <w:left w:w="108" w:type="dxa"/>
            <w:bottom w:w="0" w:type="dxa"/>
            <w:right w:w="108" w:type="dxa"/>
          </w:tblCellMar>
        </w:tblPrEx>
        <w:tc>
          <w:tcPr>
            <w:tcW w:w="1583" w:type="dxa"/>
            <w:shd w:val="clear" w:color="auto" w:fill="FEF2CA" w:themeFill="accent3" w:themeFillTint="33"/>
          </w:tcPr>
          <w:p w14:paraId="5B392410">
            <w:pPr>
              <w:jc w:val="center"/>
              <w:rPr>
                <w:rFonts w:hint="eastAsia"/>
                <w:b/>
                <w:bCs/>
                <w:szCs w:val="21"/>
              </w:rPr>
            </w:pPr>
            <w:r>
              <w:rPr>
                <w:b/>
                <w:bCs/>
                <w:szCs w:val="21"/>
              </w:rPr>
              <w:t>7月</w:t>
            </w:r>
          </w:p>
        </w:tc>
        <w:tc>
          <w:tcPr>
            <w:tcW w:w="2831" w:type="dxa"/>
            <w:shd w:val="clear" w:color="auto" w:fill="FEF2CA" w:themeFill="accent3" w:themeFillTint="33"/>
          </w:tcPr>
          <w:p w14:paraId="3A295680">
            <w:pPr>
              <w:jc w:val="center"/>
              <w:rPr>
                <w:rFonts w:hint="eastAsia"/>
                <w:szCs w:val="21"/>
              </w:rPr>
            </w:pPr>
            <w:r>
              <w:rPr>
                <w:szCs w:val="21"/>
              </w:rPr>
              <w:t>170.0</w:t>
            </w:r>
          </w:p>
        </w:tc>
        <w:tc>
          <w:tcPr>
            <w:tcW w:w="2434" w:type="dxa"/>
            <w:shd w:val="clear" w:color="auto" w:fill="FEF2CA" w:themeFill="accent3" w:themeFillTint="33"/>
          </w:tcPr>
          <w:p w14:paraId="5EE83A6D">
            <w:pPr>
              <w:jc w:val="center"/>
              <w:rPr>
                <w:rFonts w:hint="eastAsia"/>
                <w:szCs w:val="21"/>
              </w:rPr>
            </w:pPr>
            <w:r>
              <w:rPr>
                <w:szCs w:val="21"/>
              </w:rPr>
              <w:t>8.33</w:t>
            </w:r>
          </w:p>
        </w:tc>
        <w:tc>
          <w:tcPr>
            <w:tcW w:w="2224" w:type="dxa"/>
            <w:shd w:val="clear" w:color="auto" w:fill="FEF2CA" w:themeFill="accent3" w:themeFillTint="33"/>
          </w:tcPr>
          <w:p w14:paraId="0E163DD8">
            <w:pPr>
              <w:jc w:val="center"/>
              <w:rPr>
                <w:rFonts w:hint="eastAsia"/>
                <w:szCs w:val="21"/>
              </w:rPr>
            </w:pPr>
            <w:r>
              <w:rPr>
                <w:szCs w:val="21"/>
              </w:rPr>
              <w:t>7.5</w:t>
            </w:r>
          </w:p>
        </w:tc>
      </w:tr>
      <w:tr w14:paraId="4C7664C5">
        <w:tblPrEx>
          <w:tblCellMar>
            <w:top w:w="0" w:type="dxa"/>
            <w:left w:w="108" w:type="dxa"/>
            <w:bottom w:w="0" w:type="dxa"/>
            <w:right w:w="108" w:type="dxa"/>
          </w:tblCellMar>
        </w:tblPrEx>
        <w:tc>
          <w:tcPr>
            <w:tcW w:w="1583" w:type="dxa"/>
          </w:tcPr>
          <w:p w14:paraId="28F9C310">
            <w:pPr>
              <w:jc w:val="center"/>
              <w:rPr>
                <w:rFonts w:hint="eastAsia"/>
                <w:b/>
                <w:bCs/>
                <w:szCs w:val="21"/>
              </w:rPr>
            </w:pPr>
            <w:r>
              <w:rPr>
                <w:b/>
                <w:bCs/>
                <w:szCs w:val="21"/>
              </w:rPr>
              <w:t>8月</w:t>
            </w:r>
          </w:p>
        </w:tc>
        <w:tc>
          <w:tcPr>
            <w:tcW w:w="2831" w:type="dxa"/>
          </w:tcPr>
          <w:p w14:paraId="10BCF90F">
            <w:pPr>
              <w:jc w:val="center"/>
              <w:rPr>
                <w:rFonts w:hint="eastAsia"/>
                <w:szCs w:val="21"/>
              </w:rPr>
            </w:pPr>
            <w:r>
              <w:rPr>
                <w:szCs w:val="21"/>
              </w:rPr>
              <w:t>181.8</w:t>
            </w:r>
          </w:p>
        </w:tc>
        <w:tc>
          <w:tcPr>
            <w:tcW w:w="2434" w:type="dxa"/>
          </w:tcPr>
          <w:p w14:paraId="3CAB696D">
            <w:pPr>
              <w:jc w:val="center"/>
              <w:rPr>
                <w:rFonts w:hint="eastAsia"/>
                <w:szCs w:val="21"/>
              </w:rPr>
            </w:pPr>
            <w:r>
              <w:rPr>
                <w:szCs w:val="21"/>
              </w:rPr>
              <w:t>8.88</w:t>
            </w:r>
          </w:p>
        </w:tc>
        <w:tc>
          <w:tcPr>
            <w:tcW w:w="2224" w:type="dxa"/>
          </w:tcPr>
          <w:p w14:paraId="16F83E30">
            <w:pPr>
              <w:jc w:val="center"/>
              <w:rPr>
                <w:rFonts w:hint="eastAsia"/>
                <w:szCs w:val="21"/>
              </w:rPr>
            </w:pPr>
            <w:r>
              <w:rPr>
                <w:szCs w:val="21"/>
              </w:rPr>
              <w:t>8.0</w:t>
            </w:r>
          </w:p>
        </w:tc>
      </w:tr>
      <w:tr w14:paraId="7011C333">
        <w:tblPrEx>
          <w:tblCellMar>
            <w:top w:w="0" w:type="dxa"/>
            <w:left w:w="108" w:type="dxa"/>
            <w:bottom w:w="0" w:type="dxa"/>
            <w:right w:w="108" w:type="dxa"/>
          </w:tblCellMar>
        </w:tblPrEx>
        <w:tc>
          <w:tcPr>
            <w:tcW w:w="1583" w:type="dxa"/>
            <w:shd w:val="clear" w:color="auto" w:fill="FEF2CA" w:themeFill="accent3" w:themeFillTint="33"/>
          </w:tcPr>
          <w:p w14:paraId="7504AF48">
            <w:pPr>
              <w:jc w:val="center"/>
              <w:rPr>
                <w:rFonts w:hint="eastAsia"/>
                <w:b/>
                <w:bCs/>
                <w:szCs w:val="21"/>
              </w:rPr>
            </w:pPr>
            <w:r>
              <w:rPr>
                <w:b/>
                <w:bCs/>
                <w:szCs w:val="21"/>
              </w:rPr>
              <w:t>9月</w:t>
            </w:r>
          </w:p>
        </w:tc>
        <w:tc>
          <w:tcPr>
            <w:tcW w:w="2831" w:type="dxa"/>
            <w:shd w:val="clear" w:color="auto" w:fill="FEF2CA" w:themeFill="accent3" w:themeFillTint="33"/>
          </w:tcPr>
          <w:p w14:paraId="4FC55591">
            <w:pPr>
              <w:jc w:val="center"/>
              <w:rPr>
                <w:rFonts w:hint="eastAsia"/>
                <w:szCs w:val="21"/>
              </w:rPr>
            </w:pPr>
            <w:r>
              <w:rPr>
                <w:szCs w:val="21"/>
              </w:rPr>
              <w:t>169.8</w:t>
            </w:r>
          </w:p>
        </w:tc>
        <w:tc>
          <w:tcPr>
            <w:tcW w:w="2434" w:type="dxa"/>
            <w:shd w:val="clear" w:color="auto" w:fill="FEF2CA" w:themeFill="accent3" w:themeFillTint="33"/>
          </w:tcPr>
          <w:p w14:paraId="6070719E">
            <w:pPr>
              <w:jc w:val="center"/>
              <w:rPr>
                <w:rFonts w:hint="eastAsia"/>
                <w:szCs w:val="21"/>
              </w:rPr>
            </w:pPr>
            <w:r>
              <w:rPr>
                <w:szCs w:val="21"/>
              </w:rPr>
              <w:t>8.39</w:t>
            </w:r>
          </w:p>
        </w:tc>
        <w:tc>
          <w:tcPr>
            <w:tcW w:w="2224" w:type="dxa"/>
            <w:shd w:val="clear" w:color="auto" w:fill="FEF2CA" w:themeFill="accent3" w:themeFillTint="33"/>
          </w:tcPr>
          <w:p w14:paraId="54C3A159">
            <w:pPr>
              <w:jc w:val="center"/>
              <w:rPr>
                <w:rFonts w:hint="eastAsia"/>
                <w:szCs w:val="21"/>
              </w:rPr>
            </w:pPr>
            <w:r>
              <w:rPr>
                <w:szCs w:val="21"/>
              </w:rPr>
              <w:t>7.5</w:t>
            </w:r>
          </w:p>
        </w:tc>
      </w:tr>
      <w:tr w14:paraId="0C84D720">
        <w:tblPrEx>
          <w:tblCellMar>
            <w:top w:w="0" w:type="dxa"/>
            <w:left w:w="108" w:type="dxa"/>
            <w:bottom w:w="0" w:type="dxa"/>
            <w:right w:w="108" w:type="dxa"/>
          </w:tblCellMar>
        </w:tblPrEx>
        <w:tc>
          <w:tcPr>
            <w:tcW w:w="1583" w:type="dxa"/>
          </w:tcPr>
          <w:p w14:paraId="747A5CA2">
            <w:pPr>
              <w:jc w:val="center"/>
              <w:rPr>
                <w:rFonts w:hint="eastAsia"/>
                <w:b/>
                <w:bCs/>
                <w:szCs w:val="21"/>
              </w:rPr>
            </w:pPr>
            <w:r>
              <w:rPr>
                <w:b/>
                <w:bCs/>
                <w:szCs w:val="21"/>
              </w:rPr>
              <w:t>10月</w:t>
            </w:r>
          </w:p>
        </w:tc>
        <w:tc>
          <w:tcPr>
            <w:tcW w:w="2831" w:type="dxa"/>
          </w:tcPr>
          <w:p w14:paraId="15409C47">
            <w:pPr>
              <w:jc w:val="center"/>
              <w:rPr>
                <w:rFonts w:hint="eastAsia"/>
                <w:szCs w:val="21"/>
              </w:rPr>
            </w:pPr>
            <w:r>
              <w:rPr>
                <w:szCs w:val="21"/>
              </w:rPr>
              <w:t>200.9</w:t>
            </w:r>
          </w:p>
        </w:tc>
        <w:tc>
          <w:tcPr>
            <w:tcW w:w="2434" w:type="dxa"/>
          </w:tcPr>
          <w:p w14:paraId="6AB81925">
            <w:pPr>
              <w:jc w:val="center"/>
              <w:rPr>
                <w:rFonts w:hint="eastAsia"/>
                <w:szCs w:val="21"/>
              </w:rPr>
            </w:pPr>
            <w:r>
              <w:rPr>
                <w:szCs w:val="21"/>
              </w:rPr>
              <w:t>9.85</w:t>
            </w:r>
          </w:p>
        </w:tc>
        <w:tc>
          <w:tcPr>
            <w:tcW w:w="2224" w:type="dxa"/>
          </w:tcPr>
          <w:p w14:paraId="33A999FA">
            <w:pPr>
              <w:jc w:val="center"/>
              <w:rPr>
                <w:rFonts w:hint="eastAsia"/>
                <w:szCs w:val="21"/>
              </w:rPr>
            </w:pPr>
            <w:r>
              <w:rPr>
                <w:szCs w:val="21"/>
              </w:rPr>
              <w:t>8.9</w:t>
            </w:r>
          </w:p>
        </w:tc>
      </w:tr>
      <w:tr w14:paraId="316BFA9D">
        <w:tblPrEx>
          <w:tblCellMar>
            <w:top w:w="0" w:type="dxa"/>
            <w:left w:w="108" w:type="dxa"/>
            <w:bottom w:w="0" w:type="dxa"/>
            <w:right w:w="108" w:type="dxa"/>
          </w:tblCellMar>
        </w:tblPrEx>
        <w:tc>
          <w:tcPr>
            <w:tcW w:w="1583" w:type="dxa"/>
            <w:shd w:val="clear" w:color="auto" w:fill="FEF2CA" w:themeFill="accent3" w:themeFillTint="33"/>
          </w:tcPr>
          <w:p w14:paraId="5F3DAF27">
            <w:pPr>
              <w:jc w:val="center"/>
              <w:rPr>
                <w:rFonts w:hint="eastAsia"/>
                <w:b/>
                <w:bCs/>
                <w:szCs w:val="21"/>
              </w:rPr>
            </w:pPr>
            <w:r>
              <w:rPr>
                <w:b/>
                <w:bCs/>
                <w:szCs w:val="21"/>
              </w:rPr>
              <w:t>11月</w:t>
            </w:r>
          </w:p>
        </w:tc>
        <w:tc>
          <w:tcPr>
            <w:tcW w:w="2831" w:type="dxa"/>
            <w:shd w:val="clear" w:color="auto" w:fill="FEF2CA" w:themeFill="accent3" w:themeFillTint="33"/>
          </w:tcPr>
          <w:p w14:paraId="5C7564C6">
            <w:pPr>
              <w:jc w:val="center"/>
              <w:rPr>
                <w:rFonts w:hint="eastAsia"/>
                <w:szCs w:val="21"/>
              </w:rPr>
            </w:pPr>
            <w:r>
              <w:rPr>
                <w:szCs w:val="21"/>
              </w:rPr>
              <w:t>210.0</w:t>
            </w:r>
          </w:p>
        </w:tc>
        <w:tc>
          <w:tcPr>
            <w:tcW w:w="2434" w:type="dxa"/>
            <w:shd w:val="clear" w:color="auto" w:fill="FEF2CA" w:themeFill="accent3" w:themeFillTint="33"/>
          </w:tcPr>
          <w:p w14:paraId="1EA7F891">
            <w:pPr>
              <w:jc w:val="center"/>
              <w:rPr>
                <w:rFonts w:hint="eastAsia"/>
                <w:szCs w:val="21"/>
              </w:rPr>
            </w:pPr>
            <w:r>
              <w:rPr>
                <w:szCs w:val="21"/>
              </w:rPr>
              <w:t>10.33</w:t>
            </w:r>
          </w:p>
        </w:tc>
        <w:tc>
          <w:tcPr>
            <w:tcW w:w="2224" w:type="dxa"/>
            <w:shd w:val="clear" w:color="auto" w:fill="FEF2CA" w:themeFill="accent3" w:themeFillTint="33"/>
          </w:tcPr>
          <w:p w14:paraId="2CF79716">
            <w:pPr>
              <w:jc w:val="center"/>
              <w:rPr>
                <w:rFonts w:hint="eastAsia"/>
                <w:szCs w:val="21"/>
              </w:rPr>
            </w:pPr>
            <w:r>
              <w:rPr>
                <w:szCs w:val="21"/>
              </w:rPr>
              <w:t>9.3</w:t>
            </w:r>
          </w:p>
        </w:tc>
      </w:tr>
      <w:tr w14:paraId="1B9374F7">
        <w:tblPrEx>
          <w:tblCellMar>
            <w:top w:w="0" w:type="dxa"/>
            <w:left w:w="108" w:type="dxa"/>
            <w:bottom w:w="0" w:type="dxa"/>
            <w:right w:w="108" w:type="dxa"/>
          </w:tblCellMar>
        </w:tblPrEx>
        <w:tc>
          <w:tcPr>
            <w:tcW w:w="1583" w:type="dxa"/>
          </w:tcPr>
          <w:p w14:paraId="167A27CA">
            <w:pPr>
              <w:jc w:val="center"/>
              <w:rPr>
                <w:rFonts w:hint="eastAsia"/>
                <w:b/>
                <w:bCs/>
                <w:szCs w:val="21"/>
              </w:rPr>
            </w:pPr>
            <w:r>
              <w:rPr>
                <w:b/>
                <w:bCs/>
                <w:szCs w:val="21"/>
              </w:rPr>
              <w:t>12月</w:t>
            </w:r>
          </w:p>
        </w:tc>
        <w:tc>
          <w:tcPr>
            <w:tcW w:w="2831" w:type="dxa"/>
          </w:tcPr>
          <w:p w14:paraId="6755202F">
            <w:pPr>
              <w:jc w:val="center"/>
              <w:rPr>
                <w:rFonts w:hint="eastAsia"/>
                <w:szCs w:val="21"/>
              </w:rPr>
            </w:pPr>
            <w:r>
              <w:rPr>
                <w:szCs w:val="21"/>
              </w:rPr>
              <w:t>189.8</w:t>
            </w:r>
          </w:p>
        </w:tc>
        <w:tc>
          <w:tcPr>
            <w:tcW w:w="2434" w:type="dxa"/>
          </w:tcPr>
          <w:p w14:paraId="47C0A6EE">
            <w:pPr>
              <w:jc w:val="center"/>
              <w:rPr>
                <w:rFonts w:hint="eastAsia"/>
                <w:szCs w:val="21"/>
              </w:rPr>
            </w:pPr>
            <w:r>
              <w:rPr>
                <w:szCs w:val="21"/>
              </w:rPr>
              <w:t>9.60</w:t>
            </w:r>
          </w:p>
        </w:tc>
        <w:tc>
          <w:tcPr>
            <w:tcW w:w="2224" w:type="dxa"/>
          </w:tcPr>
          <w:p w14:paraId="44D0DBF7">
            <w:pPr>
              <w:jc w:val="center"/>
              <w:rPr>
                <w:rFonts w:hint="eastAsia"/>
                <w:szCs w:val="21"/>
              </w:rPr>
            </w:pPr>
            <w:r>
              <w:rPr>
                <w:szCs w:val="21"/>
              </w:rPr>
              <w:t>8.6</w:t>
            </w:r>
          </w:p>
        </w:tc>
      </w:tr>
      <w:tr w14:paraId="36014DDC">
        <w:tblPrEx>
          <w:tblCellMar>
            <w:top w:w="0" w:type="dxa"/>
            <w:left w:w="108" w:type="dxa"/>
            <w:bottom w:w="0" w:type="dxa"/>
            <w:right w:w="108" w:type="dxa"/>
          </w:tblCellMar>
        </w:tblPrEx>
        <w:tc>
          <w:tcPr>
            <w:tcW w:w="1583" w:type="dxa"/>
            <w:shd w:val="clear" w:color="auto" w:fill="FEF2CA" w:themeFill="accent3" w:themeFillTint="33"/>
          </w:tcPr>
          <w:p w14:paraId="02FAE03B">
            <w:pPr>
              <w:jc w:val="center"/>
              <w:rPr>
                <w:rFonts w:hint="eastAsia"/>
                <w:b/>
                <w:bCs/>
                <w:szCs w:val="21"/>
              </w:rPr>
            </w:pPr>
            <w:r>
              <w:rPr>
                <w:b/>
                <w:bCs/>
                <w:szCs w:val="21"/>
              </w:rPr>
              <w:t>全年</w:t>
            </w:r>
          </w:p>
        </w:tc>
        <w:tc>
          <w:tcPr>
            <w:tcW w:w="2831" w:type="dxa"/>
            <w:shd w:val="clear" w:color="auto" w:fill="FEF2CA" w:themeFill="accent3" w:themeFillTint="33"/>
          </w:tcPr>
          <w:p w14:paraId="6D78E942">
            <w:pPr>
              <w:jc w:val="center"/>
              <w:rPr>
                <w:rFonts w:hint="eastAsia"/>
                <w:szCs w:val="21"/>
              </w:rPr>
            </w:pPr>
            <w:r>
              <w:rPr>
                <w:szCs w:val="21"/>
              </w:rPr>
              <w:t>2243.1</w:t>
            </w:r>
          </w:p>
        </w:tc>
        <w:tc>
          <w:tcPr>
            <w:tcW w:w="2434" w:type="dxa"/>
            <w:shd w:val="clear" w:color="auto" w:fill="FEF2CA" w:themeFill="accent3" w:themeFillTint="33"/>
          </w:tcPr>
          <w:p w14:paraId="5299812A">
            <w:pPr>
              <w:jc w:val="center"/>
              <w:rPr>
                <w:rFonts w:hint="eastAsia"/>
                <w:szCs w:val="21"/>
              </w:rPr>
            </w:pPr>
            <w:r>
              <w:rPr>
                <w:szCs w:val="21"/>
              </w:rPr>
              <w:t>111.27</w:t>
            </w:r>
          </w:p>
        </w:tc>
        <w:tc>
          <w:tcPr>
            <w:tcW w:w="2224" w:type="dxa"/>
            <w:shd w:val="clear" w:color="auto" w:fill="FEF2CA" w:themeFill="accent3" w:themeFillTint="33"/>
          </w:tcPr>
          <w:p w14:paraId="65FD004C">
            <w:pPr>
              <w:jc w:val="center"/>
              <w:rPr>
                <w:rFonts w:hint="eastAsia"/>
                <w:szCs w:val="21"/>
              </w:rPr>
            </w:pPr>
            <w:r>
              <w:rPr>
                <w:szCs w:val="21"/>
              </w:rPr>
              <w:t>100</w:t>
            </w:r>
          </w:p>
        </w:tc>
      </w:tr>
      <w:tr w14:paraId="3846E341">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6B14BA20">
            <w:pPr>
              <w:jc w:val="center"/>
              <w:rPr>
                <w:rFonts w:hint="eastAsia"/>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1535493A">
            <w:pPr>
              <w:jc w:val="center"/>
              <w:rPr>
                <w:rFonts w:hint="eastAsia"/>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111.27MWh</w:t>
            </w:r>
          </w:p>
        </w:tc>
      </w:tr>
      <w:bookmarkEnd w:id="17"/>
    </w:tbl>
    <w:p w14:paraId="1288FC66">
      <w:pPr>
        <w:pStyle w:val="3"/>
        <w:jc w:val="center"/>
        <w:rPr>
          <w:rFonts w:hint="eastAsia"/>
        </w:rPr>
      </w:pPr>
    </w:p>
    <w:p w14:paraId="2C4788FB">
      <w:pPr>
        <w:pStyle w:val="3"/>
        <w:jc w:val="center"/>
        <w:rPr>
          <w:rFonts w:hint="eastAsia"/>
        </w:rPr>
      </w:pPr>
      <w:bookmarkStart w:id="18" w:name="光伏发电彩图"/>
      <w:bookmarkEnd w:id="18"/>
      <w:r>
        <w:t>选择光伏计算结果输出[彩图输出]选项，软件会生成对应光伏发电彩图！</w:t>
      </w:r>
    </w:p>
    <w:p w14:paraId="4F5EDA4D">
      <w:pPr>
        <w:pStyle w:val="6"/>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光伏发电彩图</w:t>
      </w:r>
    </w:p>
    <w:p w14:paraId="04E9A301">
      <w:pPr>
        <w:spacing w:before="240"/>
        <w:jc w:val="center"/>
        <w:rPr>
          <w:rFonts w:hint="eastAsia"/>
        </w:rPr>
      </w:pPr>
      <w:bookmarkStart w:id="19" w:name="太阳能总辐照量图"/>
      <w:bookmarkEnd w:id="19"/>
      <w:bookmarkStart w:id="20" w:name="光伏板接收太阳能总辐照量图"/>
      <w:bookmarkEnd w:id="20"/>
      <w:r>
        <w:drawing>
          <wp:inline distT="0" distB="0" distL="0" distR="0">
            <wp:extent cx="5667375" cy="3533775"/>
            <wp:effectExtent l="0" t="0" r="9525" b="9525"/>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12"/>
                    <a:stretch>
                      <a:fillRect/>
                    </a:stretch>
                  </pic:blipFill>
                  <pic:spPr>
                    <a:xfrm>
                      <a:off x="0" y="0"/>
                      <a:ext cx="5667375" cy="3533775"/>
                    </a:xfrm>
                    <a:prstGeom prst="rect">
                      <a:avLst/>
                    </a:prstGeom>
                  </pic:spPr>
                </pic:pic>
              </a:graphicData>
            </a:graphic>
          </wp:inline>
        </w:drawing>
      </w:r>
    </w:p>
    <w:p w14:paraId="121F077A">
      <w:pPr>
        <w:pStyle w:val="6"/>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光伏板接收太阳能总辐照量图</w:t>
      </w:r>
    </w:p>
    <w:p w14:paraId="4B6E89F1">
      <w:pPr>
        <w:spacing w:before="240"/>
        <w:jc w:val="center"/>
        <w:rPr>
          <w:rFonts w:hint="eastAsia"/>
        </w:rPr>
      </w:pPr>
      <w:bookmarkStart w:id="21" w:name="首年发电量图"/>
      <w:bookmarkEnd w:id="21"/>
      <w:r>
        <w:drawing>
          <wp:inline distT="0" distB="0" distL="0" distR="0">
            <wp:extent cx="5667375" cy="3533775"/>
            <wp:effectExtent l="0" t="0" r="9525" b="9525"/>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13"/>
                    <a:stretch>
                      <a:fillRect/>
                    </a:stretch>
                  </pic:blipFill>
                  <pic:spPr>
                    <a:xfrm>
                      <a:off x="0" y="0"/>
                      <a:ext cx="5667375" cy="3533775"/>
                    </a:xfrm>
                    <a:prstGeom prst="rect">
                      <a:avLst/>
                    </a:prstGeom>
                  </pic:spPr>
                </pic:pic>
              </a:graphicData>
            </a:graphic>
          </wp:inline>
        </w:drawing>
      </w:r>
    </w:p>
    <w:p w14:paraId="6AAECC59">
      <w:pPr>
        <w:pStyle w:val="6"/>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12</w:t>
      </w:r>
      <w:r>
        <w:fldChar w:fldCharType="end"/>
      </w:r>
      <w:r>
        <w:rPr>
          <w:rFonts w:hint="eastAsia"/>
        </w:rPr>
        <w:t>首年交流发电量图</w:t>
      </w:r>
    </w:p>
    <w:p w14:paraId="4EE25E74">
      <w:pPr>
        <w:pStyle w:val="5"/>
        <w:rPr>
          <w:rFonts w:hint="eastAsia"/>
        </w:rPr>
      </w:pPr>
      <w:bookmarkStart w:id="22" w:name="_Toc127542304"/>
      <w:bookmarkStart w:id="23" w:name="_Toc134261604"/>
      <w:r>
        <w:rPr>
          <w:rFonts w:hint="eastAsia"/>
        </w:rPr>
        <w:t>全周期发电量</w:t>
      </w:r>
      <w:bookmarkEnd w:id="22"/>
      <w:bookmarkEnd w:id="23"/>
    </w:p>
    <w:p w14:paraId="5D4E6619">
      <w:pPr>
        <w:pStyle w:val="6"/>
        <w:rPr>
          <w:rFonts w:hint="eastAsia"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15"/>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3073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23AFC4BF">
            <w:pPr>
              <w:spacing w:line="360" w:lineRule="exact"/>
              <w:jc w:val="center"/>
              <w:rPr>
                <w:rFonts w:hint="eastAsia"/>
                <w:b/>
                <w:bCs/>
                <w:color w:val="FFFFFF"/>
                <w:szCs w:val="21"/>
              </w:rPr>
            </w:pPr>
            <w:bookmarkStart w:id="24" w:name="逐年发电量表" w:colFirst="0" w:colLast="4"/>
            <w:r>
              <w:rPr>
                <w:rFonts w:hint="eastAsia"/>
                <w:b/>
                <w:bCs/>
                <w:color w:val="FFFFFF"/>
                <w:szCs w:val="21"/>
              </w:rPr>
              <w:t>年</w:t>
            </w:r>
          </w:p>
        </w:tc>
        <w:tc>
          <w:tcPr>
            <w:tcW w:w="2268" w:type="dxa"/>
            <w:shd w:val="clear" w:color="auto" w:fill="F57C00"/>
            <w:vAlign w:val="center"/>
          </w:tcPr>
          <w:p w14:paraId="291B89F0">
            <w:pPr>
              <w:spacing w:line="360" w:lineRule="exact"/>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208778A8">
            <w:pPr>
              <w:spacing w:line="360" w:lineRule="exact"/>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082C8EEA">
            <w:pPr>
              <w:spacing w:line="360" w:lineRule="exact"/>
              <w:jc w:val="center"/>
              <w:rPr>
                <w:rFonts w:hint="eastAsia"/>
                <w:b/>
                <w:bCs/>
                <w:color w:val="FFFFFF"/>
                <w:szCs w:val="21"/>
              </w:rPr>
            </w:pPr>
            <w:r>
              <w:rPr>
                <w:rFonts w:hint="eastAsia"/>
                <w:b/>
                <w:bCs/>
                <w:color w:val="FFFFFF"/>
                <w:szCs w:val="21"/>
              </w:rPr>
              <w:t>发电利用小时数（h）</w:t>
            </w:r>
          </w:p>
        </w:tc>
      </w:tr>
      <w:tr w14:paraId="0EDA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4F2D240">
            <w:pPr>
              <w:spacing w:line="360" w:lineRule="exact"/>
              <w:jc w:val="center"/>
              <w:rPr>
                <w:rFonts w:hint="eastAsia"/>
                <w:b/>
                <w:bCs/>
                <w:lang w:val="en-US"/>
              </w:rPr>
            </w:pPr>
            <w:r>
              <w:rPr>
                <w:rFonts w:hint="eastAsia"/>
                <w:b/>
                <w:bCs/>
                <w:lang w:val="en-US"/>
              </w:rPr>
              <w:t>第1年</w:t>
            </w:r>
          </w:p>
        </w:tc>
        <w:tc>
          <w:tcPr>
            <w:tcW w:w="2268" w:type="dxa"/>
          </w:tcPr>
          <w:p w14:paraId="0278D2C5">
            <w:pPr>
              <w:spacing w:line="360" w:lineRule="exact"/>
              <w:jc w:val="center"/>
              <w:rPr>
                <w:rFonts w:hint="eastAsia"/>
                <w:lang w:val="en-US"/>
              </w:rPr>
            </w:pPr>
            <w:r>
              <w:rPr>
                <w:lang w:val="en-US"/>
              </w:rPr>
              <w:t>2.00%</w:t>
            </w:r>
          </w:p>
        </w:tc>
        <w:tc>
          <w:tcPr>
            <w:tcW w:w="2268" w:type="dxa"/>
          </w:tcPr>
          <w:p w14:paraId="703A8A28">
            <w:pPr>
              <w:spacing w:line="360" w:lineRule="exact"/>
              <w:jc w:val="center"/>
              <w:rPr>
                <w:rFonts w:hint="eastAsia"/>
                <w:lang w:val="en-US"/>
              </w:rPr>
            </w:pPr>
            <w:r>
              <w:rPr>
                <w:lang w:val="en-US"/>
              </w:rPr>
              <w:t>111.27</w:t>
            </w:r>
          </w:p>
        </w:tc>
        <w:tc>
          <w:tcPr>
            <w:tcW w:w="2268" w:type="dxa"/>
          </w:tcPr>
          <w:p w14:paraId="10D32263">
            <w:pPr>
              <w:spacing w:line="360" w:lineRule="exact"/>
              <w:jc w:val="center"/>
              <w:rPr>
                <w:rFonts w:hint="eastAsia"/>
                <w:lang w:val="en-US"/>
              </w:rPr>
            </w:pPr>
            <w:r>
              <w:rPr>
                <w:lang w:val="en-US"/>
              </w:rPr>
              <w:t>1932</w:t>
            </w:r>
          </w:p>
        </w:tc>
      </w:tr>
      <w:tr w14:paraId="14DB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0879E61">
            <w:pPr>
              <w:spacing w:line="360" w:lineRule="exact"/>
              <w:jc w:val="center"/>
              <w:rPr>
                <w:rFonts w:hint="eastAsia"/>
                <w:b/>
                <w:bCs/>
                <w:lang w:val="en-US"/>
              </w:rPr>
            </w:pPr>
            <w:r>
              <w:rPr>
                <w:rFonts w:hint="eastAsia"/>
                <w:b/>
                <w:bCs/>
                <w:lang w:val="en-US"/>
              </w:rPr>
              <w:t>第2年</w:t>
            </w:r>
          </w:p>
        </w:tc>
        <w:tc>
          <w:tcPr>
            <w:tcW w:w="2268" w:type="dxa"/>
            <w:shd w:val="clear" w:color="auto" w:fill="F2F2F2"/>
          </w:tcPr>
          <w:p w14:paraId="6DD3A02A">
            <w:pPr>
              <w:spacing w:line="360" w:lineRule="exact"/>
              <w:jc w:val="center"/>
              <w:rPr>
                <w:rFonts w:hint="eastAsia"/>
                <w:lang w:val="en-US"/>
              </w:rPr>
            </w:pPr>
            <w:r>
              <w:rPr>
                <w:lang w:val="en-US"/>
              </w:rPr>
              <w:t>0.50%</w:t>
            </w:r>
          </w:p>
        </w:tc>
        <w:tc>
          <w:tcPr>
            <w:tcW w:w="2268" w:type="dxa"/>
            <w:shd w:val="clear" w:color="auto" w:fill="F2F2F2"/>
          </w:tcPr>
          <w:p w14:paraId="6AB45C8C">
            <w:pPr>
              <w:spacing w:line="360" w:lineRule="exact"/>
              <w:jc w:val="center"/>
              <w:rPr>
                <w:rFonts w:hint="eastAsia"/>
                <w:lang w:val="en-US"/>
              </w:rPr>
            </w:pPr>
            <w:r>
              <w:rPr>
                <w:lang w:val="en-US"/>
              </w:rPr>
              <w:t>110.71</w:t>
            </w:r>
          </w:p>
        </w:tc>
        <w:tc>
          <w:tcPr>
            <w:tcW w:w="2268" w:type="dxa"/>
            <w:shd w:val="clear" w:color="auto" w:fill="F2F2F2"/>
          </w:tcPr>
          <w:p w14:paraId="244F64D1">
            <w:pPr>
              <w:spacing w:line="360" w:lineRule="exact"/>
              <w:jc w:val="center"/>
              <w:rPr>
                <w:rFonts w:hint="eastAsia"/>
                <w:lang w:val="en-US"/>
              </w:rPr>
            </w:pPr>
            <w:r>
              <w:rPr>
                <w:lang w:val="en-US"/>
              </w:rPr>
              <w:t>1922</w:t>
            </w:r>
          </w:p>
        </w:tc>
      </w:tr>
      <w:tr w14:paraId="1A32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FF2DFB7">
            <w:pPr>
              <w:spacing w:line="360" w:lineRule="exact"/>
              <w:jc w:val="center"/>
              <w:rPr>
                <w:rFonts w:hint="eastAsia"/>
                <w:b/>
                <w:bCs/>
                <w:lang w:val="en-US"/>
              </w:rPr>
            </w:pPr>
            <w:r>
              <w:rPr>
                <w:rFonts w:hint="eastAsia"/>
                <w:b/>
                <w:bCs/>
                <w:lang w:val="en-US"/>
              </w:rPr>
              <w:t>第3年</w:t>
            </w:r>
          </w:p>
        </w:tc>
        <w:tc>
          <w:tcPr>
            <w:tcW w:w="2268" w:type="dxa"/>
          </w:tcPr>
          <w:p w14:paraId="637D58D4">
            <w:pPr>
              <w:spacing w:line="360" w:lineRule="exact"/>
              <w:jc w:val="center"/>
              <w:rPr>
                <w:rFonts w:hint="eastAsia"/>
                <w:lang w:val="en-US"/>
              </w:rPr>
            </w:pPr>
            <w:r>
              <w:rPr>
                <w:lang w:val="en-US"/>
              </w:rPr>
              <w:t>0.50%</w:t>
            </w:r>
          </w:p>
        </w:tc>
        <w:tc>
          <w:tcPr>
            <w:tcW w:w="2268" w:type="dxa"/>
          </w:tcPr>
          <w:p w14:paraId="5AC5A5B0">
            <w:pPr>
              <w:spacing w:line="360" w:lineRule="exact"/>
              <w:jc w:val="center"/>
              <w:rPr>
                <w:rFonts w:hint="eastAsia"/>
                <w:lang w:val="en-US"/>
              </w:rPr>
            </w:pPr>
            <w:r>
              <w:rPr>
                <w:lang w:val="en-US"/>
              </w:rPr>
              <w:t>110.16</w:t>
            </w:r>
          </w:p>
        </w:tc>
        <w:tc>
          <w:tcPr>
            <w:tcW w:w="2268" w:type="dxa"/>
          </w:tcPr>
          <w:p w14:paraId="6B72479F">
            <w:pPr>
              <w:spacing w:line="360" w:lineRule="exact"/>
              <w:jc w:val="center"/>
              <w:rPr>
                <w:rFonts w:hint="eastAsia"/>
                <w:lang w:val="en-US"/>
              </w:rPr>
            </w:pPr>
            <w:r>
              <w:rPr>
                <w:lang w:val="en-US"/>
              </w:rPr>
              <w:t>1912</w:t>
            </w:r>
          </w:p>
        </w:tc>
      </w:tr>
      <w:tr w14:paraId="5AF3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216B4E1A">
            <w:pPr>
              <w:spacing w:line="360" w:lineRule="exact"/>
              <w:jc w:val="center"/>
              <w:rPr>
                <w:rFonts w:hint="eastAsia"/>
                <w:b/>
                <w:bCs/>
                <w:lang w:val="en-US"/>
              </w:rPr>
            </w:pPr>
            <w:r>
              <w:rPr>
                <w:rFonts w:hint="eastAsia"/>
                <w:b/>
                <w:bCs/>
                <w:lang w:val="en-US"/>
              </w:rPr>
              <w:t>第4年</w:t>
            </w:r>
          </w:p>
        </w:tc>
        <w:tc>
          <w:tcPr>
            <w:tcW w:w="2268" w:type="dxa"/>
            <w:shd w:val="clear" w:color="auto" w:fill="F2F2F2"/>
          </w:tcPr>
          <w:p w14:paraId="2CA0076D">
            <w:pPr>
              <w:spacing w:line="360" w:lineRule="exact"/>
              <w:jc w:val="center"/>
              <w:rPr>
                <w:rFonts w:hint="eastAsia"/>
                <w:lang w:val="en-US"/>
              </w:rPr>
            </w:pPr>
            <w:r>
              <w:rPr>
                <w:lang w:val="en-US"/>
              </w:rPr>
              <w:t>0.50%</w:t>
            </w:r>
          </w:p>
        </w:tc>
        <w:tc>
          <w:tcPr>
            <w:tcW w:w="2268" w:type="dxa"/>
            <w:shd w:val="clear" w:color="auto" w:fill="F2F2F2"/>
          </w:tcPr>
          <w:p w14:paraId="12499B1F">
            <w:pPr>
              <w:spacing w:line="360" w:lineRule="exact"/>
              <w:jc w:val="center"/>
              <w:rPr>
                <w:rFonts w:hint="eastAsia"/>
                <w:lang w:val="en-US"/>
              </w:rPr>
            </w:pPr>
            <w:r>
              <w:rPr>
                <w:lang w:val="en-US"/>
              </w:rPr>
              <w:t>109.61</w:t>
            </w:r>
          </w:p>
        </w:tc>
        <w:tc>
          <w:tcPr>
            <w:tcW w:w="2268" w:type="dxa"/>
            <w:shd w:val="clear" w:color="auto" w:fill="F2F2F2"/>
          </w:tcPr>
          <w:p w14:paraId="2CD0A26B">
            <w:pPr>
              <w:spacing w:line="360" w:lineRule="exact"/>
              <w:jc w:val="center"/>
              <w:rPr>
                <w:rFonts w:hint="eastAsia"/>
                <w:lang w:val="en-US"/>
              </w:rPr>
            </w:pPr>
            <w:r>
              <w:rPr>
                <w:lang w:val="en-US"/>
              </w:rPr>
              <w:t>1903</w:t>
            </w:r>
          </w:p>
        </w:tc>
      </w:tr>
      <w:tr w14:paraId="32EC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2FA6B08">
            <w:pPr>
              <w:spacing w:line="360" w:lineRule="exact"/>
              <w:jc w:val="center"/>
              <w:rPr>
                <w:rFonts w:hint="eastAsia"/>
                <w:b/>
                <w:bCs/>
                <w:lang w:val="en-US"/>
              </w:rPr>
            </w:pPr>
            <w:r>
              <w:rPr>
                <w:rFonts w:hint="eastAsia"/>
                <w:b/>
                <w:bCs/>
                <w:lang w:val="en-US"/>
              </w:rPr>
              <w:t>第5年</w:t>
            </w:r>
          </w:p>
        </w:tc>
        <w:tc>
          <w:tcPr>
            <w:tcW w:w="2268" w:type="dxa"/>
          </w:tcPr>
          <w:p w14:paraId="6BE8EBE5">
            <w:pPr>
              <w:spacing w:line="360" w:lineRule="exact"/>
              <w:jc w:val="center"/>
              <w:rPr>
                <w:rFonts w:hint="eastAsia"/>
                <w:lang w:val="en-US"/>
              </w:rPr>
            </w:pPr>
            <w:r>
              <w:rPr>
                <w:lang w:val="en-US"/>
              </w:rPr>
              <w:t>0.50%</w:t>
            </w:r>
          </w:p>
        </w:tc>
        <w:tc>
          <w:tcPr>
            <w:tcW w:w="2268" w:type="dxa"/>
          </w:tcPr>
          <w:p w14:paraId="61AE8FCC">
            <w:pPr>
              <w:spacing w:line="360" w:lineRule="exact"/>
              <w:jc w:val="center"/>
              <w:rPr>
                <w:rFonts w:hint="eastAsia"/>
                <w:lang w:val="en-US"/>
              </w:rPr>
            </w:pPr>
            <w:r>
              <w:rPr>
                <w:lang w:val="en-US"/>
              </w:rPr>
              <w:t>109.06</w:t>
            </w:r>
          </w:p>
        </w:tc>
        <w:tc>
          <w:tcPr>
            <w:tcW w:w="2268" w:type="dxa"/>
          </w:tcPr>
          <w:p w14:paraId="00CF7CA0">
            <w:pPr>
              <w:spacing w:line="360" w:lineRule="exact"/>
              <w:jc w:val="center"/>
              <w:rPr>
                <w:rFonts w:hint="eastAsia"/>
                <w:lang w:val="en-US"/>
              </w:rPr>
            </w:pPr>
            <w:r>
              <w:rPr>
                <w:lang w:val="en-US"/>
              </w:rPr>
              <w:t>1893</w:t>
            </w:r>
          </w:p>
        </w:tc>
      </w:tr>
      <w:tr w14:paraId="1CAF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84D5F">
            <w:pPr>
              <w:spacing w:line="360" w:lineRule="exact"/>
              <w:jc w:val="center"/>
              <w:rPr>
                <w:rFonts w:hint="eastAsia"/>
                <w:b/>
                <w:bCs/>
                <w:lang w:val="en-US"/>
              </w:rPr>
            </w:pPr>
            <w:r>
              <w:rPr>
                <w:rFonts w:hint="eastAsia"/>
                <w:b/>
                <w:bCs/>
                <w:lang w:val="en-US"/>
              </w:rPr>
              <w:t>第6年</w:t>
            </w:r>
          </w:p>
        </w:tc>
        <w:tc>
          <w:tcPr>
            <w:tcW w:w="2268" w:type="dxa"/>
            <w:shd w:val="clear" w:color="auto" w:fill="F2F2F2"/>
          </w:tcPr>
          <w:p w14:paraId="1CBD0A25">
            <w:pPr>
              <w:spacing w:line="360" w:lineRule="exact"/>
              <w:jc w:val="center"/>
              <w:rPr>
                <w:rFonts w:hint="eastAsia"/>
                <w:lang w:val="en-US"/>
              </w:rPr>
            </w:pPr>
            <w:r>
              <w:rPr>
                <w:lang w:val="en-US"/>
              </w:rPr>
              <w:t>0.50%</w:t>
            </w:r>
          </w:p>
        </w:tc>
        <w:tc>
          <w:tcPr>
            <w:tcW w:w="2268" w:type="dxa"/>
            <w:shd w:val="clear" w:color="auto" w:fill="F2F2F2"/>
          </w:tcPr>
          <w:p w14:paraId="1B3AFA52">
            <w:pPr>
              <w:spacing w:line="360" w:lineRule="exact"/>
              <w:jc w:val="center"/>
              <w:rPr>
                <w:rFonts w:hint="eastAsia"/>
                <w:lang w:val="en-US"/>
              </w:rPr>
            </w:pPr>
            <w:r>
              <w:rPr>
                <w:lang w:val="en-US"/>
              </w:rPr>
              <w:t>108.51</w:t>
            </w:r>
          </w:p>
        </w:tc>
        <w:tc>
          <w:tcPr>
            <w:tcW w:w="2268" w:type="dxa"/>
            <w:shd w:val="clear" w:color="auto" w:fill="F2F2F2"/>
          </w:tcPr>
          <w:p w14:paraId="40A1DD34">
            <w:pPr>
              <w:spacing w:line="360" w:lineRule="exact"/>
              <w:jc w:val="center"/>
              <w:rPr>
                <w:rFonts w:hint="eastAsia"/>
                <w:lang w:val="en-US"/>
              </w:rPr>
            </w:pPr>
            <w:r>
              <w:rPr>
                <w:lang w:val="en-US"/>
              </w:rPr>
              <w:t>1884</w:t>
            </w:r>
          </w:p>
        </w:tc>
      </w:tr>
      <w:tr w14:paraId="3F72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21CA6CEE">
            <w:pPr>
              <w:spacing w:line="360" w:lineRule="exact"/>
              <w:jc w:val="center"/>
              <w:rPr>
                <w:rFonts w:hint="eastAsia"/>
                <w:b/>
                <w:bCs/>
                <w:lang w:val="en-US"/>
              </w:rPr>
            </w:pPr>
            <w:r>
              <w:rPr>
                <w:rFonts w:hint="eastAsia"/>
                <w:b/>
                <w:bCs/>
                <w:lang w:val="en-US"/>
              </w:rPr>
              <w:t>第7年</w:t>
            </w:r>
          </w:p>
        </w:tc>
        <w:tc>
          <w:tcPr>
            <w:tcW w:w="2268" w:type="dxa"/>
          </w:tcPr>
          <w:p w14:paraId="6DC1ADA4">
            <w:pPr>
              <w:spacing w:line="360" w:lineRule="exact"/>
              <w:jc w:val="center"/>
              <w:rPr>
                <w:rFonts w:hint="eastAsia"/>
                <w:lang w:val="en-US"/>
              </w:rPr>
            </w:pPr>
            <w:r>
              <w:rPr>
                <w:lang w:val="en-US"/>
              </w:rPr>
              <w:t>0.50%</w:t>
            </w:r>
          </w:p>
        </w:tc>
        <w:tc>
          <w:tcPr>
            <w:tcW w:w="2268" w:type="dxa"/>
          </w:tcPr>
          <w:p w14:paraId="3A2F5BD9">
            <w:pPr>
              <w:spacing w:line="360" w:lineRule="exact"/>
              <w:jc w:val="center"/>
              <w:rPr>
                <w:rFonts w:hint="eastAsia"/>
                <w:lang w:val="en-US"/>
              </w:rPr>
            </w:pPr>
            <w:r>
              <w:rPr>
                <w:lang w:val="en-US"/>
              </w:rPr>
              <w:t>107.97</w:t>
            </w:r>
          </w:p>
        </w:tc>
        <w:tc>
          <w:tcPr>
            <w:tcW w:w="2268" w:type="dxa"/>
          </w:tcPr>
          <w:p w14:paraId="45E363A1">
            <w:pPr>
              <w:spacing w:line="360" w:lineRule="exact"/>
              <w:jc w:val="center"/>
              <w:rPr>
                <w:rFonts w:hint="eastAsia"/>
                <w:lang w:val="en-US"/>
              </w:rPr>
            </w:pPr>
            <w:r>
              <w:rPr>
                <w:lang w:val="en-US"/>
              </w:rPr>
              <w:t>1874</w:t>
            </w:r>
          </w:p>
        </w:tc>
      </w:tr>
      <w:tr w14:paraId="65A3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D63793">
            <w:pPr>
              <w:spacing w:line="360" w:lineRule="exact"/>
              <w:jc w:val="center"/>
              <w:rPr>
                <w:rFonts w:hint="eastAsia"/>
                <w:b/>
                <w:bCs/>
                <w:lang w:val="en-US"/>
              </w:rPr>
            </w:pPr>
            <w:r>
              <w:rPr>
                <w:rFonts w:hint="eastAsia"/>
                <w:b/>
                <w:bCs/>
                <w:lang w:val="en-US"/>
              </w:rPr>
              <w:t>第8年</w:t>
            </w:r>
          </w:p>
        </w:tc>
        <w:tc>
          <w:tcPr>
            <w:tcW w:w="2268" w:type="dxa"/>
            <w:shd w:val="clear" w:color="auto" w:fill="F2F2F2"/>
          </w:tcPr>
          <w:p w14:paraId="1C1EC4CB">
            <w:pPr>
              <w:spacing w:line="360" w:lineRule="exact"/>
              <w:jc w:val="center"/>
              <w:rPr>
                <w:rFonts w:hint="eastAsia"/>
                <w:lang w:val="en-US"/>
              </w:rPr>
            </w:pPr>
            <w:r>
              <w:rPr>
                <w:lang w:val="en-US"/>
              </w:rPr>
              <w:t>0.50%</w:t>
            </w:r>
          </w:p>
        </w:tc>
        <w:tc>
          <w:tcPr>
            <w:tcW w:w="2268" w:type="dxa"/>
            <w:shd w:val="clear" w:color="auto" w:fill="F2F2F2"/>
          </w:tcPr>
          <w:p w14:paraId="637050AC">
            <w:pPr>
              <w:spacing w:line="360" w:lineRule="exact"/>
              <w:jc w:val="center"/>
              <w:rPr>
                <w:rFonts w:hint="eastAsia"/>
                <w:lang w:val="en-US"/>
              </w:rPr>
            </w:pPr>
            <w:r>
              <w:rPr>
                <w:lang w:val="en-US"/>
              </w:rPr>
              <w:t>107.43</w:t>
            </w:r>
          </w:p>
        </w:tc>
        <w:tc>
          <w:tcPr>
            <w:tcW w:w="2268" w:type="dxa"/>
            <w:shd w:val="clear" w:color="auto" w:fill="F2F2F2"/>
          </w:tcPr>
          <w:p w14:paraId="66D3C7C6">
            <w:pPr>
              <w:spacing w:line="360" w:lineRule="exact"/>
              <w:jc w:val="center"/>
              <w:rPr>
                <w:rFonts w:hint="eastAsia"/>
                <w:lang w:val="en-US"/>
              </w:rPr>
            </w:pPr>
            <w:r>
              <w:rPr>
                <w:lang w:val="en-US"/>
              </w:rPr>
              <w:t>1865</w:t>
            </w:r>
          </w:p>
        </w:tc>
      </w:tr>
      <w:tr w14:paraId="7140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C3BBCD1">
            <w:pPr>
              <w:spacing w:line="360" w:lineRule="exact"/>
              <w:jc w:val="center"/>
              <w:rPr>
                <w:rFonts w:hint="eastAsia"/>
                <w:b/>
                <w:bCs/>
                <w:lang w:val="en-US"/>
              </w:rPr>
            </w:pPr>
            <w:r>
              <w:rPr>
                <w:rFonts w:hint="eastAsia"/>
                <w:b/>
                <w:bCs/>
                <w:lang w:val="en-US"/>
              </w:rPr>
              <w:t>第9年</w:t>
            </w:r>
          </w:p>
        </w:tc>
        <w:tc>
          <w:tcPr>
            <w:tcW w:w="2268" w:type="dxa"/>
          </w:tcPr>
          <w:p w14:paraId="7AC794AF">
            <w:pPr>
              <w:spacing w:line="360" w:lineRule="exact"/>
              <w:jc w:val="center"/>
              <w:rPr>
                <w:rFonts w:hint="eastAsia"/>
                <w:lang w:val="en-US"/>
              </w:rPr>
            </w:pPr>
            <w:r>
              <w:rPr>
                <w:lang w:val="en-US"/>
              </w:rPr>
              <w:t>0.50%</w:t>
            </w:r>
          </w:p>
        </w:tc>
        <w:tc>
          <w:tcPr>
            <w:tcW w:w="2268" w:type="dxa"/>
          </w:tcPr>
          <w:p w14:paraId="559FF9F4">
            <w:pPr>
              <w:spacing w:line="360" w:lineRule="exact"/>
              <w:jc w:val="center"/>
              <w:rPr>
                <w:rFonts w:hint="eastAsia"/>
                <w:lang w:val="en-US"/>
              </w:rPr>
            </w:pPr>
            <w:r>
              <w:rPr>
                <w:lang w:val="en-US"/>
              </w:rPr>
              <w:t>106.89</w:t>
            </w:r>
          </w:p>
        </w:tc>
        <w:tc>
          <w:tcPr>
            <w:tcW w:w="2268" w:type="dxa"/>
          </w:tcPr>
          <w:p w14:paraId="7544F38F">
            <w:pPr>
              <w:spacing w:line="360" w:lineRule="exact"/>
              <w:jc w:val="center"/>
              <w:rPr>
                <w:rFonts w:hint="eastAsia"/>
                <w:lang w:val="en-US"/>
              </w:rPr>
            </w:pPr>
            <w:r>
              <w:rPr>
                <w:lang w:val="en-US"/>
              </w:rPr>
              <w:t>1856</w:t>
            </w:r>
          </w:p>
        </w:tc>
      </w:tr>
      <w:tr w14:paraId="1E4E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761AE4B">
            <w:pPr>
              <w:spacing w:line="360" w:lineRule="exact"/>
              <w:jc w:val="center"/>
              <w:rPr>
                <w:rFonts w:hint="eastAsia"/>
                <w:b/>
                <w:bCs/>
                <w:lang w:val="en-US"/>
              </w:rPr>
            </w:pPr>
            <w:r>
              <w:rPr>
                <w:rFonts w:hint="eastAsia"/>
                <w:b/>
                <w:bCs/>
                <w:lang w:val="en-US"/>
              </w:rPr>
              <w:t>第10年</w:t>
            </w:r>
          </w:p>
        </w:tc>
        <w:tc>
          <w:tcPr>
            <w:tcW w:w="2268" w:type="dxa"/>
            <w:shd w:val="clear" w:color="auto" w:fill="F2F2F2"/>
          </w:tcPr>
          <w:p w14:paraId="59686729">
            <w:pPr>
              <w:spacing w:line="360" w:lineRule="exact"/>
              <w:jc w:val="center"/>
              <w:rPr>
                <w:rFonts w:hint="eastAsia"/>
                <w:lang w:val="en-US"/>
              </w:rPr>
            </w:pPr>
            <w:r>
              <w:rPr>
                <w:lang w:val="en-US"/>
              </w:rPr>
              <w:t>0.50%</w:t>
            </w:r>
          </w:p>
        </w:tc>
        <w:tc>
          <w:tcPr>
            <w:tcW w:w="2268" w:type="dxa"/>
            <w:shd w:val="clear" w:color="auto" w:fill="F2F2F2"/>
          </w:tcPr>
          <w:p w14:paraId="154A69A9">
            <w:pPr>
              <w:spacing w:line="360" w:lineRule="exact"/>
              <w:jc w:val="center"/>
              <w:rPr>
                <w:rFonts w:hint="eastAsia"/>
                <w:lang w:val="en-US"/>
              </w:rPr>
            </w:pPr>
            <w:r>
              <w:rPr>
                <w:lang w:val="en-US"/>
              </w:rPr>
              <w:t>106.36</w:t>
            </w:r>
          </w:p>
        </w:tc>
        <w:tc>
          <w:tcPr>
            <w:tcW w:w="2268" w:type="dxa"/>
            <w:shd w:val="clear" w:color="auto" w:fill="F2F2F2"/>
          </w:tcPr>
          <w:p w14:paraId="62C44319">
            <w:pPr>
              <w:spacing w:line="360" w:lineRule="exact"/>
              <w:jc w:val="center"/>
              <w:rPr>
                <w:rFonts w:hint="eastAsia"/>
                <w:lang w:val="en-US"/>
              </w:rPr>
            </w:pPr>
            <w:r>
              <w:rPr>
                <w:lang w:val="en-US"/>
              </w:rPr>
              <w:t>1846</w:t>
            </w:r>
          </w:p>
        </w:tc>
      </w:tr>
      <w:tr w14:paraId="3E9C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E3DC11">
            <w:pPr>
              <w:spacing w:line="360" w:lineRule="exact"/>
              <w:jc w:val="center"/>
              <w:rPr>
                <w:rFonts w:hint="eastAsia"/>
                <w:b/>
                <w:bCs/>
                <w:lang w:val="en-US"/>
              </w:rPr>
            </w:pPr>
            <w:r>
              <w:rPr>
                <w:rFonts w:hint="eastAsia"/>
                <w:b/>
                <w:bCs/>
                <w:lang w:val="en-US"/>
              </w:rPr>
              <w:t>第11年</w:t>
            </w:r>
          </w:p>
        </w:tc>
        <w:tc>
          <w:tcPr>
            <w:tcW w:w="2268" w:type="dxa"/>
          </w:tcPr>
          <w:p w14:paraId="217E6DD1">
            <w:pPr>
              <w:spacing w:line="360" w:lineRule="exact"/>
              <w:jc w:val="center"/>
              <w:rPr>
                <w:rFonts w:hint="eastAsia"/>
                <w:lang w:val="en-US"/>
              </w:rPr>
            </w:pPr>
            <w:r>
              <w:rPr>
                <w:lang w:val="en-US"/>
              </w:rPr>
              <w:t>0.50%</w:t>
            </w:r>
          </w:p>
        </w:tc>
        <w:tc>
          <w:tcPr>
            <w:tcW w:w="2268" w:type="dxa"/>
          </w:tcPr>
          <w:p w14:paraId="0A47A526">
            <w:pPr>
              <w:spacing w:line="360" w:lineRule="exact"/>
              <w:jc w:val="center"/>
              <w:rPr>
                <w:rFonts w:hint="eastAsia"/>
                <w:lang w:val="en-US"/>
              </w:rPr>
            </w:pPr>
            <w:r>
              <w:rPr>
                <w:lang w:val="en-US"/>
              </w:rPr>
              <w:t>105.83</w:t>
            </w:r>
          </w:p>
        </w:tc>
        <w:tc>
          <w:tcPr>
            <w:tcW w:w="2268" w:type="dxa"/>
          </w:tcPr>
          <w:p w14:paraId="79975B73">
            <w:pPr>
              <w:spacing w:line="360" w:lineRule="exact"/>
              <w:jc w:val="center"/>
              <w:rPr>
                <w:rFonts w:hint="eastAsia"/>
                <w:lang w:val="en-US"/>
              </w:rPr>
            </w:pPr>
            <w:r>
              <w:rPr>
                <w:lang w:val="en-US"/>
              </w:rPr>
              <w:t>1837</w:t>
            </w:r>
          </w:p>
        </w:tc>
      </w:tr>
      <w:tr w14:paraId="6855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90CFDF0">
            <w:pPr>
              <w:spacing w:line="360" w:lineRule="exact"/>
              <w:jc w:val="center"/>
              <w:rPr>
                <w:rFonts w:hint="eastAsia"/>
                <w:b/>
                <w:bCs/>
                <w:lang w:val="en-US"/>
              </w:rPr>
            </w:pPr>
            <w:r>
              <w:rPr>
                <w:rFonts w:hint="eastAsia"/>
                <w:b/>
                <w:bCs/>
                <w:lang w:val="en-US"/>
              </w:rPr>
              <w:t>第12年</w:t>
            </w:r>
          </w:p>
        </w:tc>
        <w:tc>
          <w:tcPr>
            <w:tcW w:w="2268" w:type="dxa"/>
            <w:shd w:val="clear" w:color="auto" w:fill="F2F2F2"/>
          </w:tcPr>
          <w:p w14:paraId="5276A8DE">
            <w:pPr>
              <w:spacing w:line="360" w:lineRule="exact"/>
              <w:jc w:val="center"/>
              <w:rPr>
                <w:rFonts w:hint="eastAsia"/>
                <w:lang w:val="en-US"/>
              </w:rPr>
            </w:pPr>
            <w:r>
              <w:rPr>
                <w:lang w:val="en-US"/>
              </w:rPr>
              <w:t>0.50%</w:t>
            </w:r>
          </w:p>
        </w:tc>
        <w:tc>
          <w:tcPr>
            <w:tcW w:w="2268" w:type="dxa"/>
            <w:shd w:val="clear" w:color="auto" w:fill="F2F2F2"/>
          </w:tcPr>
          <w:p w14:paraId="2D392DD5">
            <w:pPr>
              <w:spacing w:line="360" w:lineRule="exact"/>
              <w:jc w:val="center"/>
              <w:rPr>
                <w:rFonts w:hint="eastAsia"/>
                <w:lang w:val="en-US"/>
              </w:rPr>
            </w:pPr>
            <w:r>
              <w:rPr>
                <w:lang w:val="en-US"/>
              </w:rPr>
              <w:t>105.30</w:t>
            </w:r>
          </w:p>
        </w:tc>
        <w:tc>
          <w:tcPr>
            <w:tcW w:w="2268" w:type="dxa"/>
            <w:shd w:val="clear" w:color="auto" w:fill="F2F2F2"/>
          </w:tcPr>
          <w:p w14:paraId="05A00E69">
            <w:pPr>
              <w:spacing w:line="360" w:lineRule="exact"/>
              <w:jc w:val="center"/>
              <w:rPr>
                <w:rFonts w:hint="eastAsia"/>
                <w:lang w:val="en-US"/>
              </w:rPr>
            </w:pPr>
            <w:r>
              <w:rPr>
                <w:lang w:val="en-US"/>
              </w:rPr>
              <w:t>1828</w:t>
            </w:r>
          </w:p>
        </w:tc>
      </w:tr>
      <w:tr w14:paraId="3201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69A57EA">
            <w:pPr>
              <w:spacing w:line="360" w:lineRule="exact"/>
              <w:jc w:val="center"/>
              <w:rPr>
                <w:rFonts w:hint="eastAsia"/>
                <w:b/>
                <w:bCs/>
                <w:lang w:val="en-US"/>
              </w:rPr>
            </w:pPr>
            <w:r>
              <w:rPr>
                <w:rFonts w:hint="eastAsia"/>
                <w:b/>
                <w:bCs/>
                <w:lang w:val="en-US"/>
              </w:rPr>
              <w:t>第13年</w:t>
            </w:r>
          </w:p>
        </w:tc>
        <w:tc>
          <w:tcPr>
            <w:tcW w:w="2268" w:type="dxa"/>
          </w:tcPr>
          <w:p w14:paraId="5A2B77E9">
            <w:pPr>
              <w:spacing w:line="360" w:lineRule="exact"/>
              <w:jc w:val="center"/>
              <w:rPr>
                <w:rFonts w:hint="eastAsia"/>
                <w:lang w:val="en-US"/>
              </w:rPr>
            </w:pPr>
            <w:r>
              <w:rPr>
                <w:lang w:val="en-US"/>
              </w:rPr>
              <w:t>0.50%</w:t>
            </w:r>
          </w:p>
        </w:tc>
        <w:tc>
          <w:tcPr>
            <w:tcW w:w="2268" w:type="dxa"/>
          </w:tcPr>
          <w:p w14:paraId="50A3FF8F">
            <w:pPr>
              <w:spacing w:line="360" w:lineRule="exact"/>
              <w:jc w:val="center"/>
              <w:rPr>
                <w:rFonts w:hint="eastAsia"/>
                <w:lang w:val="en-US"/>
              </w:rPr>
            </w:pPr>
            <w:r>
              <w:rPr>
                <w:lang w:val="en-US"/>
              </w:rPr>
              <w:t>104.77</w:t>
            </w:r>
          </w:p>
        </w:tc>
        <w:tc>
          <w:tcPr>
            <w:tcW w:w="2268" w:type="dxa"/>
          </w:tcPr>
          <w:p w14:paraId="3E8FE997">
            <w:pPr>
              <w:spacing w:line="360" w:lineRule="exact"/>
              <w:jc w:val="center"/>
              <w:rPr>
                <w:rFonts w:hint="eastAsia"/>
                <w:lang w:val="en-US"/>
              </w:rPr>
            </w:pPr>
            <w:r>
              <w:rPr>
                <w:lang w:val="en-US"/>
              </w:rPr>
              <w:t>1819</w:t>
            </w:r>
          </w:p>
        </w:tc>
      </w:tr>
      <w:tr w14:paraId="784B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F7A6939">
            <w:pPr>
              <w:spacing w:line="360" w:lineRule="exact"/>
              <w:jc w:val="center"/>
              <w:rPr>
                <w:rFonts w:hint="eastAsia"/>
                <w:b/>
                <w:bCs/>
                <w:lang w:val="en-US"/>
              </w:rPr>
            </w:pPr>
            <w:r>
              <w:rPr>
                <w:rFonts w:hint="eastAsia"/>
                <w:b/>
                <w:bCs/>
                <w:lang w:val="en-US"/>
              </w:rPr>
              <w:t>第14年</w:t>
            </w:r>
          </w:p>
        </w:tc>
        <w:tc>
          <w:tcPr>
            <w:tcW w:w="2268" w:type="dxa"/>
            <w:shd w:val="clear" w:color="auto" w:fill="F2F2F2"/>
          </w:tcPr>
          <w:p w14:paraId="46239E4D">
            <w:pPr>
              <w:spacing w:line="360" w:lineRule="exact"/>
              <w:jc w:val="center"/>
              <w:rPr>
                <w:rFonts w:hint="eastAsia"/>
                <w:lang w:val="en-US"/>
              </w:rPr>
            </w:pPr>
            <w:r>
              <w:rPr>
                <w:lang w:val="en-US"/>
              </w:rPr>
              <w:t>0.50%</w:t>
            </w:r>
          </w:p>
        </w:tc>
        <w:tc>
          <w:tcPr>
            <w:tcW w:w="2268" w:type="dxa"/>
            <w:shd w:val="clear" w:color="auto" w:fill="F2F2F2"/>
          </w:tcPr>
          <w:p w14:paraId="5F7CCDB5">
            <w:pPr>
              <w:spacing w:line="360" w:lineRule="exact"/>
              <w:jc w:val="center"/>
              <w:rPr>
                <w:rFonts w:hint="eastAsia"/>
                <w:lang w:val="en-US"/>
              </w:rPr>
            </w:pPr>
            <w:r>
              <w:rPr>
                <w:lang w:val="en-US"/>
              </w:rPr>
              <w:t>104.25</w:t>
            </w:r>
          </w:p>
        </w:tc>
        <w:tc>
          <w:tcPr>
            <w:tcW w:w="2268" w:type="dxa"/>
            <w:shd w:val="clear" w:color="auto" w:fill="F2F2F2"/>
          </w:tcPr>
          <w:p w14:paraId="51EC7B82">
            <w:pPr>
              <w:spacing w:line="360" w:lineRule="exact"/>
              <w:jc w:val="center"/>
              <w:rPr>
                <w:rFonts w:hint="eastAsia"/>
                <w:lang w:val="en-US"/>
              </w:rPr>
            </w:pPr>
            <w:r>
              <w:rPr>
                <w:lang w:val="en-US"/>
              </w:rPr>
              <w:t>1810</w:t>
            </w:r>
          </w:p>
        </w:tc>
      </w:tr>
      <w:tr w14:paraId="16E9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337F734">
            <w:pPr>
              <w:spacing w:line="360" w:lineRule="exact"/>
              <w:jc w:val="center"/>
              <w:rPr>
                <w:rFonts w:hint="eastAsia"/>
                <w:b/>
                <w:bCs/>
                <w:lang w:val="en-US"/>
              </w:rPr>
            </w:pPr>
            <w:r>
              <w:rPr>
                <w:rFonts w:hint="eastAsia"/>
                <w:b/>
                <w:bCs/>
                <w:lang w:val="en-US"/>
              </w:rPr>
              <w:t>第15年</w:t>
            </w:r>
          </w:p>
        </w:tc>
        <w:tc>
          <w:tcPr>
            <w:tcW w:w="2268" w:type="dxa"/>
          </w:tcPr>
          <w:p w14:paraId="451380B3">
            <w:pPr>
              <w:spacing w:line="360" w:lineRule="exact"/>
              <w:jc w:val="center"/>
              <w:rPr>
                <w:rFonts w:hint="eastAsia"/>
                <w:lang w:val="en-US"/>
              </w:rPr>
            </w:pPr>
            <w:r>
              <w:rPr>
                <w:lang w:val="en-US"/>
              </w:rPr>
              <w:t>0.50%</w:t>
            </w:r>
          </w:p>
        </w:tc>
        <w:tc>
          <w:tcPr>
            <w:tcW w:w="2268" w:type="dxa"/>
          </w:tcPr>
          <w:p w14:paraId="183D21C8">
            <w:pPr>
              <w:spacing w:line="360" w:lineRule="exact"/>
              <w:jc w:val="center"/>
              <w:rPr>
                <w:rFonts w:hint="eastAsia"/>
                <w:lang w:val="en-US"/>
              </w:rPr>
            </w:pPr>
            <w:r>
              <w:rPr>
                <w:lang w:val="en-US"/>
              </w:rPr>
              <w:t>103.72</w:t>
            </w:r>
          </w:p>
        </w:tc>
        <w:tc>
          <w:tcPr>
            <w:tcW w:w="2268" w:type="dxa"/>
          </w:tcPr>
          <w:p w14:paraId="7C45A575">
            <w:pPr>
              <w:spacing w:line="360" w:lineRule="exact"/>
              <w:jc w:val="center"/>
              <w:rPr>
                <w:rFonts w:hint="eastAsia"/>
                <w:lang w:val="en-US"/>
              </w:rPr>
            </w:pPr>
            <w:r>
              <w:rPr>
                <w:lang w:val="en-US"/>
              </w:rPr>
              <w:t>1801</w:t>
            </w:r>
          </w:p>
        </w:tc>
      </w:tr>
      <w:tr w14:paraId="565E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482E01">
            <w:pPr>
              <w:spacing w:line="360" w:lineRule="exact"/>
              <w:jc w:val="center"/>
              <w:rPr>
                <w:rFonts w:hint="eastAsia"/>
                <w:b/>
                <w:bCs/>
                <w:lang w:val="en-US"/>
              </w:rPr>
            </w:pPr>
            <w:r>
              <w:rPr>
                <w:rFonts w:hint="eastAsia"/>
                <w:b/>
                <w:bCs/>
                <w:lang w:val="en-US"/>
              </w:rPr>
              <w:t>第16年</w:t>
            </w:r>
          </w:p>
        </w:tc>
        <w:tc>
          <w:tcPr>
            <w:tcW w:w="2268" w:type="dxa"/>
            <w:shd w:val="clear" w:color="auto" w:fill="F2F2F2"/>
          </w:tcPr>
          <w:p w14:paraId="0D199F34">
            <w:pPr>
              <w:spacing w:line="360" w:lineRule="exact"/>
              <w:jc w:val="center"/>
              <w:rPr>
                <w:rFonts w:hint="eastAsia"/>
                <w:lang w:val="en-US"/>
              </w:rPr>
            </w:pPr>
            <w:r>
              <w:rPr>
                <w:lang w:val="en-US"/>
              </w:rPr>
              <w:t>0.50%</w:t>
            </w:r>
          </w:p>
        </w:tc>
        <w:tc>
          <w:tcPr>
            <w:tcW w:w="2268" w:type="dxa"/>
            <w:shd w:val="clear" w:color="auto" w:fill="F2F2F2"/>
          </w:tcPr>
          <w:p w14:paraId="2AFD4244">
            <w:pPr>
              <w:spacing w:line="360" w:lineRule="exact"/>
              <w:jc w:val="center"/>
              <w:rPr>
                <w:rFonts w:hint="eastAsia"/>
                <w:lang w:val="en-US"/>
              </w:rPr>
            </w:pPr>
            <w:r>
              <w:rPr>
                <w:lang w:val="en-US"/>
              </w:rPr>
              <w:t>103.21</w:t>
            </w:r>
          </w:p>
        </w:tc>
        <w:tc>
          <w:tcPr>
            <w:tcW w:w="2268" w:type="dxa"/>
            <w:shd w:val="clear" w:color="auto" w:fill="F2F2F2"/>
          </w:tcPr>
          <w:p w14:paraId="50E40345">
            <w:pPr>
              <w:spacing w:line="360" w:lineRule="exact"/>
              <w:jc w:val="center"/>
              <w:rPr>
                <w:rFonts w:hint="eastAsia"/>
                <w:lang w:val="en-US"/>
              </w:rPr>
            </w:pPr>
            <w:r>
              <w:rPr>
                <w:lang w:val="en-US"/>
              </w:rPr>
              <w:t>1792</w:t>
            </w:r>
          </w:p>
        </w:tc>
      </w:tr>
      <w:tr w14:paraId="37E5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83EB4DE">
            <w:pPr>
              <w:spacing w:line="360" w:lineRule="exact"/>
              <w:jc w:val="center"/>
              <w:rPr>
                <w:rFonts w:hint="eastAsia"/>
                <w:b/>
                <w:bCs/>
                <w:lang w:val="en-US"/>
              </w:rPr>
            </w:pPr>
            <w:r>
              <w:rPr>
                <w:rFonts w:hint="eastAsia"/>
                <w:b/>
                <w:bCs/>
                <w:lang w:val="en-US"/>
              </w:rPr>
              <w:t>第17年</w:t>
            </w:r>
          </w:p>
        </w:tc>
        <w:tc>
          <w:tcPr>
            <w:tcW w:w="2268" w:type="dxa"/>
          </w:tcPr>
          <w:p w14:paraId="18AD96DF">
            <w:pPr>
              <w:spacing w:line="360" w:lineRule="exact"/>
              <w:jc w:val="center"/>
              <w:rPr>
                <w:rFonts w:hint="eastAsia"/>
                <w:lang w:val="en-US"/>
              </w:rPr>
            </w:pPr>
            <w:r>
              <w:rPr>
                <w:lang w:val="en-US"/>
              </w:rPr>
              <w:t>0.50%</w:t>
            </w:r>
          </w:p>
        </w:tc>
        <w:tc>
          <w:tcPr>
            <w:tcW w:w="2268" w:type="dxa"/>
          </w:tcPr>
          <w:p w14:paraId="5681A3FB">
            <w:pPr>
              <w:spacing w:line="360" w:lineRule="exact"/>
              <w:jc w:val="center"/>
              <w:rPr>
                <w:rFonts w:hint="eastAsia"/>
                <w:lang w:val="en-US"/>
              </w:rPr>
            </w:pPr>
            <w:r>
              <w:rPr>
                <w:lang w:val="en-US"/>
              </w:rPr>
              <w:t>102.69</w:t>
            </w:r>
          </w:p>
        </w:tc>
        <w:tc>
          <w:tcPr>
            <w:tcW w:w="2268" w:type="dxa"/>
          </w:tcPr>
          <w:p w14:paraId="467CAC26">
            <w:pPr>
              <w:spacing w:line="360" w:lineRule="exact"/>
              <w:jc w:val="center"/>
              <w:rPr>
                <w:rFonts w:hint="eastAsia"/>
                <w:lang w:val="en-US"/>
              </w:rPr>
            </w:pPr>
            <w:r>
              <w:rPr>
                <w:lang w:val="en-US"/>
              </w:rPr>
              <w:t>1783</w:t>
            </w:r>
          </w:p>
        </w:tc>
      </w:tr>
      <w:tr w14:paraId="077C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9CD4651">
            <w:pPr>
              <w:spacing w:line="360" w:lineRule="exact"/>
              <w:jc w:val="center"/>
              <w:rPr>
                <w:rFonts w:hint="eastAsia"/>
                <w:b/>
                <w:bCs/>
                <w:lang w:val="en-US"/>
              </w:rPr>
            </w:pPr>
            <w:r>
              <w:rPr>
                <w:rFonts w:hint="eastAsia"/>
                <w:b/>
                <w:bCs/>
                <w:lang w:val="en-US"/>
              </w:rPr>
              <w:t>第18年</w:t>
            </w:r>
          </w:p>
        </w:tc>
        <w:tc>
          <w:tcPr>
            <w:tcW w:w="2268" w:type="dxa"/>
            <w:shd w:val="clear" w:color="auto" w:fill="F2F2F2"/>
          </w:tcPr>
          <w:p w14:paraId="030F7CA7">
            <w:pPr>
              <w:spacing w:line="360" w:lineRule="exact"/>
              <w:jc w:val="center"/>
              <w:rPr>
                <w:rFonts w:hint="eastAsia"/>
                <w:lang w:val="en-US"/>
              </w:rPr>
            </w:pPr>
            <w:r>
              <w:rPr>
                <w:lang w:val="en-US"/>
              </w:rPr>
              <w:t>0.50%</w:t>
            </w:r>
          </w:p>
        </w:tc>
        <w:tc>
          <w:tcPr>
            <w:tcW w:w="2268" w:type="dxa"/>
            <w:shd w:val="clear" w:color="auto" w:fill="F2F2F2"/>
          </w:tcPr>
          <w:p w14:paraId="042DC360">
            <w:pPr>
              <w:spacing w:line="360" w:lineRule="exact"/>
              <w:jc w:val="center"/>
              <w:rPr>
                <w:rFonts w:hint="eastAsia"/>
                <w:lang w:val="en-US"/>
              </w:rPr>
            </w:pPr>
            <w:r>
              <w:rPr>
                <w:lang w:val="en-US"/>
              </w:rPr>
              <w:t>102.18</w:t>
            </w:r>
          </w:p>
        </w:tc>
        <w:tc>
          <w:tcPr>
            <w:tcW w:w="2268" w:type="dxa"/>
            <w:shd w:val="clear" w:color="auto" w:fill="F2F2F2"/>
          </w:tcPr>
          <w:p w14:paraId="6AACEFE6">
            <w:pPr>
              <w:spacing w:line="360" w:lineRule="exact"/>
              <w:jc w:val="center"/>
              <w:rPr>
                <w:rFonts w:hint="eastAsia"/>
                <w:lang w:val="en-US"/>
              </w:rPr>
            </w:pPr>
            <w:r>
              <w:rPr>
                <w:lang w:val="en-US"/>
              </w:rPr>
              <w:t>1774</w:t>
            </w:r>
          </w:p>
        </w:tc>
      </w:tr>
      <w:tr w14:paraId="7F2B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3C8871B">
            <w:pPr>
              <w:spacing w:line="360" w:lineRule="exact"/>
              <w:jc w:val="center"/>
              <w:rPr>
                <w:rFonts w:hint="eastAsia"/>
                <w:b/>
                <w:bCs/>
                <w:lang w:val="en-US"/>
              </w:rPr>
            </w:pPr>
            <w:r>
              <w:rPr>
                <w:rFonts w:hint="eastAsia"/>
                <w:b/>
                <w:bCs/>
                <w:lang w:val="en-US"/>
              </w:rPr>
              <w:t>第19年</w:t>
            </w:r>
          </w:p>
        </w:tc>
        <w:tc>
          <w:tcPr>
            <w:tcW w:w="2268" w:type="dxa"/>
          </w:tcPr>
          <w:p w14:paraId="7EF3F07F">
            <w:pPr>
              <w:spacing w:line="360" w:lineRule="exact"/>
              <w:jc w:val="center"/>
              <w:rPr>
                <w:rFonts w:hint="eastAsia"/>
                <w:lang w:val="en-US"/>
              </w:rPr>
            </w:pPr>
            <w:r>
              <w:rPr>
                <w:lang w:val="en-US"/>
              </w:rPr>
              <w:t>0.50%</w:t>
            </w:r>
          </w:p>
        </w:tc>
        <w:tc>
          <w:tcPr>
            <w:tcW w:w="2268" w:type="dxa"/>
          </w:tcPr>
          <w:p w14:paraId="6F5E223C">
            <w:pPr>
              <w:spacing w:line="360" w:lineRule="exact"/>
              <w:jc w:val="center"/>
              <w:rPr>
                <w:rFonts w:hint="eastAsia"/>
                <w:lang w:val="en-US"/>
              </w:rPr>
            </w:pPr>
            <w:r>
              <w:rPr>
                <w:lang w:val="en-US"/>
              </w:rPr>
              <w:t>101.67</w:t>
            </w:r>
          </w:p>
        </w:tc>
        <w:tc>
          <w:tcPr>
            <w:tcW w:w="2268" w:type="dxa"/>
          </w:tcPr>
          <w:p w14:paraId="0954396F">
            <w:pPr>
              <w:spacing w:line="360" w:lineRule="exact"/>
              <w:jc w:val="center"/>
              <w:rPr>
                <w:rFonts w:hint="eastAsia"/>
                <w:lang w:val="en-US"/>
              </w:rPr>
            </w:pPr>
            <w:r>
              <w:rPr>
                <w:lang w:val="en-US"/>
              </w:rPr>
              <w:t>1765</w:t>
            </w:r>
          </w:p>
        </w:tc>
      </w:tr>
      <w:tr w14:paraId="7A7C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CFC15A">
            <w:pPr>
              <w:spacing w:line="360" w:lineRule="exact"/>
              <w:jc w:val="center"/>
              <w:rPr>
                <w:rFonts w:hint="eastAsia"/>
                <w:b/>
                <w:bCs/>
                <w:lang w:val="en-US"/>
              </w:rPr>
            </w:pPr>
            <w:r>
              <w:rPr>
                <w:rFonts w:hint="eastAsia"/>
                <w:b/>
                <w:bCs/>
                <w:lang w:val="en-US"/>
              </w:rPr>
              <w:t>第20年</w:t>
            </w:r>
          </w:p>
        </w:tc>
        <w:tc>
          <w:tcPr>
            <w:tcW w:w="2268" w:type="dxa"/>
            <w:shd w:val="clear" w:color="auto" w:fill="F2F2F2"/>
          </w:tcPr>
          <w:p w14:paraId="1E398AEA">
            <w:pPr>
              <w:spacing w:line="360" w:lineRule="exact"/>
              <w:jc w:val="center"/>
              <w:rPr>
                <w:rFonts w:hint="eastAsia"/>
                <w:lang w:val="en-US"/>
              </w:rPr>
            </w:pPr>
            <w:r>
              <w:rPr>
                <w:lang w:val="en-US"/>
              </w:rPr>
              <w:t>0.50%</w:t>
            </w:r>
          </w:p>
        </w:tc>
        <w:tc>
          <w:tcPr>
            <w:tcW w:w="2268" w:type="dxa"/>
            <w:shd w:val="clear" w:color="auto" w:fill="F2F2F2"/>
          </w:tcPr>
          <w:p w14:paraId="2092F818">
            <w:pPr>
              <w:spacing w:line="360" w:lineRule="exact"/>
              <w:jc w:val="center"/>
              <w:rPr>
                <w:rFonts w:hint="eastAsia"/>
                <w:lang w:val="en-US"/>
              </w:rPr>
            </w:pPr>
            <w:r>
              <w:rPr>
                <w:lang w:val="en-US"/>
              </w:rPr>
              <w:t>101.16</w:t>
            </w:r>
          </w:p>
        </w:tc>
        <w:tc>
          <w:tcPr>
            <w:tcW w:w="2268" w:type="dxa"/>
            <w:shd w:val="clear" w:color="auto" w:fill="F2F2F2"/>
          </w:tcPr>
          <w:p w14:paraId="41447654">
            <w:pPr>
              <w:spacing w:line="360" w:lineRule="exact"/>
              <w:jc w:val="center"/>
              <w:rPr>
                <w:rFonts w:hint="eastAsia"/>
                <w:lang w:val="en-US"/>
              </w:rPr>
            </w:pPr>
            <w:r>
              <w:rPr>
                <w:lang w:val="en-US"/>
              </w:rPr>
              <w:t>1756</w:t>
            </w:r>
          </w:p>
        </w:tc>
      </w:tr>
      <w:tr w14:paraId="5FCD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5E3BAD">
            <w:pPr>
              <w:spacing w:line="360" w:lineRule="exact"/>
              <w:jc w:val="center"/>
              <w:rPr>
                <w:rFonts w:hint="eastAsia"/>
                <w:b/>
                <w:bCs/>
                <w:lang w:val="en-US"/>
              </w:rPr>
            </w:pPr>
            <w:r>
              <w:rPr>
                <w:rFonts w:hint="eastAsia"/>
                <w:b/>
                <w:bCs/>
                <w:lang w:val="en-US"/>
              </w:rPr>
              <w:t>第21年</w:t>
            </w:r>
          </w:p>
        </w:tc>
        <w:tc>
          <w:tcPr>
            <w:tcW w:w="2268" w:type="dxa"/>
          </w:tcPr>
          <w:p w14:paraId="162411B9">
            <w:pPr>
              <w:spacing w:line="360" w:lineRule="exact"/>
              <w:jc w:val="center"/>
              <w:rPr>
                <w:rFonts w:hint="eastAsia"/>
                <w:lang w:val="en-US"/>
              </w:rPr>
            </w:pPr>
            <w:r>
              <w:rPr>
                <w:lang w:val="en-US"/>
              </w:rPr>
              <w:t>0.50%</w:t>
            </w:r>
          </w:p>
        </w:tc>
        <w:tc>
          <w:tcPr>
            <w:tcW w:w="2268" w:type="dxa"/>
          </w:tcPr>
          <w:p w14:paraId="00C8B0B1">
            <w:pPr>
              <w:spacing w:line="360" w:lineRule="exact"/>
              <w:jc w:val="center"/>
              <w:rPr>
                <w:rFonts w:hint="eastAsia"/>
                <w:lang w:val="en-US"/>
              </w:rPr>
            </w:pPr>
            <w:r>
              <w:rPr>
                <w:lang w:val="en-US"/>
              </w:rPr>
              <w:t>100.65</w:t>
            </w:r>
          </w:p>
        </w:tc>
        <w:tc>
          <w:tcPr>
            <w:tcW w:w="2268" w:type="dxa"/>
          </w:tcPr>
          <w:p w14:paraId="2E2F188B">
            <w:pPr>
              <w:spacing w:line="360" w:lineRule="exact"/>
              <w:jc w:val="center"/>
              <w:rPr>
                <w:rFonts w:hint="eastAsia"/>
                <w:lang w:val="en-US"/>
              </w:rPr>
            </w:pPr>
            <w:r>
              <w:rPr>
                <w:lang w:val="en-US"/>
              </w:rPr>
              <w:t>1747</w:t>
            </w:r>
          </w:p>
        </w:tc>
      </w:tr>
      <w:tr w14:paraId="6F35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5EA2DC4">
            <w:pPr>
              <w:spacing w:line="360" w:lineRule="exact"/>
              <w:jc w:val="center"/>
              <w:rPr>
                <w:rFonts w:hint="eastAsia"/>
                <w:b/>
                <w:bCs/>
                <w:lang w:val="en-US"/>
              </w:rPr>
            </w:pPr>
            <w:r>
              <w:rPr>
                <w:rFonts w:hint="eastAsia"/>
                <w:b/>
                <w:bCs/>
                <w:lang w:val="en-US"/>
              </w:rPr>
              <w:t>第22年</w:t>
            </w:r>
          </w:p>
        </w:tc>
        <w:tc>
          <w:tcPr>
            <w:tcW w:w="2268" w:type="dxa"/>
            <w:shd w:val="clear" w:color="auto" w:fill="F2F2F2"/>
          </w:tcPr>
          <w:p w14:paraId="63EAB209">
            <w:pPr>
              <w:spacing w:line="360" w:lineRule="exact"/>
              <w:jc w:val="center"/>
              <w:rPr>
                <w:rFonts w:hint="eastAsia"/>
                <w:lang w:val="en-US"/>
              </w:rPr>
            </w:pPr>
            <w:r>
              <w:rPr>
                <w:lang w:val="en-US"/>
              </w:rPr>
              <w:t>0.50%</w:t>
            </w:r>
          </w:p>
        </w:tc>
        <w:tc>
          <w:tcPr>
            <w:tcW w:w="2268" w:type="dxa"/>
            <w:shd w:val="clear" w:color="auto" w:fill="F2F2F2"/>
          </w:tcPr>
          <w:p w14:paraId="3DBCEA72">
            <w:pPr>
              <w:spacing w:line="360" w:lineRule="exact"/>
              <w:jc w:val="center"/>
              <w:rPr>
                <w:rFonts w:hint="eastAsia"/>
                <w:lang w:val="en-US"/>
              </w:rPr>
            </w:pPr>
            <w:r>
              <w:rPr>
                <w:lang w:val="en-US"/>
              </w:rPr>
              <w:t>100.15</w:t>
            </w:r>
          </w:p>
        </w:tc>
        <w:tc>
          <w:tcPr>
            <w:tcW w:w="2268" w:type="dxa"/>
            <w:shd w:val="clear" w:color="auto" w:fill="F2F2F2"/>
          </w:tcPr>
          <w:p w14:paraId="137AF5D4">
            <w:pPr>
              <w:spacing w:line="360" w:lineRule="exact"/>
              <w:jc w:val="center"/>
              <w:rPr>
                <w:rFonts w:hint="eastAsia"/>
                <w:lang w:val="en-US"/>
              </w:rPr>
            </w:pPr>
            <w:r>
              <w:rPr>
                <w:lang w:val="en-US"/>
              </w:rPr>
              <w:t>1739</w:t>
            </w:r>
          </w:p>
        </w:tc>
      </w:tr>
      <w:tr w14:paraId="6272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0BF313D">
            <w:pPr>
              <w:spacing w:line="360" w:lineRule="exact"/>
              <w:jc w:val="center"/>
              <w:rPr>
                <w:rFonts w:hint="eastAsia"/>
                <w:b/>
                <w:bCs/>
                <w:lang w:val="en-US"/>
              </w:rPr>
            </w:pPr>
            <w:r>
              <w:rPr>
                <w:rFonts w:hint="eastAsia"/>
                <w:b/>
                <w:bCs/>
                <w:lang w:val="en-US"/>
              </w:rPr>
              <w:t>第23年</w:t>
            </w:r>
          </w:p>
        </w:tc>
        <w:tc>
          <w:tcPr>
            <w:tcW w:w="2268" w:type="dxa"/>
          </w:tcPr>
          <w:p w14:paraId="71D0D663">
            <w:pPr>
              <w:spacing w:line="360" w:lineRule="exact"/>
              <w:jc w:val="center"/>
              <w:rPr>
                <w:rFonts w:hint="eastAsia"/>
                <w:lang w:val="en-US"/>
              </w:rPr>
            </w:pPr>
            <w:r>
              <w:rPr>
                <w:lang w:val="en-US"/>
              </w:rPr>
              <w:t>0.50%</w:t>
            </w:r>
          </w:p>
        </w:tc>
        <w:tc>
          <w:tcPr>
            <w:tcW w:w="2268" w:type="dxa"/>
          </w:tcPr>
          <w:p w14:paraId="73BD7D16">
            <w:pPr>
              <w:spacing w:line="360" w:lineRule="exact"/>
              <w:jc w:val="center"/>
              <w:rPr>
                <w:rFonts w:hint="eastAsia"/>
                <w:lang w:val="en-US"/>
              </w:rPr>
            </w:pPr>
            <w:r>
              <w:rPr>
                <w:lang w:val="en-US"/>
              </w:rPr>
              <w:t>99.65</w:t>
            </w:r>
          </w:p>
        </w:tc>
        <w:tc>
          <w:tcPr>
            <w:tcW w:w="2268" w:type="dxa"/>
          </w:tcPr>
          <w:p w14:paraId="4774AF33">
            <w:pPr>
              <w:spacing w:line="360" w:lineRule="exact"/>
              <w:jc w:val="center"/>
              <w:rPr>
                <w:rFonts w:hint="eastAsia"/>
                <w:lang w:val="en-US"/>
              </w:rPr>
            </w:pPr>
            <w:r>
              <w:rPr>
                <w:lang w:val="en-US"/>
              </w:rPr>
              <w:t>1730</w:t>
            </w:r>
          </w:p>
        </w:tc>
      </w:tr>
      <w:tr w14:paraId="4655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E8C83C0">
            <w:pPr>
              <w:spacing w:line="360" w:lineRule="exact"/>
              <w:jc w:val="center"/>
              <w:rPr>
                <w:rFonts w:hint="eastAsia"/>
                <w:b/>
                <w:bCs/>
                <w:lang w:val="en-US"/>
              </w:rPr>
            </w:pPr>
            <w:r>
              <w:rPr>
                <w:rFonts w:hint="eastAsia"/>
                <w:b/>
                <w:bCs/>
                <w:lang w:val="en-US"/>
              </w:rPr>
              <w:t>第24年</w:t>
            </w:r>
          </w:p>
        </w:tc>
        <w:tc>
          <w:tcPr>
            <w:tcW w:w="2268" w:type="dxa"/>
            <w:shd w:val="clear" w:color="auto" w:fill="F2F2F2"/>
          </w:tcPr>
          <w:p w14:paraId="7FA72F3E">
            <w:pPr>
              <w:spacing w:line="360" w:lineRule="exact"/>
              <w:jc w:val="center"/>
              <w:rPr>
                <w:rFonts w:hint="eastAsia"/>
                <w:lang w:val="en-US"/>
              </w:rPr>
            </w:pPr>
            <w:r>
              <w:rPr>
                <w:lang w:val="en-US"/>
              </w:rPr>
              <w:t>0.50%</w:t>
            </w:r>
          </w:p>
        </w:tc>
        <w:tc>
          <w:tcPr>
            <w:tcW w:w="2268" w:type="dxa"/>
            <w:shd w:val="clear" w:color="auto" w:fill="F2F2F2"/>
          </w:tcPr>
          <w:p w14:paraId="4BCC5D33">
            <w:pPr>
              <w:spacing w:line="360" w:lineRule="exact"/>
              <w:jc w:val="center"/>
              <w:rPr>
                <w:rFonts w:hint="eastAsia"/>
                <w:lang w:val="en-US"/>
              </w:rPr>
            </w:pPr>
            <w:r>
              <w:rPr>
                <w:lang w:val="en-US"/>
              </w:rPr>
              <w:t>99.15</w:t>
            </w:r>
          </w:p>
        </w:tc>
        <w:tc>
          <w:tcPr>
            <w:tcW w:w="2268" w:type="dxa"/>
            <w:shd w:val="clear" w:color="auto" w:fill="F2F2F2"/>
          </w:tcPr>
          <w:p w14:paraId="7A205B25">
            <w:pPr>
              <w:spacing w:line="360" w:lineRule="exact"/>
              <w:jc w:val="center"/>
              <w:rPr>
                <w:rFonts w:hint="eastAsia"/>
                <w:lang w:val="en-US"/>
              </w:rPr>
            </w:pPr>
            <w:r>
              <w:rPr>
                <w:lang w:val="en-US"/>
              </w:rPr>
              <w:t>1721</w:t>
            </w:r>
          </w:p>
        </w:tc>
      </w:tr>
      <w:tr w14:paraId="4974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B9C2EF6">
            <w:pPr>
              <w:spacing w:line="360" w:lineRule="exact"/>
              <w:jc w:val="center"/>
              <w:rPr>
                <w:rFonts w:hint="eastAsia"/>
                <w:b/>
                <w:bCs/>
                <w:lang w:val="en-US"/>
              </w:rPr>
            </w:pPr>
            <w:r>
              <w:rPr>
                <w:rFonts w:hint="eastAsia"/>
                <w:b/>
                <w:bCs/>
                <w:lang w:val="en-US"/>
              </w:rPr>
              <w:t>第25年</w:t>
            </w:r>
          </w:p>
        </w:tc>
        <w:tc>
          <w:tcPr>
            <w:tcW w:w="2268" w:type="dxa"/>
          </w:tcPr>
          <w:p w14:paraId="11C285B6">
            <w:pPr>
              <w:spacing w:line="360" w:lineRule="exact"/>
              <w:jc w:val="center"/>
              <w:rPr>
                <w:rFonts w:hint="eastAsia"/>
                <w:lang w:val="en-US"/>
              </w:rPr>
            </w:pPr>
            <w:r>
              <w:rPr>
                <w:lang w:val="en-US"/>
              </w:rPr>
              <w:t>0.50%</w:t>
            </w:r>
          </w:p>
        </w:tc>
        <w:tc>
          <w:tcPr>
            <w:tcW w:w="2268" w:type="dxa"/>
          </w:tcPr>
          <w:p w14:paraId="6E9051A2">
            <w:pPr>
              <w:spacing w:line="360" w:lineRule="exact"/>
              <w:jc w:val="center"/>
              <w:rPr>
                <w:rFonts w:hint="eastAsia"/>
                <w:lang w:val="en-US"/>
              </w:rPr>
            </w:pPr>
            <w:r>
              <w:rPr>
                <w:lang w:val="en-US"/>
              </w:rPr>
              <w:t>98.65</w:t>
            </w:r>
          </w:p>
        </w:tc>
        <w:tc>
          <w:tcPr>
            <w:tcW w:w="2268" w:type="dxa"/>
          </w:tcPr>
          <w:p w14:paraId="3198AEBC">
            <w:pPr>
              <w:spacing w:line="360" w:lineRule="exact"/>
              <w:jc w:val="center"/>
              <w:rPr>
                <w:rFonts w:hint="eastAsia"/>
                <w:lang w:val="en-US"/>
              </w:rPr>
            </w:pPr>
            <w:r>
              <w:rPr>
                <w:lang w:val="en-US"/>
              </w:rPr>
              <w:t>1713</w:t>
            </w:r>
          </w:p>
        </w:tc>
      </w:tr>
      <w:tr w14:paraId="268C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0A92E3A2">
            <w:pPr>
              <w:spacing w:line="360" w:lineRule="exact"/>
              <w:jc w:val="center"/>
              <w:rPr>
                <w:rFonts w:hint="eastAsia"/>
                <w:b/>
                <w:bCs/>
                <w:lang w:val="en-US"/>
              </w:rPr>
            </w:pPr>
            <w:r>
              <w:rPr>
                <w:rFonts w:hint="eastAsia"/>
                <w:b/>
                <w:bCs/>
                <w:sz w:val="24"/>
                <w:lang w:val="en-US"/>
              </w:rPr>
              <w:t>总计</w:t>
            </w:r>
          </w:p>
        </w:tc>
        <w:tc>
          <w:tcPr>
            <w:tcW w:w="2268" w:type="dxa"/>
            <w:shd w:val="clear" w:color="auto" w:fill="F2F2F2"/>
            <w:vAlign w:val="center"/>
          </w:tcPr>
          <w:p w14:paraId="4033717A">
            <w:pPr>
              <w:spacing w:line="360" w:lineRule="exact"/>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109534EF">
            <w:pPr>
              <w:spacing w:line="360" w:lineRule="exact"/>
              <w:jc w:val="center"/>
              <w:rPr>
                <w:rFonts w:hint="eastAsia"/>
                <w:b/>
                <w:bCs/>
                <w:color w:val="FFFFFF"/>
                <w:sz w:val="24"/>
                <w:szCs w:val="24"/>
                <w:lang w:val="en-US"/>
              </w:rPr>
            </w:pPr>
            <w:r>
              <w:rPr>
                <w:b/>
                <w:bCs/>
                <w:color w:val="FFFFFF"/>
                <w:sz w:val="24"/>
                <w:szCs w:val="24"/>
                <w:lang w:val="en-US"/>
              </w:rPr>
              <w:t>2620.97MWh</w:t>
            </w:r>
          </w:p>
        </w:tc>
        <w:tc>
          <w:tcPr>
            <w:tcW w:w="2268" w:type="dxa"/>
            <w:shd w:val="clear" w:color="auto" w:fill="E65100"/>
            <w:vAlign w:val="center"/>
          </w:tcPr>
          <w:p w14:paraId="471C5F9C">
            <w:pPr>
              <w:spacing w:line="360" w:lineRule="exact"/>
              <w:jc w:val="center"/>
              <w:rPr>
                <w:rFonts w:hint="eastAsia"/>
                <w:b/>
                <w:bCs/>
                <w:color w:val="FFFFFF"/>
                <w:sz w:val="24"/>
                <w:szCs w:val="24"/>
                <w:lang w:val="en-US"/>
              </w:rPr>
            </w:pPr>
            <w:r>
              <w:rPr>
                <w:b/>
                <w:bCs/>
                <w:color w:val="FFFFFF"/>
                <w:sz w:val="24"/>
                <w:szCs w:val="24"/>
                <w:lang w:val="en-US"/>
              </w:rPr>
              <w:t>45503h</w:t>
            </w:r>
          </w:p>
        </w:tc>
      </w:tr>
      <w:bookmarkEnd w:id="24"/>
    </w:tbl>
    <w:p w14:paraId="7EAE4F03">
      <w:pPr>
        <w:rPr>
          <w:rFonts w:hint="eastAsia" w:ascii="黑体" w:hAnsi="黑体" w:eastAsia="黑体" w:cs="宋体"/>
          <w:bCs/>
          <w:color w:val="000000"/>
          <w:szCs w:val="18"/>
          <w:lang w:val="en-US"/>
        </w:rPr>
      </w:pPr>
    </w:p>
    <w:p w14:paraId="001A1596">
      <w:pPr>
        <w:jc w:val="center"/>
        <w:rPr>
          <w:rFonts w:hint="eastAsia"/>
          <w:lang w:val="en-US"/>
        </w:rPr>
      </w:pPr>
      <w:bookmarkStart w:id="25" w:name="系统年发电量图"/>
      <w:bookmarkEnd w:id="25"/>
      <w:r>
        <w:drawing>
          <wp:inline distT="0" distB="0" distL="0" distR="0">
            <wp:extent cx="5667375" cy="3533775"/>
            <wp:effectExtent l="0" t="0" r="9525" b="9525"/>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4"/>
                    <a:stretch>
                      <a:fillRect/>
                    </a:stretch>
                  </pic:blipFill>
                  <pic:spPr>
                    <a:xfrm>
                      <a:off x="0" y="0"/>
                      <a:ext cx="5667375" cy="3533775"/>
                    </a:xfrm>
                    <a:prstGeom prst="rect">
                      <a:avLst/>
                    </a:prstGeom>
                  </pic:spPr>
                </pic:pic>
              </a:graphicData>
            </a:graphic>
          </wp:inline>
        </w:drawing>
      </w:r>
    </w:p>
    <w:p w14:paraId="03BAD9C3">
      <w:pPr>
        <w:pStyle w:val="6"/>
        <w:rPr>
          <w:rFonts w:hint="eastAsia"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全周期年发电量</w:t>
      </w:r>
    </w:p>
    <w:p w14:paraId="3240BF25">
      <w:pPr>
        <w:pStyle w:val="2"/>
        <w:rPr>
          <w:rFonts w:hint="eastAsia"/>
          <w:sz w:val="28"/>
          <w:szCs w:val="28"/>
        </w:rPr>
      </w:pPr>
      <w:bookmarkStart w:id="26" w:name="_Toc134261605"/>
      <w:r>
        <w:rPr>
          <w:rFonts w:hint="eastAsia"/>
          <w:sz w:val="28"/>
          <w:szCs w:val="28"/>
        </w:rPr>
        <w:t>经济效益分析</w:t>
      </w:r>
      <w:bookmarkEnd w:id="26"/>
    </w:p>
    <w:p w14:paraId="78F1C438">
      <w:pPr>
        <w:pStyle w:val="3"/>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E0180D4">
      <w:pPr>
        <w:pStyle w:val="6"/>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16"/>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191F144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E822F" w:themeColor="accent2" w:sz="4" w:space="0"/>
              <w:bottom w:val="single" w:color="EE822F" w:themeColor="accent2" w:sz="4" w:space="0"/>
            </w:tcBorders>
            <w:shd w:val="clear" w:color="auto" w:fill="EE822F" w:themeFill="accent2"/>
          </w:tcPr>
          <w:p w14:paraId="4AB83D93">
            <w:pPr>
              <w:jc w:val="center"/>
              <w:rPr>
                <w:rFonts w:hint="eastAsia" w:ascii="黑体" w:hAnsi="黑体" w:eastAsia="黑体" w:cs="Arial"/>
                <w:b/>
                <w:bCs/>
                <w:color w:val="FFFFFF" w:themeColor="background1"/>
                <w:sz w:val="24"/>
                <w:szCs w:val="24"/>
                <w:lang w:val="en-US"/>
                <w14:textFill>
                  <w14:solidFill>
                    <w14:schemeClr w14:val="bg1"/>
                  </w14:solidFill>
                </w14:textFill>
              </w:rPr>
            </w:pPr>
            <w:bookmarkStart w:id="27"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448FDD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5859ECDD">
            <w:pPr>
              <w:rPr>
                <w:rFonts w:hint="eastAsia"/>
                <w:b/>
                <w:bCs w:val="0"/>
                <w:lang w:val="en-US"/>
              </w:rPr>
            </w:pPr>
            <w:r>
              <w:rPr>
                <w:rFonts w:hint="eastAsia"/>
                <w:b w:val="0"/>
                <w:bCs/>
                <w:lang w:val="en-US"/>
              </w:rPr>
              <w:t>装机容量kWp</w:t>
            </w:r>
          </w:p>
        </w:tc>
        <w:tc>
          <w:tcPr>
            <w:tcW w:w="1984" w:type="dxa"/>
            <w:tcBorders>
              <w:top w:val="single" w:color="EE822F" w:themeColor="accent2" w:sz="4" w:space="0"/>
              <w:bottom w:val="single" w:color="EE822F" w:themeColor="accent2" w:sz="4" w:space="0"/>
              <w:right w:val="single" w:color="EE822F" w:themeColor="accent2" w:sz="4" w:space="0"/>
            </w:tcBorders>
          </w:tcPr>
          <w:p w14:paraId="0CE0CAE8">
            <w:pPr>
              <w:rPr>
                <w:rFonts w:hint="eastAsia"/>
                <w:lang w:val="en-US"/>
              </w:rPr>
            </w:pPr>
            <w:r>
              <w:rPr>
                <w:rFonts w:hint="eastAsia"/>
                <w:lang w:val="en-US"/>
              </w:rPr>
              <w:t>57.6</w:t>
            </w:r>
          </w:p>
        </w:tc>
        <w:tc>
          <w:tcPr>
            <w:tcW w:w="2551" w:type="dxa"/>
            <w:tcBorders>
              <w:top w:val="single" w:color="EE822F" w:themeColor="accent2" w:sz="4" w:space="0"/>
              <w:left w:val="single" w:color="EE822F" w:themeColor="accent2" w:sz="4" w:space="0"/>
              <w:bottom w:val="single" w:color="EE822F" w:themeColor="accent2" w:sz="4" w:space="0"/>
            </w:tcBorders>
          </w:tcPr>
          <w:p w14:paraId="26D4D9FC">
            <w:pPr>
              <w:rPr>
                <w:rFonts w:hint="eastAsia"/>
                <w:lang w:val="en-US"/>
              </w:rPr>
            </w:pPr>
            <w:r>
              <w:rPr>
                <w:rFonts w:hint="eastAsia"/>
                <w:lang w:val="en-US"/>
              </w:rPr>
              <w:t>组件成本（万元）</w:t>
            </w:r>
          </w:p>
        </w:tc>
        <w:tc>
          <w:tcPr>
            <w:tcW w:w="1928" w:type="dxa"/>
            <w:tcBorders>
              <w:top w:val="single" w:color="7E7E7E" w:themeColor="text1" w:themeTint="80" w:sz="4" w:space="0"/>
              <w:bottom w:val="single" w:color="EE822F" w:themeColor="accent2" w:sz="4" w:space="0"/>
            </w:tcBorders>
          </w:tcPr>
          <w:p w14:paraId="4EBB58C3">
            <w:pPr>
              <w:rPr>
                <w:rFonts w:hint="eastAsia"/>
                <w:lang w:val="en-US"/>
              </w:rPr>
            </w:pPr>
            <w:r>
              <w:rPr>
                <w:rFonts w:hint="eastAsia"/>
                <w:lang w:val="en-US"/>
              </w:rPr>
              <w:t>17.28</w:t>
            </w:r>
          </w:p>
        </w:tc>
      </w:tr>
      <w:tr w14:paraId="6954C2D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7F3FFCFE">
            <w:pPr>
              <w:rPr>
                <w:rFonts w:hint="eastAsia"/>
                <w:b/>
                <w:bCs w:val="0"/>
                <w:lang w:val="en-US"/>
              </w:rPr>
            </w:pPr>
            <w:r>
              <w:rPr>
                <w:b/>
                <w:bCs w:val="0"/>
                <w:lang w:val="en-US"/>
              </w:rPr>
              <w:t>上网策略</w:t>
            </w:r>
          </w:p>
        </w:tc>
        <w:tc>
          <w:tcPr>
            <w:tcW w:w="1984" w:type="dxa"/>
            <w:tcBorders>
              <w:top w:val="single" w:color="EE822F" w:themeColor="accent2" w:sz="4" w:space="0"/>
              <w:bottom w:val="single" w:color="EE822F" w:themeColor="accent2" w:sz="4" w:space="0"/>
              <w:right w:val="single" w:color="EE822F" w:themeColor="accent2" w:sz="4" w:space="0"/>
            </w:tcBorders>
          </w:tcPr>
          <w:p w14:paraId="54D9AA30">
            <w:pPr>
              <w:rPr>
                <w:rFonts w:hint="eastAsia"/>
                <w:lang w:val="en-US"/>
              </w:rPr>
            </w:pPr>
            <w:r>
              <w:rPr>
                <w:lang w:val="en-US"/>
              </w:rPr>
              <w:t>全额并网</w:t>
            </w:r>
          </w:p>
        </w:tc>
        <w:tc>
          <w:tcPr>
            <w:tcW w:w="2551" w:type="dxa"/>
            <w:tcBorders>
              <w:top w:val="single" w:color="EE822F" w:themeColor="accent2" w:sz="4" w:space="0"/>
              <w:left w:val="single" w:color="EE822F" w:themeColor="accent2" w:sz="4" w:space="0"/>
              <w:bottom w:val="single" w:color="EE822F" w:themeColor="accent2" w:sz="4" w:space="0"/>
            </w:tcBorders>
          </w:tcPr>
          <w:p w14:paraId="3D62CE7A">
            <w:pPr>
              <w:rPr>
                <w:rFonts w:hint="eastAsia"/>
                <w:lang w:val="en-US"/>
              </w:rPr>
            </w:pPr>
            <w:r>
              <w:rPr>
                <w:lang w:val="en-US"/>
              </w:rPr>
              <w:t>初始投资成本（万元）</w:t>
            </w:r>
          </w:p>
        </w:tc>
        <w:tc>
          <w:tcPr>
            <w:tcW w:w="1928" w:type="dxa"/>
            <w:tcBorders>
              <w:top w:val="single" w:color="7E7E7E" w:themeColor="text1" w:themeTint="80" w:sz="4" w:space="0"/>
              <w:bottom w:val="single" w:color="EE822F" w:themeColor="accent2" w:sz="4" w:space="0"/>
            </w:tcBorders>
          </w:tcPr>
          <w:p w14:paraId="1297EC66">
            <w:pPr>
              <w:rPr>
                <w:rFonts w:hint="eastAsia"/>
                <w:lang w:val="en-US"/>
              </w:rPr>
            </w:pPr>
            <w:r>
              <w:rPr>
                <w:lang w:val="en-US"/>
              </w:rPr>
              <w:t>34.56</w:t>
            </w:r>
          </w:p>
        </w:tc>
      </w:tr>
      <w:tr w14:paraId="022525E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73C4B93A">
            <w:pPr>
              <w:rPr>
                <w:rFonts w:hint="eastAsia"/>
                <w:b/>
                <w:bCs w:val="0"/>
                <w:lang w:val="en-US"/>
              </w:rPr>
            </w:pPr>
            <w:r>
              <w:rPr>
                <w:b/>
                <w:bCs w:val="0"/>
                <w:lang w:val="en-US"/>
              </w:rPr>
              <w:t>EPC平均单价(元/W)</w:t>
            </w:r>
          </w:p>
        </w:tc>
        <w:tc>
          <w:tcPr>
            <w:tcW w:w="1984" w:type="dxa"/>
            <w:tcBorders>
              <w:top w:val="single" w:color="EE822F" w:themeColor="accent2" w:sz="4" w:space="0"/>
              <w:bottom w:val="single" w:color="EE822F" w:themeColor="accent2" w:sz="4" w:space="0"/>
              <w:right w:val="single" w:color="EE822F" w:themeColor="accent2" w:sz="4" w:space="0"/>
            </w:tcBorders>
          </w:tcPr>
          <w:p w14:paraId="5D02EC91">
            <w:pPr>
              <w:rPr>
                <w:rFonts w:hint="eastAsia"/>
                <w:lang w:val="en-US"/>
              </w:rPr>
            </w:pPr>
            <w:r>
              <w:rPr>
                <w:lang w:val="en-US"/>
              </w:rPr>
              <w:t>6</w:t>
            </w:r>
          </w:p>
        </w:tc>
        <w:tc>
          <w:tcPr>
            <w:tcW w:w="2551" w:type="dxa"/>
            <w:tcBorders>
              <w:top w:val="single" w:color="EE822F" w:themeColor="accent2" w:sz="4" w:space="0"/>
              <w:left w:val="single" w:color="EE822F" w:themeColor="accent2" w:sz="4" w:space="0"/>
              <w:bottom w:val="single" w:color="EE822F" w:themeColor="accent2" w:sz="4" w:space="0"/>
            </w:tcBorders>
          </w:tcPr>
          <w:p w14:paraId="543A5250">
            <w:pPr>
              <w:rPr>
                <w:rFonts w:hint="eastAsia"/>
                <w:lang w:val="en-US"/>
              </w:rPr>
            </w:pPr>
            <w:r>
              <w:rPr>
                <w:lang w:val="en-US"/>
              </w:rPr>
              <w:t>系统单位成本（元/W）</w:t>
            </w:r>
          </w:p>
        </w:tc>
        <w:tc>
          <w:tcPr>
            <w:tcW w:w="1928" w:type="dxa"/>
            <w:tcBorders>
              <w:top w:val="single" w:color="7E7E7E" w:themeColor="text1" w:themeTint="80" w:sz="4" w:space="0"/>
              <w:bottom w:val="single" w:color="EE822F" w:themeColor="accent2" w:sz="4" w:space="0"/>
            </w:tcBorders>
          </w:tcPr>
          <w:p w14:paraId="5C74A685">
            <w:pPr>
              <w:rPr>
                <w:rFonts w:hint="eastAsia"/>
                <w:lang w:val="en-US"/>
              </w:rPr>
            </w:pPr>
            <w:r>
              <w:rPr>
                <w:lang w:val="en-US"/>
              </w:rPr>
              <w:t>8.64</w:t>
            </w:r>
          </w:p>
        </w:tc>
      </w:tr>
      <w:tr w14:paraId="6F7AB6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662B730B">
            <w:pPr>
              <w:rPr>
                <w:rFonts w:hint="eastAsia"/>
                <w:b/>
                <w:bCs w:val="0"/>
                <w:lang w:val="en-US"/>
              </w:rPr>
            </w:pPr>
            <w:r>
              <w:rPr>
                <w:b/>
                <w:bCs w:val="0"/>
                <w:lang w:val="en-US"/>
              </w:rPr>
              <w:t>总投资成本(万元)</w:t>
            </w:r>
          </w:p>
        </w:tc>
        <w:tc>
          <w:tcPr>
            <w:tcW w:w="1984" w:type="dxa"/>
            <w:tcBorders>
              <w:top w:val="single" w:color="EE822F" w:themeColor="accent2" w:sz="4" w:space="0"/>
              <w:bottom w:val="single" w:color="EE822F" w:themeColor="accent2" w:sz="4" w:space="0"/>
              <w:right w:val="single" w:color="EE822F" w:themeColor="accent2" w:sz="4" w:space="0"/>
            </w:tcBorders>
          </w:tcPr>
          <w:p w14:paraId="2BE95753">
            <w:pPr>
              <w:rPr>
                <w:rFonts w:hint="eastAsia"/>
                <w:lang w:val="en-US"/>
              </w:rPr>
            </w:pPr>
            <w:r>
              <w:rPr>
                <w:lang w:val="en-US"/>
              </w:rPr>
              <w:t>49.78</w:t>
            </w:r>
          </w:p>
        </w:tc>
        <w:tc>
          <w:tcPr>
            <w:tcW w:w="2551" w:type="dxa"/>
            <w:tcBorders>
              <w:top w:val="single" w:color="EE822F" w:themeColor="accent2" w:sz="4" w:space="0"/>
              <w:left w:val="single" w:color="EE822F" w:themeColor="accent2" w:sz="4" w:space="0"/>
              <w:bottom w:val="single" w:color="EE822F" w:themeColor="accent2" w:sz="4" w:space="0"/>
            </w:tcBorders>
          </w:tcPr>
          <w:p w14:paraId="31C7CBF7">
            <w:pPr>
              <w:rPr>
                <w:rFonts w:hint="eastAsia"/>
                <w:lang w:val="en-US"/>
              </w:rPr>
            </w:pPr>
            <w:r>
              <w:rPr>
                <w:lang w:val="en-US"/>
              </w:rPr>
              <w:t>年运维成本（万元）</w:t>
            </w:r>
          </w:p>
        </w:tc>
        <w:tc>
          <w:tcPr>
            <w:tcW w:w="1928" w:type="dxa"/>
            <w:tcBorders>
              <w:top w:val="single" w:color="7E7E7E" w:themeColor="text1" w:themeTint="80" w:sz="4" w:space="0"/>
              <w:bottom w:val="single" w:color="EE822F" w:themeColor="accent2" w:sz="4" w:space="0"/>
            </w:tcBorders>
          </w:tcPr>
          <w:p w14:paraId="58E8A124">
            <w:pPr>
              <w:rPr>
                <w:rFonts w:hint="eastAsia"/>
                <w:lang w:val="en-US"/>
              </w:rPr>
            </w:pPr>
            <w:r>
              <w:rPr>
                <w:lang w:val="en-US"/>
              </w:rPr>
              <w:t>0.29</w:t>
            </w:r>
          </w:p>
        </w:tc>
      </w:tr>
      <w:tr w14:paraId="642B1C2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51C480D6">
            <w:pPr>
              <w:rPr>
                <w:rFonts w:hint="eastAsia"/>
                <w:b/>
                <w:bCs w:val="0"/>
                <w:lang w:val="en-US"/>
              </w:rPr>
            </w:pPr>
            <w:r>
              <w:rPr>
                <w:b/>
                <w:bCs w:val="0"/>
                <w:lang w:val="en-US"/>
              </w:rPr>
              <w:t>贴现率</w:t>
            </w:r>
          </w:p>
        </w:tc>
        <w:tc>
          <w:tcPr>
            <w:tcW w:w="1984" w:type="dxa"/>
            <w:tcBorders>
              <w:top w:val="single" w:color="EE822F" w:themeColor="accent2" w:sz="4" w:space="0"/>
              <w:bottom w:val="single" w:color="EE822F" w:themeColor="accent2" w:sz="4" w:space="0"/>
              <w:right w:val="single" w:color="EE822F" w:themeColor="accent2" w:sz="4" w:space="0"/>
            </w:tcBorders>
          </w:tcPr>
          <w:p w14:paraId="7A8F76F8">
            <w:pPr>
              <w:rPr>
                <w:rFonts w:hint="eastAsia"/>
                <w:lang w:val="en-US"/>
              </w:rPr>
            </w:pPr>
            <w:r>
              <w:rPr>
                <w:lang w:val="en-US"/>
              </w:rPr>
              <w:t>6%</w:t>
            </w:r>
          </w:p>
        </w:tc>
        <w:tc>
          <w:tcPr>
            <w:tcW w:w="2551" w:type="dxa"/>
            <w:tcBorders>
              <w:top w:val="single" w:color="EE822F" w:themeColor="accent2" w:sz="4" w:space="0"/>
              <w:left w:val="single" w:color="EE822F" w:themeColor="accent2" w:sz="4" w:space="0"/>
              <w:bottom w:val="single" w:color="EE822F" w:themeColor="accent2" w:sz="4" w:space="0"/>
            </w:tcBorders>
          </w:tcPr>
          <w:p w14:paraId="6CD3F124">
            <w:pPr>
              <w:rPr>
                <w:rFonts w:hint="eastAsia"/>
                <w:lang w:val="en-US"/>
              </w:rPr>
            </w:pPr>
            <w:r>
              <w:rPr>
                <w:lang w:val="en-US"/>
              </w:rPr>
              <w:t>资本金比例</w:t>
            </w:r>
          </w:p>
        </w:tc>
        <w:tc>
          <w:tcPr>
            <w:tcW w:w="1928" w:type="dxa"/>
            <w:tcBorders>
              <w:top w:val="single" w:color="7E7E7E" w:themeColor="text1" w:themeTint="80" w:sz="4" w:space="0"/>
              <w:bottom w:val="single" w:color="EE822F" w:themeColor="accent2" w:sz="4" w:space="0"/>
            </w:tcBorders>
          </w:tcPr>
          <w:p w14:paraId="19D6E565">
            <w:pPr>
              <w:rPr>
                <w:rFonts w:hint="eastAsia"/>
                <w:lang w:val="en-US"/>
              </w:rPr>
            </w:pPr>
            <w:r>
              <w:rPr>
                <w:lang w:val="en-US"/>
              </w:rPr>
              <w:t>30%</w:t>
            </w:r>
          </w:p>
        </w:tc>
      </w:tr>
      <w:tr w14:paraId="2C8859B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64E3AA14">
            <w:pPr>
              <w:rPr>
                <w:rFonts w:hint="eastAsia"/>
                <w:b/>
                <w:bCs w:val="0"/>
                <w:lang w:val="en-US"/>
              </w:rPr>
            </w:pPr>
            <w:r>
              <w:rPr>
                <w:b/>
                <w:bCs w:val="0"/>
                <w:lang w:val="en-US"/>
              </w:rPr>
              <w:t>总贷款（万元）</w:t>
            </w:r>
          </w:p>
        </w:tc>
        <w:tc>
          <w:tcPr>
            <w:tcW w:w="1984" w:type="dxa"/>
            <w:tcBorders>
              <w:top w:val="single" w:color="EE822F" w:themeColor="accent2" w:sz="4" w:space="0"/>
              <w:bottom w:val="single" w:color="EE822F" w:themeColor="accent2" w:sz="4" w:space="0"/>
              <w:right w:val="single" w:color="EE822F" w:themeColor="accent2" w:sz="4" w:space="0"/>
            </w:tcBorders>
          </w:tcPr>
          <w:p w14:paraId="0D00BE06">
            <w:pPr>
              <w:rPr>
                <w:rFonts w:hint="eastAsia"/>
                <w:lang w:val="en-US"/>
              </w:rPr>
            </w:pPr>
            <w:r>
              <w:rPr>
                <w:lang w:val="en-US"/>
              </w:rPr>
              <w:t>24.19</w:t>
            </w:r>
          </w:p>
        </w:tc>
        <w:tc>
          <w:tcPr>
            <w:tcW w:w="2551" w:type="dxa"/>
            <w:tcBorders>
              <w:top w:val="single" w:color="EE822F" w:themeColor="accent2" w:sz="4" w:space="0"/>
              <w:left w:val="single" w:color="EE822F" w:themeColor="accent2" w:sz="4" w:space="0"/>
              <w:bottom w:val="single" w:color="EE822F" w:themeColor="accent2" w:sz="4" w:space="0"/>
            </w:tcBorders>
          </w:tcPr>
          <w:p w14:paraId="7086B036">
            <w:pPr>
              <w:rPr>
                <w:rFonts w:hint="eastAsia"/>
                <w:lang w:val="en-US"/>
              </w:rPr>
            </w:pPr>
            <w:r>
              <w:rPr>
                <w:lang w:val="en-US"/>
              </w:rPr>
              <w:t>贷款利率</w:t>
            </w:r>
          </w:p>
        </w:tc>
        <w:tc>
          <w:tcPr>
            <w:tcW w:w="1928" w:type="dxa"/>
            <w:tcBorders>
              <w:top w:val="single" w:color="7E7E7E" w:themeColor="text1" w:themeTint="80" w:sz="4" w:space="0"/>
              <w:bottom w:val="single" w:color="EE822F" w:themeColor="accent2" w:sz="4" w:space="0"/>
            </w:tcBorders>
          </w:tcPr>
          <w:p w14:paraId="7A23051E">
            <w:pPr>
              <w:rPr>
                <w:rFonts w:hint="eastAsia"/>
                <w:lang w:val="en-US"/>
              </w:rPr>
            </w:pPr>
            <w:r>
              <w:rPr>
                <w:lang w:val="en-US"/>
              </w:rPr>
              <w:t>4%</w:t>
            </w:r>
          </w:p>
        </w:tc>
      </w:tr>
      <w:tr w14:paraId="77CF80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05E5B6A4">
            <w:pPr>
              <w:rPr>
                <w:rFonts w:hint="eastAsia"/>
                <w:b/>
                <w:bCs w:val="0"/>
                <w:lang w:val="en-US"/>
              </w:rPr>
            </w:pPr>
            <w:r>
              <w:rPr>
                <w:b/>
                <w:bCs w:val="0"/>
                <w:lang w:val="en-US"/>
              </w:rPr>
              <w:t>还款方式</w:t>
            </w:r>
          </w:p>
        </w:tc>
        <w:tc>
          <w:tcPr>
            <w:tcW w:w="1984" w:type="dxa"/>
            <w:tcBorders>
              <w:top w:val="single" w:color="EE822F" w:themeColor="accent2" w:sz="4" w:space="0"/>
              <w:bottom w:val="single" w:color="EE822F" w:themeColor="accent2" w:sz="4" w:space="0"/>
              <w:right w:val="single" w:color="EE822F" w:themeColor="accent2" w:sz="4" w:space="0"/>
            </w:tcBorders>
          </w:tcPr>
          <w:p w14:paraId="589C752A">
            <w:pPr>
              <w:rPr>
                <w:rFonts w:hint="eastAsia"/>
                <w:lang w:val="en-US"/>
              </w:rPr>
            </w:pPr>
            <w:r>
              <w:rPr>
                <w:lang w:val="en-US"/>
              </w:rPr>
              <w:t>等额本息</w:t>
            </w:r>
          </w:p>
        </w:tc>
        <w:tc>
          <w:tcPr>
            <w:tcW w:w="2551" w:type="dxa"/>
            <w:tcBorders>
              <w:top w:val="single" w:color="EE822F" w:themeColor="accent2" w:sz="4" w:space="0"/>
              <w:left w:val="single" w:color="EE822F" w:themeColor="accent2" w:sz="4" w:space="0"/>
              <w:bottom w:val="single" w:color="EE822F" w:themeColor="accent2" w:sz="4" w:space="0"/>
            </w:tcBorders>
          </w:tcPr>
          <w:p w14:paraId="05479FF5">
            <w:pPr>
              <w:rPr>
                <w:rFonts w:hint="eastAsia"/>
                <w:lang w:val="en-US"/>
              </w:rPr>
            </w:pPr>
            <w:r>
              <w:rPr>
                <w:lang w:val="en-US"/>
              </w:rPr>
              <w:t>总利息（万元）</w:t>
            </w:r>
          </w:p>
        </w:tc>
        <w:tc>
          <w:tcPr>
            <w:tcW w:w="1928" w:type="dxa"/>
            <w:tcBorders>
              <w:top w:val="single" w:color="7E7E7E" w:themeColor="text1" w:themeTint="80" w:sz="4" w:space="0"/>
              <w:bottom w:val="single" w:color="EE822F" w:themeColor="accent2" w:sz="4" w:space="0"/>
            </w:tcBorders>
          </w:tcPr>
          <w:p w14:paraId="27D0295C">
            <w:pPr>
              <w:rPr>
                <w:rFonts w:hint="eastAsia"/>
                <w:lang w:val="en-US"/>
              </w:rPr>
            </w:pPr>
            <w:r>
              <w:rPr>
                <w:lang w:val="en-US"/>
              </w:rPr>
              <w:t>8.02</w:t>
            </w:r>
          </w:p>
        </w:tc>
      </w:tr>
      <w:tr w14:paraId="5C6C2B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6E805176">
            <w:pPr>
              <w:rPr>
                <w:rFonts w:hint="eastAsia"/>
                <w:b/>
                <w:bCs w:val="0"/>
                <w:lang w:val="en-US"/>
              </w:rPr>
            </w:pPr>
            <w:r>
              <w:rPr>
                <w:b/>
                <w:bCs w:val="0"/>
                <w:lang w:val="en-US"/>
              </w:rPr>
              <w:t>首年发电量（MWh）</w:t>
            </w:r>
          </w:p>
        </w:tc>
        <w:tc>
          <w:tcPr>
            <w:tcW w:w="1984" w:type="dxa"/>
            <w:tcBorders>
              <w:top w:val="single" w:color="EE822F" w:themeColor="accent2" w:sz="4" w:space="0"/>
              <w:bottom w:val="single" w:color="EE822F" w:themeColor="accent2" w:sz="4" w:space="0"/>
              <w:right w:val="single" w:color="EE822F" w:themeColor="accent2" w:sz="4" w:space="0"/>
            </w:tcBorders>
          </w:tcPr>
          <w:p w14:paraId="4BC1FC00">
            <w:pPr>
              <w:rPr>
                <w:rFonts w:hint="eastAsia"/>
                <w:lang w:val="en-US"/>
              </w:rPr>
            </w:pPr>
            <w:r>
              <w:rPr>
                <w:lang w:val="en-US"/>
              </w:rPr>
              <w:t>111.27</w:t>
            </w:r>
          </w:p>
        </w:tc>
        <w:tc>
          <w:tcPr>
            <w:tcW w:w="2551" w:type="dxa"/>
            <w:tcBorders>
              <w:top w:val="single" w:color="EE822F" w:themeColor="accent2" w:sz="4" w:space="0"/>
              <w:left w:val="single" w:color="EE822F" w:themeColor="accent2" w:sz="4" w:space="0"/>
              <w:bottom w:val="single" w:color="EE822F" w:themeColor="accent2" w:sz="4" w:space="0"/>
            </w:tcBorders>
          </w:tcPr>
          <w:p w14:paraId="6BED67A3">
            <w:pPr>
              <w:rPr>
                <w:rFonts w:hint="eastAsia"/>
                <w:lang w:val="en-US"/>
              </w:rPr>
            </w:pPr>
            <w:r>
              <w:rPr>
                <w:lang w:val="en-US"/>
              </w:rPr>
              <w:t>总发电量（MWh）</w:t>
            </w:r>
          </w:p>
        </w:tc>
        <w:tc>
          <w:tcPr>
            <w:tcW w:w="1928" w:type="dxa"/>
            <w:tcBorders>
              <w:top w:val="single" w:color="7E7E7E" w:themeColor="text1" w:themeTint="80" w:sz="4" w:space="0"/>
              <w:bottom w:val="single" w:color="EE822F" w:themeColor="accent2" w:sz="4" w:space="0"/>
            </w:tcBorders>
          </w:tcPr>
          <w:p w14:paraId="0DADB7AD">
            <w:pPr>
              <w:rPr>
                <w:rFonts w:hint="eastAsia"/>
                <w:lang w:val="en-US"/>
              </w:rPr>
            </w:pPr>
            <w:r>
              <w:rPr>
                <w:lang w:val="en-US"/>
              </w:rPr>
              <w:t>2620.97</w:t>
            </w:r>
          </w:p>
        </w:tc>
      </w:tr>
      <w:tr w14:paraId="6B9B9D0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3CC27568">
            <w:pPr>
              <w:rPr>
                <w:rFonts w:hint="eastAsia"/>
                <w:b/>
                <w:bCs w:val="0"/>
                <w:lang w:val="en-US"/>
              </w:rPr>
            </w:pPr>
            <w:r>
              <w:rPr>
                <w:b/>
                <w:bCs w:val="0"/>
                <w:lang w:val="en-US"/>
              </w:rPr>
              <w:t>年均发电量（MWh）</w:t>
            </w:r>
          </w:p>
        </w:tc>
        <w:tc>
          <w:tcPr>
            <w:tcW w:w="1984" w:type="dxa"/>
            <w:tcBorders>
              <w:top w:val="single" w:color="EE822F" w:themeColor="accent2" w:sz="4" w:space="0"/>
              <w:bottom w:val="single" w:color="EE822F" w:themeColor="accent2" w:sz="4" w:space="0"/>
              <w:right w:val="single" w:color="EE822F" w:themeColor="accent2" w:sz="4" w:space="0"/>
            </w:tcBorders>
          </w:tcPr>
          <w:p w14:paraId="0B1EF8DE">
            <w:pPr>
              <w:rPr>
                <w:rFonts w:hint="eastAsia"/>
                <w:lang w:val="en-US"/>
              </w:rPr>
            </w:pPr>
            <w:r>
              <w:rPr>
                <w:lang w:val="en-US"/>
              </w:rPr>
              <w:t>104.84</w:t>
            </w:r>
          </w:p>
        </w:tc>
        <w:tc>
          <w:tcPr>
            <w:tcW w:w="2551" w:type="dxa"/>
            <w:tcBorders>
              <w:top w:val="single" w:color="EE822F" w:themeColor="accent2" w:sz="4" w:space="0"/>
              <w:left w:val="single" w:color="EE822F" w:themeColor="accent2" w:sz="4" w:space="0"/>
              <w:bottom w:val="single" w:color="EE822F" w:themeColor="accent2" w:sz="4" w:space="0"/>
            </w:tcBorders>
          </w:tcPr>
          <w:p w14:paraId="3E3E0735">
            <w:pPr>
              <w:rPr>
                <w:rFonts w:hint="eastAsia"/>
                <w:lang w:val="en-US"/>
              </w:rPr>
            </w:pPr>
            <w:r>
              <w:rPr>
                <w:lang w:val="en-US"/>
              </w:rPr>
              <w:t>度电成本（元/度）</w:t>
            </w:r>
          </w:p>
        </w:tc>
        <w:tc>
          <w:tcPr>
            <w:tcW w:w="1928" w:type="dxa"/>
            <w:tcBorders>
              <w:top w:val="single" w:color="7E7E7E" w:themeColor="text1" w:themeTint="80" w:sz="4" w:space="0"/>
              <w:bottom w:val="single" w:color="EE822F" w:themeColor="accent2" w:sz="4" w:space="0"/>
            </w:tcBorders>
          </w:tcPr>
          <w:p w14:paraId="6CA75CAF">
            <w:pPr>
              <w:rPr>
                <w:rFonts w:hint="eastAsia"/>
                <w:lang w:val="en-US"/>
              </w:rPr>
            </w:pPr>
            <w:r>
              <w:rPr>
                <w:lang w:val="en-US"/>
              </w:rPr>
              <w:t>0.19</w:t>
            </w:r>
          </w:p>
        </w:tc>
      </w:tr>
      <w:tr w14:paraId="7845FD1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4BE3443F">
            <w:pPr>
              <w:rPr>
                <w:rFonts w:hint="eastAsia"/>
                <w:b/>
                <w:bCs w:val="0"/>
                <w:lang w:val="en-US"/>
              </w:rPr>
            </w:pPr>
            <w:r>
              <w:rPr>
                <w:b/>
                <w:bCs w:val="0"/>
                <w:lang w:val="en-US"/>
              </w:rPr>
              <w:t>总收入（万元）</w:t>
            </w:r>
          </w:p>
        </w:tc>
        <w:tc>
          <w:tcPr>
            <w:tcW w:w="1984" w:type="dxa"/>
            <w:tcBorders>
              <w:top w:val="single" w:color="EE822F" w:themeColor="accent2" w:sz="4" w:space="0"/>
              <w:bottom w:val="single" w:color="EE822F" w:themeColor="accent2" w:sz="4" w:space="0"/>
              <w:right w:val="single" w:color="EE822F" w:themeColor="accent2" w:sz="4" w:space="0"/>
            </w:tcBorders>
          </w:tcPr>
          <w:p w14:paraId="68BDFBBA">
            <w:pPr>
              <w:rPr>
                <w:rFonts w:hint="eastAsia"/>
                <w:lang w:val="en-US"/>
              </w:rPr>
            </w:pPr>
            <w:r>
              <w:rPr>
                <w:lang w:val="en-US"/>
              </w:rPr>
              <w:t>90.41</w:t>
            </w:r>
          </w:p>
        </w:tc>
        <w:tc>
          <w:tcPr>
            <w:tcW w:w="2551" w:type="dxa"/>
            <w:tcBorders>
              <w:top w:val="single" w:color="EE822F" w:themeColor="accent2" w:sz="4" w:space="0"/>
              <w:left w:val="single" w:color="EE822F" w:themeColor="accent2" w:sz="4" w:space="0"/>
              <w:bottom w:val="single" w:color="EE822F" w:themeColor="accent2" w:sz="4" w:space="0"/>
            </w:tcBorders>
          </w:tcPr>
          <w:p w14:paraId="5B6EFC6A">
            <w:pPr>
              <w:rPr>
                <w:rFonts w:hint="eastAsia"/>
                <w:lang w:val="en-US"/>
              </w:rPr>
            </w:pPr>
            <w:r>
              <w:rPr>
                <w:lang w:val="en-US"/>
              </w:rPr>
              <w:t>首年总收入（万元）</w:t>
            </w:r>
          </w:p>
        </w:tc>
        <w:tc>
          <w:tcPr>
            <w:tcW w:w="1928" w:type="dxa"/>
            <w:tcBorders>
              <w:top w:val="single" w:color="7E7E7E" w:themeColor="text1" w:themeTint="80" w:sz="4" w:space="0"/>
              <w:bottom w:val="single" w:color="EE822F" w:themeColor="accent2" w:sz="4" w:space="0"/>
            </w:tcBorders>
          </w:tcPr>
          <w:p w14:paraId="4BD65349">
            <w:pPr>
              <w:rPr>
                <w:rFonts w:hint="eastAsia"/>
                <w:lang w:val="en-US"/>
              </w:rPr>
            </w:pPr>
            <w:r>
              <w:rPr>
                <w:lang w:val="en-US"/>
              </w:rPr>
              <w:t>3.89</w:t>
            </w:r>
          </w:p>
        </w:tc>
      </w:tr>
      <w:tr w14:paraId="65E74F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300C73CA">
            <w:pPr>
              <w:rPr>
                <w:rFonts w:hint="eastAsia"/>
                <w:b/>
                <w:bCs w:val="0"/>
                <w:lang w:val="en-US"/>
              </w:rPr>
            </w:pPr>
            <w:r>
              <w:rPr>
                <w:b/>
                <w:bCs w:val="0"/>
                <w:lang w:val="en-US"/>
              </w:rPr>
              <w:t>利润总额（万元）</w:t>
            </w:r>
          </w:p>
        </w:tc>
        <w:tc>
          <w:tcPr>
            <w:tcW w:w="1984" w:type="dxa"/>
            <w:tcBorders>
              <w:top w:val="single" w:color="EE822F" w:themeColor="accent2" w:sz="4" w:space="0"/>
              <w:bottom w:val="single" w:color="EE822F" w:themeColor="accent2" w:sz="4" w:space="0"/>
              <w:right w:val="single" w:color="EE822F" w:themeColor="accent2" w:sz="4" w:space="0"/>
            </w:tcBorders>
          </w:tcPr>
          <w:p w14:paraId="68C2EB04">
            <w:pPr>
              <w:rPr>
                <w:rFonts w:hint="eastAsia"/>
                <w:lang w:val="en-US"/>
              </w:rPr>
            </w:pPr>
            <w:r>
              <w:rPr>
                <w:lang w:val="en-US"/>
              </w:rPr>
              <w:t>40.63</w:t>
            </w:r>
          </w:p>
        </w:tc>
        <w:tc>
          <w:tcPr>
            <w:tcW w:w="2551" w:type="dxa"/>
            <w:tcBorders>
              <w:top w:val="single" w:color="EE822F" w:themeColor="accent2" w:sz="4" w:space="0"/>
              <w:left w:val="single" w:color="EE822F" w:themeColor="accent2" w:sz="4" w:space="0"/>
              <w:bottom w:val="single" w:color="EE822F" w:themeColor="accent2" w:sz="4" w:space="0"/>
            </w:tcBorders>
          </w:tcPr>
          <w:p w14:paraId="18BEE21B">
            <w:pPr>
              <w:rPr>
                <w:rFonts w:hint="eastAsia"/>
                <w:lang w:val="en-US"/>
              </w:rPr>
            </w:pPr>
            <w:r>
              <w:rPr>
                <w:lang w:val="en-US"/>
              </w:rPr>
              <w:t>静态回收期(年)</w:t>
            </w:r>
          </w:p>
        </w:tc>
        <w:tc>
          <w:tcPr>
            <w:tcW w:w="1928" w:type="dxa"/>
            <w:tcBorders>
              <w:top w:val="single" w:color="7E7E7E" w:themeColor="text1" w:themeTint="80" w:sz="4" w:space="0"/>
              <w:bottom w:val="single" w:color="EE822F" w:themeColor="accent2" w:sz="4" w:space="0"/>
            </w:tcBorders>
          </w:tcPr>
          <w:p w14:paraId="6DF4DDA1">
            <w:pPr>
              <w:rPr>
                <w:rFonts w:hint="eastAsia"/>
                <w:lang w:val="en-US"/>
              </w:rPr>
            </w:pPr>
            <w:r>
              <w:rPr>
                <w:lang w:val="en-US"/>
              </w:rPr>
              <w:t>12.36</w:t>
            </w:r>
          </w:p>
        </w:tc>
      </w:tr>
      <w:tr w14:paraId="2774ED1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E822F" w:themeColor="accent2" w:sz="4" w:space="0"/>
              <w:bottom w:val="single" w:color="EE822F" w:themeColor="accent2" w:sz="4" w:space="0"/>
            </w:tcBorders>
          </w:tcPr>
          <w:p w14:paraId="75E909D9">
            <w:pPr>
              <w:rPr>
                <w:rFonts w:hint="eastAsia"/>
                <w:b/>
                <w:bCs w:val="0"/>
                <w:lang w:val="en-US"/>
              </w:rPr>
            </w:pPr>
            <w:r>
              <w:rPr>
                <w:b/>
                <w:bCs w:val="0"/>
                <w:lang w:val="en-US"/>
              </w:rPr>
              <w:t>NPV(万元)</w:t>
            </w:r>
          </w:p>
        </w:tc>
        <w:tc>
          <w:tcPr>
            <w:tcW w:w="1984" w:type="dxa"/>
            <w:tcBorders>
              <w:top w:val="single" w:color="EE822F" w:themeColor="accent2" w:sz="4" w:space="0"/>
              <w:bottom w:val="single" w:color="EE822F" w:themeColor="accent2" w:sz="4" w:space="0"/>
              <w:right w:val="single" w:color="EE822F" w:themeColor="accent2" w:sz="4" w:space="0"/>
            </w:tcBorders>
          </w:tcPr>
          <w:p w14:paraId="082BADCA">
            <w:pPr>
              <w:rPr>
                <w:rFonts w:hint="eastAsia"/>
                <w:lang w:val="en-US"/>
              </w:rPr>
            </w:pPr>
            <w:r>
              <w:rPr>
                <w:lang w:val="en-US"/>
              </w:rPr>
              <w:t>5.08</w:t>
            </w:r>
          </w:p>
        </w:tc>
        <w:tc>
          <w:tcPr>
            <w:tcW w:w="2551" w:type="dxa"/>
            <w:tcBorders>
              <w:top w:val="single" w:color="EE822F" w:themeColor="accent2" w:sz="4" w:space="0"/>
              <w:left w:val="single" w:color="EE822F" w:themeColor="accent2" w:sz="4" w:space="0"/>
              <w:bottom w:val="single" w:color="EE822F" w:themeColor="accent2" w:sz="4" w:space="0"/>
            </w:tcBorders>
          </w:tcPr>
          <w:p w14:paraId="0EB6DDDA">
            <w:pPr>
              <w:rPr>
                <w:rFonts w:hint="eastAsia"/>
                <w:lang w:val="en-US"/>
              </w:rPr>
            </w:pPr>
            <w:r>
              <w:rPr>
                <w:lang w:val="en-US"/>
              </w:rPr>
              <w:t>IRR</w:t>
            </w:r>
          </w:p>
        </w:tc>
        <w:tc>
          <w:tcPr>
            <w:tcW w:w="1928" w:type="dxa"/>
            <w:tcBorders>
              <w:top w:val="single" w:color="7E7E7E" w:themeColor="text1" w:themeTint="80" w:sz="4" w:space="0"/>
              <w:bottom w:val="single" w:color="EE822F" w:themeColor="accent2" w:sz="4" w:space="0"/>
            </w:tcBorders>
          </w:tcPr>
          <w:p w14:paraId="1869A1E8">
            <w:pPr>
              <w:rPr>
                <w:rFonts w:hint="eastAsia"/>
                <w:lang w:val="en-US"/>
              </w:rPr>
            </w:pPr>
            <w:r>
              <w:rPr>
                <w:lang w:val="en-US"/>
              </w:rPr>
              <w:t>6.81%</w:t>
            </w:r>
          </w:p>
        </w:tc>
      </w:tr>
      <w:bookmarkEnd w:id="27"/>
    </w:tbl>
    <w:p w14:paraId="4BB95557">
      <w:pPr>
        <w:pStyle w:val="6"/>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17"/>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5011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E822F" w:themeFill="accent2"/>
            <w:vAlign w:val="center"/>
          </w:tcPr>
          <w:p w14:paraId="200BC259">
            <w:pPr>
              <w:spacing w:line="360" w:lineRule="exact"/>
              <w:jc w:val="center"/>
              <w:rPr>
                <w:rFonts w:hint="eastAsia"/>
                <w:b/>
                <w:bCs/>
                <w:color w:val="FFFFFF"/>
                <w:szCs w:val="21"/>
              </w:rPr>
            </w:pPr>
            <w:bookmarkStart w:id="28" w:name="逐年收益统计表" w:colFirst="0" w:colLast="3"/>
            <w:r>
              <w:rPr>
                <w:rFonts w:hint="eastAsia"/>
                <w:b/>
                <w:bCs/>
                <w:color w:val="FFFFFF"/>
                <w:szCs w:val="21"/>
              </w:rPr>
              <w:t>年</w:t>
            </w:r>
          </w:p>
        </w:tc>
        <w:tc>
          <w:tcPr>
            <w:tcW w:w="1512" w:type="dxa"/>
            <w:shd w:val="clear" w:color="auto" w:fill="EE822F" w:themeFill="accent2"/>
            <w:vAlign w:val="center"/>
          </w:tcPr>
          <w:p w14:paraId="7E2B9EB4">
            <w:pPr>
              <w:spacing w:line="360" w:lineRule="exact"/>
              <w:jc w:val="center"/>
              <w:rPr>
                <w:rFonts w:hint="eastAsia"/>
                <w:b/>
                <w:bCs/>
                <w:color w:val="FFFFFF"/>
                <w:szCs w:val="21"/>
              </w:rPr>
            </w:pPr>
            <w:r>
              <w:rPr>
                <w:rFonts w:hint="eastAsia"/>
                <w:b/>
                <w:bCs/>
                <w:color w:val="FFFFFF"/>
                <w:szCs w:val="21"/>
              </w:rPr>
              <w:t>组件衰减率</w:t>
            </w:r>
          </w:p>
          <w:p w14:paraId="6A745F71">
            <w:pPr>
              <w:spacing w:line="360" w:lineRule="exact"/>
              <w:jc w:val="center"/>
              <w:rPr>
                <w:rFonts w:hint="eastAsia"/>
                <w:b/>
                <w:bCs/>
                <w:color w:val="FFFFFF"/>
                <w:szCs w:val="21"/>
              </w:rPr>
            </w:pPr>
            <w:r>
              <w:rPr>
                <w:rFonts w:hint="eastAsia"/>
                <w:b/>
                <w:bCs/>
                <w:color w:val="FFFFFF"/>
                <w:szCs w:val="21"/>
              </w:rPr>
              <w:t>(%)</w:t>
            </w:r>
          </w:p>
        </w:tc>
        <w:tc>
          <w:tcPr>
            <w:tcW w:w="1512" w:type="dxa"/>
            <w:shd w:val="clear" w:color="auto" w:fill="EE822F" w:themeFill="accent2"/>
            <w:vAlign w:val="center"/>
          </w:tcPr>
          <w:p w14:paraId="0D7E5C3A">
            <w:pPr>
              <w:spacing w:line="360" w:lineRule="exact"/>
              <w:jc w:val="center"/>
              <w:rPr>
                <w:rFonts w:hint="eastAsia"/>
                <w:b/>
                <w:bCs/>
                <w:color w:val="FFFFFF"/>
                <w:szCs w:val="21"/>
              </w:rPr>
            </w:pPr>
            <w:r>
              <w:rPr>
                <w:rFonts w:hint="eastAsia"/>
                <w:b/>
                <w:bCs/>
                <w:color w:val="FFFFFF"/>
                <w:szCs w:val="21"/>
              </w:rPr>
              <w:t>年发电量</w:t>
            </w:r>
          </w:p>
          <w:p w14:paraId="43A4DF4F">
            <w:pPr>
              <w:spacing w:line="360" w:lineRule="exact"/>
              <w:jc w:val="center"/>
              <w:rPr>
                <w:rFonts w:hint="eastAsia"/>
                <w:b/>
                <w:bCs/>
                <w:color w:val="FFFFFF"/>
                <w:szCs w:val="21"/>
              </w:rPr>
            </w:pPr>
            <w:r>
              <w:rPr>
                <w:rFonts w:hint="eastAsia"/>
                <w:b/>
                <w:bCs/>
                <w:color w:val="FFFFFF"/>
                <w:szCs w:val="21"/>
              </w:rPr>
              <w:t>（MWh）</w:t>
            </w:r>
          </w:p>
        </w:tc>
        <w:tc>
          <w:tcPr>
            <w:tcW w:w="1512" w:type="dxa"/>
            <w:shd w:val="clear" w:color="auto" w:fill="EE822F" w:themeFill="accent2"/>
            <w:vAlign w:val="center"/>
          </w:tcPr>
          <w:p w14:paraId="2717A30E">
            <w:pPr>
              <w:spacing w:line="360" w:lineRule="exact"/>
              <w:jc w:val="center"/>
              <w:rPr>
                <w:rFonts w:hint="eastAsia"/>
                <w:b/>
                <w:bCs/>
                <w:color w:val="FFFFFF"/>
                <w:szCs w:val="21"/>
              </w:rPr>
            </w:pPr>
            <w:r>
              <w:rPr>
                <w:rFonts w:hint="eastAsia"/>
                <w:b/>
                <w:bCs/>
                <w:color w:val="FFFFFF"/>
                <w:szCs w:val="21"/>
              </w:rPr>
              <w:t>收益</w:t>
            </w:r>
          </w:p>
          <w:p w14:paraId="50D72341">
            <w:pPr>
              <w:spacing w:line="360" w:lineRule="exact"/>
              <w:jc w:val="center"/>
              <w:rPr>
                <w:rFonts w:hint="eastAsia"/>
                <w:b/>
                <w:bCs/>
                <w:color w:val="FFFFFF"/>
                <w:szCs w:val="21"/>
              </w:rPr>
            </w:pPr>
            <w:r>
              <w:rPr>
                <w:rFonts w:hint="eastAsia"/>
                <w:b/>
                <w:bCs/>
                <w:color w:val="FFFFFF"/>
                <w:szCs w:val="21"/>
              </w:rPr>
              <w:t>（万元）</w:t>
            </w:r>
          </w:p>
        </w:tc>
        <w:tc>
          <w:tcPr>
            <w:tcW w:w="1512" w:type="dxa"/>
            <w:shd w:val="clear" w:color="auto" w:fill="EE822F" w:themeFill="accent2"/>
            <w:vAlign w:val="center"/>
          </w:tcPr>
          <w:p w14:paraId="68706647">
            <w:pPr>
              <w:spacing w:line="360" w:lineRule="exact"/>
              <w:jc w:val="center"/>
              <w:rPr>
                <w:rFonts w:hint="eastAsia"/>
                <w:b/>
                <w:bCs/>
                <w:color w:val="FFFFFF"/>
                <w:szCs w:val="21"/>
              </w:rPr>
            </w:pPr>
            <w:r>
              <w:rPr>
                <w:rFonts w:hint="eastAsia"/>
                <w:b/>
                <w:bCs/>
                <w:color w:val="FFFFFF"/>
                <w:szCs w:val="21"/>
              </w:rPr>
              <w:t>收益平衡</w:t>
            </w:r>
          </w:p>
          <w:p w14:paraId="3B10A0B0">
            <w:pPr>
              <w:spacing w:line="360" w:lineRule="exact"/>
              <w:jc w:val="center"/>
              <w:rPr>
                <w:rFonts w:hint="eastAsia"/>
                <w:b/>
                <w:bCs/>
                <w:color w:val="FFFFFF"/>
                <w:szCs w:val="21"/>
              </w:rPr>
            </w:pPr>
            <w:r>
              <w:rPr>
                <w:rFonts w:hint="eastAsia"/>
                <w:b/>
                <w:bCs/>
                <w:color w:val="FFFFFF"/>
                <w:szCs w:val="21"/>
              </w:rPr>
              <w:t>（万元）</w:t>
            </w:r>
          </w:p>
        </w:tc>
        <w:tc>
          <w:tcPr>
            <w:tcW w:w="1512" w:type="dxa"/>
            <w:shd w:val="clear" w:color="auto" w:fill="EE822F" w:themeFill="accent2"/>
            <w:vAlign w:val="center"/>
          </w:tcPr>
          <w:p w14:paraId="07F15330">
            <w:pPr>
              <w:spacing w:line="360" w:lineRule="exact"/>
              <w:jc w:val="center"/>
              <w:rPr>
                <w:rFonts w:hint="eastAsia"/>
                <w:b/>
                <w:bCs/>
                <w:color w:val="FFFFFF"/>
                <w:szCs w:val="21"/>
              </w:rPr>
            </w:pPr>
            <w:r>
              <w:rPr>
                <w:b/>
                <w:bCs/>
                <w:color w:val="FFFFFF"/>
                <w:szCs w:val="21"/>
              </w:rPr>
              <w:tab/>
            </w:r>
            <w:r>
              <w:rPr>
                <w:rFonts w:hint="eastAsia"/>
                <w:b/>
                <w:bCs/>
                <w:color w:val="FFFFFF"/>
                <w:szCs w:val="21"/>
              </w:rPr>
              <w:t>发电利用小时数（h）</w:t>
            </w:r>
          </w:p>
        </w:tc>
      </w:tr>
      <w:tr w14:paraId="7FD4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E08EBE">
            <w:pPr>
              <w:spacing w:line="360" w:lineRule="exact"/>
              <w:jc w:val="center"/>
              <w:rPr>
                <w:rFonts w:hint="eastAsia"/>
                <w:b/>
                <w:bCs/>
                <w:lang w:val="en-US"/>
              </w:rPr>
            </w:pPr>
            <w:r>
              <w:rPr>
                <w:rFonts w:hint="eastAsia"/>
                <w:b/>
                <w:bCs/>
                <w:lang w:val="en-US"/>
              </w:rPr>
              <w:t>第1年</w:t>
            </w:r>
          </w:p>
        </w:tc>
        <w:tc>
          <w:tcPr>
            <w:tcW w:w="1512" w:type="dxa"/>
            <w:shd w:val="clear" w:color="auto" w:fill="F2F2F2"/>
          </w:tcPr>
          <w:p w14:paraId="3CD0E2A5">
            <w:pPr>
              <w:spacing w:line="360" w:lineRule="exact"/>
              <w:jc w:val="center"/>
              <w:rPr>
                <w:rFonts w:hint="eastAsia"/>
                <w:lang w:val="en-US"/>
              </w:rPr>
            </w:pPr>
            <w:r>
              <w:rPr>
                <w:rFonts w:hint="eastAsia"/>
                <w:lang w:val="en-US"/>
              </w:rPr>
              <w:t>2.00%</w:t>
            </w:r>
          </w:p>
        </w:tc>
        <w:tc>
          <w:tcPr>
            <w:tcW w:w="1512" w:type="dxa"/>
            <w:shd w:val="clear" w:color="auto" w:fill="F2F2F2"/>
          </w:tcPr>
          <w:p w14:paraId="3493A2B1">
            <w:pPr>
              <w:spacing w:line="360" w:lineRule="exact"/>
              <w:jc w:val="center"/>
              <w:rPr>
                <w:rFonts w:hint="eastAsia"/>
                <w:lang w:val="en-US"/>
              </w:rPr>
            </w:pPr>
            <w:r>
              <w:rPr>
                <w:rFonts w:hint="eastAsia"/>
                <w:lang w:val="en-US"/>
              </w:rPr>
              <w:t>111.27</w:t>
            </w:r>
          </w:p>
        </w:tc>
        <w:tc>
          <w:tcPr>
            <w:tcW w:w="1512" w:type="dxa"/>
            <w:shd w:val="clear" w:color="auto" w:fill="F2F2F2"/>
          </w:tcPr>
          <w:p w14:paraId="1ED53678">
            <w:pPr>
              <w:spacing w:line="360" w:lineRule="exact"/>
              <w:jc w:val="center"/>
              <w:rPr>
                <w:rFonts w:hint="eastAsia"/>
                <w:lang w:val="en-US"/>
              </w:rPr>
            </w:pPr>
            <w:r>
              <w:rPr>
                <w:rFonts w:hint="eastAsia"/>
                <w:lang w:val="en-US"/>
              </w:rPr>
              <w:t>3.89</w:t>
            </w:r>
          </w:p>
        </w:tc>
        <w:tc>
          <w:tcPr>
            <w:tcW w:w="1512" w:type="dxa"/>
            <w:shd w:val="clear" w:color="auto" w:fill="F2F2F2"/>
          </w:tcPr>
          <w:p w14:paraId="74976F16">
            <w:pPr>
              <w:spacing w:line="360" w:lineRule="exact"/>
              <w:jc w:val="center"/>
              <w:rPr>
                <w:rFonts w:hint="eastAsia"/>
                <w:lang w:val="en-US"/>
              </w:rPr>
            </w:pPr>
            <w:r>
              <w:rPr>
                <w:rFonts w:hint="eastAsia"/>
                <w:lang w:val="en-US"/>
              </w:rPr>
              <w:t>-31.90</w:t>
            </w:r>
          </w:p>
        </w:tc>
        <w:tc>
          <w:tcPr>
            <w:tcW w:w="1512" w:type="dxa"/>
            <w:shd w:val="clear" w:color="auto" w:fill="F2F2F2"/>
          </w:tcPr>
          <w:p w14:paraId="708D827F">
            <w:pPr>
              <w:spacing w:line="360" w:lineRule="exact"/>
              <w:jc w:val="center"/>
              <w:rPr>
                <w:rFonts w:hint="eastAsia"/>
                <w:lang w:val="en-US"/>
              </w:rPr>
            </w:pPr>
            <w:r>
              <w:rPr>
                <w:rFonts w:hint="eastAsia"/>
                <w:lang w:val="en-US"/>
              </w:rPr>
              <w:t>1932</w:t>
            </w:r>
          </w:p>
        </w:tc>
      </w:tr>
      <w:tr w14:paraId="6C4F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8840916">
            <w:pPr>
              <w:spacing w:line="360" w:lineRule="exact"/>
              <w:jc w:val="center"/>
              <w:rPr>
                <w:rFonts w:hint="eastAsia"/>
                <w:b/>
                <w:bCs/>
                <w:lang w:val="en-US"/>
              </w:rPr>
            </w:pPr>
            <w:r>
              <w:rPr>
                <w:rFonts w:hint="eastAsia"/>
                <w:b/>
                <w:bCs/>
                <w:lang w:val="en-US"/>
              </w:rPr>
              <w:t>第2年</w:t>
            </w:r>
          </w:p>
        </w:tc>
        <w:tc>
          <w:tcPr>
            <w:tcW w:w="1512" w:type="dxa"/>
          </w:tcPr>
          <w:p w14:paraId="4C5D49DD">
            <w:pPr>
              <w:spacing w:line="360" w:lineRule="exact"/>
              <w:jc w:val="center"/>
              <w:rPr>
                <w:rFonts w:hint="eastAsia"/>
                <w:lang w:val="en-US"/>
              </w:rPr>
            </w:pPr>
            <w:r>
              <w:rPr>
                <w:rFonts w:hint="eastAsia"/>
                <w:lang w:val="en-US"/>
              </w:rPr>
              <w:t>0.50%</w:t>
            </w:r>
          </w:p>
        </w:tc>
        <w:tc>
          <w:tcPr>
            <w:tcW w:w="1512" w:type="dxa"/>
          </w:tcPr>
          <w:p w14:paraId="31E777F5">
            <w:pPr>
              <w:spacing w:line="360" w:lineRule="exact"/>
              <w:jc w:val="center"/>
              <w:rPr>
                <w:rFonts w:hint="eastAsia"/>
                <w:lang w:val="en-US"/>
              </w:rPr>
            </w:pPr>
            <w:r>
              <w:rPr>
                <w:rFonts w:hint="eastAsia"/>
                <w:lang w:val="en-US"/>
              </w:rPr>
              <w:t>110.71</w:t>
            </w:r>
          </w:p>
        </w:tc>
        <w:tc>
          <w:tcPr>
            <w:tcW w:w="1512" w:type="dxa"/>
          </w:tcPr>
          <w:p w14:paraId="17F1AF39">
            <w:pPr>
              <w:spacing w:line="360" w:lineRule="exact"/>
              <w:jc w:val="center"/>
              <w:rPr>
                <w:rFonts w:hint="eastAsia"/>
                <w:lang w:val="en-US"/>
              </w:rPr>
            </w:pPr>
            <w:r>
              <w:rPr>
                <w:rFonts w:hint="eastAsia"/>
                <w:lang w:val="en-US"/>
              </w:rPr>
              <w:t>3.82</w:t>
            </w:r>
          </w:p>
        </w:tc>
        <w:tc>
          <w:tcPr>
            <w:tcW w:w="1512" w:type="dxa"/>
          </w:tcPr>
          <w:p w14:paraId="2DDBE08B">
            <w:pPr>
              <w:spacing w:line="360" w:lineRule="exact"/>
              <w:jc w:val="center"/>
              <w:rPr>
                <w:rFonts w:hint="eastAsia"/>
                <w:lang w:val="en-US"/>
              </w:rPr>
            </w:pPr>
            <w:r>
              <w:rPr>
                <w:rFonts w:hint="eastAsia"/>
                <w:lang w:val="en-US"/>
              </w:rPr>
              <w:t>-29.27</w:t>
            </w:r>
          </w:p>
        </w:tc>
        <w:tc>
          <w:tcPr>
            <w:tcW w:w="1512" w:type="dxa"/>
          </w:tcPr>
          <w:p w14:paraId="67420F3B">
            <w:pPr>
              <w:spacing w:line="360" w:lineRule="exact"/>
              <w:jc w:val="center"/>
              <w:rPr>
                <w:rFonts w:hint="eastAsia"/>
                <w:lang w:val="en-US"/>
              </w:rPr>
            </w:pPr>
            <w:r>
              <w:rPr>
                <w:rFonts w:hint="eastAsia"/>
                <w:lang w:val="en-US"/>
              </w:rPr>
              <w:t>1922</w:t>
            </w:r>
          </w:p>
        </w:tc>
      </w:tr>
      <w:tr w14:paraId="6D55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8BE4316">
            <w:pPr>
              <w:spacing w:line="360" w:lineRule="exact"/>
              <w:jc w:val="center"/>
              <w:rPr>
                <w:rFonts w:hint="eastAsia"/>
                <w:b/>
                <w:bCs/>
                <w:lang w:val="en-US"/>
              </w:rPr>
            </w:pPr>
            <w:r>
              <w:rPr>
                <w:rFonts w:hint="eastAsia"/>
                <w:b/>
                <w:bCs/>
                <w:lang w:val="en-US"/>
              </w:rPr>
              <w:t>第3年</w:t>
            </w:r>
          </w:p>
        </w:tc>
        <w:tc>
          <w:tcPr>
            <w:tcW w:w="1512" w:type="dxa"/>
            <w:shd w:val="clear" w:color="auto" w:fill="F2F2F2"/>
          </w:tcPr>
          <w:p w14:paraId="762075C9">
            <w:pPr>
              <w:spacing w:line="360" w:lineRule="exact"/>
              <w:jc w:val="center"/>
              <w:rPr>
                <w:rFonts w:hint="eastAsia"/>
                <w:lang w:val="en-US"/>
              </w:rPr>
            </w:pPr>
            <w:r>
              <w:rPr>
                <w:rFonts w:hint="eastAsia"/>
                <w:lang w:val="en-US"/>
              </w:rPr>
              <w:t>0.50%</w:t>
            </w:r>
          </w:p>
        </w:tc>
        <w:tc>
          <w:tcPr>
            <w:tcW w:w="1512" w:type="dxa"/>
            <w:shd w:val="clear" w:color="auto" w:fill="F2F2F2"/>
          </w:tcPr>
          <w:p w14:paraId="56539535">
            <w:pPr>
              <w:spacing w:line="360" w:lineRule="exact"/>
              <w:jc w:val="center"/>
              <w:rPr>
                <w:rFonts w:hint="eastAsia"/>
                <w:lang w:val="en-US"/>
              </w:rPr>
            </w:pPr>
            <w:r>
              <w:rPr>
                <w:rFonts w:hint="eastAsia"/>
                <w:lang w:val="en-US"/>
              </w:rPr>
              <w:t>110.16</w:t>
            </w:r>
          </w:p>
        </w:tc>
        <w:tc>
          <w:tcPr>
            <w:tcW w:w="1512" w:type="dxa"/>
            <w:shd w:val="clear" w:color="auto" w:fill="F2F2F2"/>
          </w:tcPr>
          <w:p w14:paraId="5F8FEF63">
            <w:pPr>
              <w:spacing w:line="360" w:lineRule="exact"/>
              <w:jc w:val="center"/>
              <w:rPr>
                <w:rFonts w:hint="eastAsia"/>
                <w:lang w:val="en-US"/>
              </w:rPr>
            </w:pPr>
            <w:r>
              <w:rPr>
                <w:rFonts w:hint="eastAsia"/>
                <w:lang w:val="en-US"/>
              </w:rPr>
              <w:t>3.80</w:t>
            </w:r>
          </w:p>
        </w:tc>
        <w:tc>
          <w:tcPr>
            <w:tcW w:w="1512" w:type="dxa"/>
            <w:shd w:val="clear" w:color="auto" w:fill="F2F2F2"/>
          </w:tcPr>
          <w:p w14:paraId="2FDFA0B4">
            <w:pPr>
              <w:spacing w:line="360" w:lineRule="exact"/>
              <w:jc w:val="center"/>
              <w:rPr>
                <w:rFonts w:hint="eastAsia"/>
                <w:lang w:val="en-US"/>
              </w:rPr>
            </w:pPr>
            <w:r>
              <w:rPr>
                <w:rFonts w:hint="eastAsia"/>
                <w:lang w:val="en-US"/>
              </w:rPr>
              <w:t>-26.60</w:t>
            </w:r>
          </w:p>
        </w:tc>
        <w:tc>
          <w:tcPr>
            <w:tcW w:w="1512" w:type="dxa"/>
            <w:shd w:val="clear" w:color="auto" w:fill="F2F2F2"/>
          </w:tcPr>
          <w:p w14:paraId="3124D6E8">
            <w:pPr>
              <w:spacing w:line="360" w:lineRule="exact"/>
              <w:jc w:val="center"/>
              <w:rPr>
                <w:rFonts w:hint="eastAsia"/>
                <w:lang w:val="en-US"/>
              </w:rPr>
            </w:pPr>
            <w:r>
              <w:rPr>
                <w:rFonts w:hint="eastAsia"/>
                <w:lang w:val="en-US"/>
              </w:rPr>
              <w:t>1912</w:t>
            </w:r>
          </w:p>
        </w:tc>
      </w:tr>
      <w:tr w14:paraId="0DE0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7F76BA86">
            <w:pPr>
              <w:spacing w:line="360" w:lineRule="exact"/>
              <w:jc w:val="center"/>
              <w:rPr>
                <w:rFonts w:hint="eastAsia"/>
                <w:b/>
                <w:bCs/>
                <w:lang w:val="en-US"/>
              </w:rPr>
            </w:pPr>
            <w:r>
              <w:rPr>
                <w:rFonts w:hint="eastAsia"/>
                <w:b/>
                <w:bCs/>
                <w:lang w:val="en-US"/>
              </w:rPr>
              <w:t>第4年</w:t>
            </w:r>
          </w:p>
        </w:tc>
        <w:tc>
          <w:tcPr>
            <w:tcW w:w="1512" w:type="dxa"/>
          </w:tcPr>
          <w:p w14:paraId="08DEA72F">
            <w:pPr>
              <w:spacing w:line="360" w:lineRule="exact"/>
              <w:jc w:val="center"/>
              <w:rPr>
                <w:rFonts w:hint="eastAsia"/>
                <w:lang w:val="en-US"/>
              </w:rPr>
            </w:pPr>
            <w:r>
              <w:rPr>
                <w:rFonts w:hint="eastAsia"/>
                <w:lang w:val="en-US"/>
              </w:rPr>
              <w:t>0.50%</w:t>
            </w:r>
          </w:p>
        </w:tc>
        <w:tc>
          <w:tcPr>
            <w:tcW w:w="1512" w:type="dxa"/>
          </w:tcPr>
          <w:p w14:paraId="60C07D54">
            <w:pPr>
              <w:spacing w:line="360" w:lineRule="exact"/>
              <w:jc w:val="center"/>
              <w:rPr>
                <w:rFonts w:hint="eastAsia"/>
                <w:lang w:val="en-US"/>
              </w:rPr>
            </w:pPr>
            <w:r>
              <w:rPr>
                <w:rFonts w:hint="eastAsia"/>
                <w:lang w:val="en-US"/>
              </w:rPr>
              <w:t>109.61</w:t>
            </w:r>
          </w:p>
        </w:tc>
        <w:tc>
          <w:tcPr>
            <w:tcW w:w="1512" w:type="dxa"/>
          </w:tcPr>
          <w:p w14:paraId="5394F5C0">
            <w:pPr>
              <w:spacing w:line="360" w:lineRule="exact"/>
              <w:jc w:val="center"/>
              <w:rPr>
                <w:rFonts w:hint="eastAsia"/>
                <w:lang w:val="en-US"/>
              </w:rPr>
            </w:pPr>
            <w:r>
              <w:rPr>
                <w:rFonts w:hint="eastAsia"/>
                <w:lang w:val="en-US"/>
              </w:rPr>
              <w:t>3.78</w:t>
            </w:r>
          </w:p>
        </w:tc>
        <w:tc>
          <w:tcPr>
            <w:tcW w:w="1512" w:type="dxa"/>
          </w:tcPr>
          <w:p w14:paraId="14A4B8B8">
            <w:pPr>
              <w:spacing w:line="360" w:lineRule="exact"/>
              <w:jc w:val="center"/>
              <w:rPr>
                <w:rFonts w:hint="eastAsia"/>
                <w:lang w:val="en-US"/>
              </w:rPr>
            </w:pPr>
            <w:r>
              <w:rPr>
                <w:rFonts w:hint="eastAsia"/>
                <w:lang w:val="en-US"/>
              </w:rPr>
              <w:t>-23.91</w:t>
            </w:r>
          </w:p>
        </w:tc>
        <w:tc>
          <w:tcPr>
            <w:tcW w:w="1512" w:type="dxa"/>
          </w:tcPr>
          <w:p w14:paraId="0E4F28E3">
            <w:pPr>
              <w:spacing w:line="360" w:lineRule="exact"/>
              <w:jc w:val="center"/>
              <w:rPr>
                <w:rFonts w:hint="eastAsia"/>
                <w:lang w:val="en-US"/>
              </w:rPr>
            </w:pPr>
            <w:r>
              <w:rPr>
                <w:rFonts w:hint="eastAsia"/>
                <w:lang w:val="en-US"/>
              </w:rPr>
              <w:t>1903</w:t>
            </w:r>
          </w:p>
        </w:tc>
      </w:tr>
      <w:tr w14:paraId="19AF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14C37D6">
            <w:pPr>
              <w:spacing w:line="360" w:lineRule="exact"/>
              <w:jc w:val="center"/>
              <w:rPr>
                <w:rFonts w:hint="eastAsia"/>
                <w:b/>
                <w:bCs/>
                <w:lang w:val="en-US"/>
              </w:rPr>
            </w:pPr>
            <w:r>
              <w:rPr>
                <w:rFonts w:hint="eastAsia"/>
                <w:b/>
                <w:bCs/>
                <w:lang w:val="en-US"/>
              </w:rPr>
              <w:t>第5年</w:t>
            </w:r>
          </w:p>
        </w:tc>
        <w:tc>
          <w:tcPr>
            <w:tcW w:w="1512" w:type="dxa"/>
            <w:shd w:val="clear" w:color="auto" w:fill="F2F2F2"/>
          </w:tcPr>
          <w:p w14:paraId="14070FCB">
            <w:pPr>
              <w:spacing w:line="360" w:lineRule="exact"/>
              <w:jc w:val="center"/>
              <w:rPr>
                <w:rFonts w:hint="eastAsia"/>
                <w:lang w:val="en-US"/>
              </w:rPr>
            </w:pPr>
            <w:r>
              <w:rPr>
                <w:rFonts w:hint="eastAsia"/>
                <w:lang w:val="en-US"/>
              </w:rPr>
              <w:t>0.50%</w:t>
            </w:r>
          </w:p>
        </w:tc>
        <w:tc>
          <w:tcPr>
            <w:tcW w:w="1512" w:type="dxa"/>
            <w:shd w:val="clear" w:color="auto" w:fill="F2F2F2"/>
          </w:tcPr>
          <w:p w14:paraId="6DF5ACBE">
            <w:pPr>
              <w:spacing w:line="360" w:lineRule="exact"/>
              <w:jc w:val="center"/>
              <w:rPr>
                <w:rFonts w:hint="eastAsia"/>
                <w:lang w:val="en-US"/>
              </w:rPr>
            </w:pPr>
            <w:r>
              <w:rPr>
                <w:rFonts w:hint="eastAsia"/>
                <w:lang w:val="en-US"/>
              </w:rPr>
              <w:t>109.06</w:t>
            </w:r>
          </w:p>
        </w:tc>
        <w:tc>
          <w:tcPr>
            <w:tcW w:w="1512" w:type="dxa"/>
            <w:shd w:val="clear" w:color="auto" w:fill="F2F2F2"/>
          </w:tcPr>
          <w:p w14:paraId="04F0F89A">
            <w:pPr>
              <w:spacing w:line="360" w:lineRule="exact"/>
              <w:jc w:val="center"/>
              <w:rPr>
                <w:rFonts w:hint="eastAsia"/>
                <w:lang w:val="en-US"/>
              </w:rPr>
            </w:pPr>
            <w:r>
              <w:rPr>
                <w:rFonts w:hint="eastAsia"/>
                <w:lang w:val="en-US"/>
              </w:rPr>
              <w:t>3.76</w:t>
            </w:r>
          </w:p>
        </w:tc>
        <w:tc>
          <w:tcPr>
            <w:tcW w:w="1512" w:type="dxa"/>
            <w:shd w:val="clear" w:color="auto" w:fill="F2F2F2"/>
          </w:tcPr>
          <w:p w14:paraId="2B7DDDED">
            <w:pPr>
              <w:spacing w:line="360" w:lineRule="exact"/>
              <w:jc w:val="center"/>
              <w:rPr>
                <w:rFonts w:hint="eastAsia"/>
                <w:lang w:val="en-US"/>
              </w:rPr>
            </w:pPr>
            <w:r>
              <w:rPr>
                <w:rFonts w:hint="eastAsia"/>
                <w:lang w:val="en-US"/>
              </w:rPr>
              <w:t>-21.17</w:t>
            </w:r>
          </w:p>
        </w:tc>
        <w:tc>
          <w:tcPr>
            <w:tcW w:w="1512" w:type="dxa"/>
            <w:shd w:val="clear" w:color="auto" w:fill="F2F2F2"/>
          </w:tcPr>
          <w:p w14:paraId="16B7867F">
            <w:pPr>
              <w:spacing w:line="360" w:lineRule="exact"/>
              <w:jc w:val="center"/>
              <w:rPr>
                <w:rFonts w:hint="eastAsia"/>
                <w:lang w:val="en-US"/>
              </w:rPr>
            </w:pPr>
            <w:r>
              <w:rPr>
                <w:rFonts w:hint="eastAsia"/>
                <w:lang w:val="en-US"/>
              </w:rPr>
              <w:t>1893</w:t>
            </w:r>
          </w:p>
        </w:tc>
      </w:tr>
      <w:tr w14:paraId="1755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7A3CB4A7">
            <w:pPr>
              <w:spacing w:line="360" w:lineRule="exact"/>
              <w:jc w:val="center"/>
              <w:rPr>
                <w:rFonts w:hint="eastAsia"/>
                <w:b/>
                <w:bCs/>
                <w:lang w:val="en-US"/>
              </w:rPr>
            </w:pPr>
            <w:r>
              <w:rPr>
                <w:rFonts w:hint="eastAsia"/>
                <w:b/>
                <w:bCs/>
                <w:lang w:val="en-US"/>
              </w:rPr>
              <w:t>第6年</w:t>
            </w:r>
          </w:p>
        </w:tc>
        <w:tc>
          <w:tcPr>
            <w:tcW w:w="1512" w:type="dxa"/>
          </w:tcPr>
          <w:p w14:paraId="05EB567E">
            <w:pPr>
              <w:spacing w:line="360" w:lineRule="exact"/>
              <w:jc w:val="center"/>
              <w:rPr>
                <w:rFonts w:hint="eastAsia"/>
                <w:lang w:val="en-US"/>
              </w:rPr>
            </w:pPr>
            <w:r>
              <w:rPr>
                <w:rFonts w:hint="eastAsia"/>
                <w:lang w:val="en-US"/>
              </w:rPr>
              <w:t>0.50%</w:t>
            </w:r>
          </w:p>
        </w:tc>
        <w:tc>
          <w:tcPr>
            <w:tcW w:w="1512" w:type="dxa"/>
          </w:tcPr>
          <w:p w14:paraId="3061E1F0">
            <w:pPr>
              <w:spacing w:line="360" w:lineRule="exact"/>
              <w:jc w:val="center"/>
              <w:rPr>
                <w:rFonts w:hint="eastAsia"/>
                <w:lang w:val="en-US"/>
              </w:rPr>
            </w:pPr>
            <w:r>
              <w:rPr>
                <w:rFonts w:hint="eastAsia"/>
                <w:lang w:val="en-US"/>
              </w:rPr>
              <w:t>108.51</w:t>
            </w:r>
          </w:p>
        </w:tc>
        <w:tc>
          <w:tcPr>
            <w:tcW w:w="1512" w:type="dxa"/>
          </w:tcPr>
          <w:p w14:paraId="36257693">
            <w:pPr>
              <w:spacing w:line="360" w:lineRule="exact"/>
              <w:jc w:val="center"/>
              <w:rPr>
                <w:rFonts w:hint="eastAsia"/>
                <w:lang w:val="en-US"/>
              </w:rPr>
            </w:pPr>
            <w:r>
              <w:rPr>
                <w:rFonts w:hint="eastAsia"/>
                <w:lang w:val="en-US"/>
              </w:rPr>
              <w:t>3.74</w:t>
            </w:r>
          </w:p>
        </w:tc>
        <w:tc>
          <w:tcPr>
            <w:tcW w:w="1512" w:type="dxa"/>
          </w:tcPr>
          <w:p w14:paraId="5642BCB1">
            <w:pPr>
              <w:spacing w:line="360" w:lineRule="exact"/>
              <w:jc w:val="center"/>
              <w:rPr>
                <w:rFonts w:hint="eastAsia"/>
                <w:lang w:val="en-US"/>
              </w:rPr>
            </w:pPr>
            <w:r>
              <w:rPr>
                <w:rFonts w:hint="eastAsia"/>
                <w:lang w:val="en-US"/>
              </w:rPr>
              <w:t>-18.40</w:t>
            </w:r>
          </w:p>
        </w:tc>
        <w:tc>
          <w:tcPr>
            <w:tcW w:w="1512" w:type="dxa"/>
          </w:tcPr>
          <w:p w14:paraId="594DC397">
            <w:pPr>
              <w:spacing w:line="360" w:lineRule="exact"/>
              <w:jc w:val="center"/>
              <w:rPr>
                <w:rFonts w:hint="eastAsia"/>
                <w:lang w:val="en-US"/>
              </w:rPr>
            </w:pPr>
            <w:r>
              <w:rPr>
                <w:rFonts w:hint="eastAsia"/>
                <w:lang w:val="en-US"/>
              </w:rPr>
              <w:t>1884</w:t>
            </w:r>
          </w:p>
        </w:tc>
      </w:tr>
      <w:tr w14:paraId="1F3B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2DAC0EB">
            <w:pPr>
              <w:spacing w:line="360" w:lineRule="exact"/>
              <w:jc w:val="center"/>
              <w:rPr>
                <w:rFonts w:hint="eastAsia"/>
                <w:b/>
                <w:bCs/>
                <w:lang w:val="en-US"/>
              </w:rPr>
            </w:pPr>
            <w:r>
              <w:rPr>
                <w:rFonts w:hint="eastAsia"/>
                <w:b/>
                <w:bCs/>
                <w:lang w:val="en-US"/>
              </w:rPr>
              <w:t>第7年</w:t>
            </w:r>
          </w:p>
        </w:tc>
        <w:tc>
          <w:tcPr>
            <w:tcW w:w="1512" w:type="dxa"/>
            <w:shd w:val="clear" w:color="auto" w:fill="F2F2F2"/>
          </w:tcPr>
          <w:p w14:paraId="5D27C7C5">
            <w:pPr>
              <w:spacing w:line="360" w:lineRule="exact"/>
              <w:jc w:val="center"/>
              <w:rPr>
                <w:rFonts w:hint="eastAsia"/>
                <w:lang w:val="en-US"/>
              </w:rPr>
            </w:pPr>
            <w:r>
              <w:rPr>
                <w:rFonts w:hint="eastAsia"/>
                <w:lang w:val="en-US"/>
              </w:rPr>
              <w:t>0.50%</w:t>
            </w:r>
          </w:p>
        </w:tc>
        <w:tc>
          <w:tcPr>
            <w:tcW w:w="1512" w:type="dxa"/>
            <w:shd w:val="clear" w:color="auto" w:fill="F2F2F2"/>
          </w:tcPr>
          <w:p w14:paraId="5A27A695">
            <w:pPr>
              <w:spacing w:line="360" w:lineRule="exact"/>
              <w:jc w:val="center"/>
              <w:rPr>
                <w:rFonts w:hint="eastAsia"/>
                <w:lang w:val="en-US"/>
              </w:rPr>
            </w:pPr>
            <w:r>
              <w:rPr>
                <w:rFonts w:hint="eastAsia"/>
                <w:lang w:val="en-US"/>
              </w:rPr>
              <w:t>107.97</w:t>
            </w:r>
          </w:p>
        </w:tc>
        <w:tc>
          <w:tcPr>
            <w:tcW w:w="1512" w:type="dxa"/>
            <w:shd w:val="clear" w:color="auto" w:fill="F2F2F2"/>
          </w:tcPr>
          <w:p w14:paraId="3E2E900D">
            <w:pPr>
              <w:spacing w:line="360" w:lineRule="exact"/>
              <w:jc w:val="center"/>
              <w:rPr>
                <w:rFonts w:hint="eastAsia"/>
                <w:lang w:val="en-US"/>
              </w:rPr>
            </w:pPr>
            <w:r>
              <w:rPr>
                <w:rFonts w:hint="eastAsia"/>
                <w:lang w:val="en-US"/>
              </w:rPr>
              <w:t>3.72</w:t>
            </w:r>
          </w:p>
        </w:tc>
        <w:tc>
          <w:tcPr>
            <w:tcW w:w="1512" w:type="dxa"/>
            <w:shd w:val="clear" w:color="auto" w:fill="F2F2F2"/>
          </w:tcPr>
          <w:p w14:paraId="1B59081C">
            <w:pPr>
              <w:spacing w:line="360" w:lineRule="exact"/>
              <w:jc w:val="center"/>
              <w:rPr>
                <w:rFonts w:hint="eastAsia"/>
                <w:lang w:val="en-US"/>
              </w:rPr>
            </w:pPr>
            <w:r>
              <w:rPr>
                <w:rFonts w:hint="eastAsia"/>
                <w:lang w:val="en-US"/>
              </w:rPr>
              <w:t>-15.59</w:t>
            </w:r>
          </w:p>
        </w:tc>
        <w:tc>
          <w:tcPr>
            <w:tcW w:w="1512" w:type="dxa"/>
            <w:shd w:val="clear" w:color="auto" w:fill="F2F2F2"/>
          </w:tcPr>
          <w:p w14:paraId="4198D54A">
            <w:pPr>
              <w:spacing w:line="360" w:lineRule="exact"/>
              <w:jc w:val="center"/>
              <w:rPr>
                <w:rFonts w:hint="eastAsia"/>
                <w:lang w:val="en-US"/>
              </w:rPr>
            </w:pPr>
            <w:r>
              <w:rPr>
                <w:rFonts w:hint="eastAsia"/>
                <w:lang w:val="en-US"/>
              </w:rPr>
              <w:t>1874</w:t>
            </w:r>
          </w:p>
        </w:tc>
      </w:tr>
      <w:tr w14:paraId="6A61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89C30F">
            <w:pPr>
              <w:spacing w:line="360" w:lineRule="exact"/>
              <w:jc w:val="center"/>
              <w:rPr>
                <w:rFonts w:hint="eastAsia"/>
                <w:b/>
                <w:bCs/>
                <w:lang w:val="en-US"/>
              </w:rPr>
            </w:pPr>
            <w:r>
              <w:rPr>
                <w:rFonts w:hint="eastAsia"/>
                <w:b/>
                <w:bCs/>
                <w:lang w:val="en-US"/>
              </w:rPr>
              <w:t>第8年</w:t>
            </w:r>
          </w:p>
        </w:tc>
        <w:tc>
          <w:tcPr>
            <w:tcW w:w="1512" w:type="dxa"/>
          </w:tcPr>
          <w:p w14:paraId="170CE487">
            <w:pPr>
              <w:spacing w:line="360" w:lineRule="exact"/>
              <w:jc w:val="center"/>
              <w:rPr>
                <w:rFonts w:hint="eastAsia"/>
                <w:lang w:val="en-US"/>
              </w:rPr>
            </w:pPr>
            <w:r>
              <w:rPr>
                <w:rFonts w:hint="eastAsia"/>
                <w:lang w:val="en-US"/>
              </w:rPr>
              <w:t>0.50%</w:t>
            </w:r>
          </w:p>
        </w:tc>
        <w:tc>
          <w:tcPr>
            <w:tcW w:w="1512" w:type="dxa"/>
          </w:tcPr>
          <w:p w14:paraId="64A7CCDB">
            <w:pPr>
              <w:spacing w:line="360" w:lineRule="exact"/>
              <w:jc w:val="center"/>
              <w:rPr>
                <w:rFonts w:hint="eastAsia"/>
                <w:lang w:val="en-US"/>
              </w:rPr>
            </w:pPr>
            <w:r>
              <w:rPr>
                <w:rFonts w:hint="eastAsia"/>
                <w:lang w:val="en-US"/>
              </w:rPr>
              <w:t>107.43</w:t>
            </w:r>
          </w:p>
        </w:tc>
        <w:tc>
          <w:tcPr>
            <w:tcW w:w="1512" w:type="dxa"/>
          </w:tcPr>
          <w:p w14:paraId="146AE825">
            <w:pPr>
              <w:spacing w:line="360" w:lineRule="exact"/>
              <w:jc w:val="center"/>
              <w:rPr>
                <w:rFonts w:hint="eastAsia"/>
                <w:lang w:val="en-US"/>
              </w:rPr>
            </w:pPr>
            <w:r>
              <w:rPr>
                <w:rFonts w:hint="eastAsia"/>
                <w:lang w:val="en-US"/>
              </w:rPr>
              <w:t>3.70</w:t>
            </w:r>
          </w:p>
        </w:tc>
        <w:tc>
          <w:tcPr>
            <w:tcW w:w="1512" w:type="dxa"/>
          </w:tcPr>
          <w:p w14:paraId="64588D36">
            <w:pPr>
              <w:spacing w:line="360" w:lineRule="exact"/>
              <w:jc w:val="center"/>
              <w:rPr>
                <w:rFonts w:hint="eastAsia"/>
                <w:lang w:val="en-US"/>
              </w:rPr>
            </w:pPr>
            <w:r>
              <w:rPr>
                <w:rFonts w:hint="eastAsia"/>
                <w:lang w:val="en-US"/>
              </w:rPr>
              <w:t>-12.73</w:t>
            </w:r>
          </w:p>
        </w:tc>
        <w:tc>
          <w:tcPr>
            <w:tcW w:w="1512" w:type="dxa"/>
          </w:tcPr>
          <w:p w14:paraId="342E2C2E">
            <w:pPr>
              <w:spacing w:line="360" w:lineRule="exact"/>
              <w:jc w:val="center"/>
              <w:rPr>
                <w:rFonts w:hint="eastAsia"/>
                <w:lang w:val="en-US"/>
              </w:rPr>
            </w:pPr>
            <w:r>
              <w:rPr>
                <w:rFonts w:hint="eastAsia"/>
                <w:lang w:val="en-US"/>
              </w:rPr>
              <w:t>1865</w:t>
            </w:r>
          </w:p>
        </w:tc>
      </w:tr>
      <w:tr w14:paraId="50EB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20AC739">
            <w:pPr>
              <w:spacing w:line="360" w:lineRule="exact"/>
              <w:jc w:val="center"/>
              <w:rPr>
                <w:rFonts w:hint="eastAsia"/>
                <w:b/>
                <w:bCs/>
                <w:lang w:val="en-US"/>
              </w:rPr>
            </w:pPr>
            <w:r>
              <w:rPr>
                <w:rFonts w:hint="eastAsia"/>
                <w:b/>
                <w:bCs/>
                <w:lang w:val="en-US"/>
              </w:rPr>
              <w:t>第9年</w:t>
            </w:r>
          </w:p>
        </w:tc>
        <w:tc>
          <w:tcPr>
            <w:tcW w:w="1512" w:type="dxa"/>
            <w:shd w:val="clear" w:color="auto" w:fill="F2F2F2"/>
          </w:tcPr>
          <w:p w14:paraId="3289AC8D">
            <w:pPr>
              <w:spacing w:line="360" w:lineRule="exact"/>
              <w:jc w:val="center"/>
              <w:rPr>
                <w:rFonts w:hint="eastAsia"/>
                <w:lang w:val="en-US"/>
              </w:rPr>
            </w:pPr>
            <w:r>
              <w:rPr>
                <w:rFonts w:hint="eastAsia"/>
                <w:lang w:val="en-US"/>
              </w:rPr>
              <w:t>0.50%</w:t>
            </w:r>
          </w:p>
        </w:tc>
        <w:tc>
          <w:tcPr>
            <w:tcW w:w="1512" w:type="dxa"/>
            <w:shd w:val="clear" w:color="auto" w:fill="F2F2F2"/>
          </w:tcPr>
          <w:p w14:paraId="66AD64B4">
            <w:pPr>
              <w:spacing w:line="360" w:lineRule="exact"/>
              <w:jc w:val="center"/>
              <w:rPr>
                <w:rFonts w:hint="eastAsia"/>
                <w:lang w:val="en-US"/>
              </w:rPr>
            </w:pPr>
            <w:r>
              <w:rPr>
                <w:rFonts w:hint="eastAsia"/>
                <w:lang w:val="en-US"/>
              </w:rPr>
              <w:t>106.89</w:t>
            </w:r>
          </w:p>
        </w:tc>
        <w:tc>
          <w:tcPr>
            <w:tcW w:w="1512" w:type="dxa"/>
            <w:shd w:val="clear" w:color="auto" w:fill="F2F2F2"/>
          </w:tcPr>
          <w:p w14:paraId="24FD322C">
            <w:pPr>
              <w:spacing w:line="360" w:lineRule="exact"/>
              <w:jc w:val="center"/>
              <w:rPr>
                <w:rFonts w:hint="eastAsia"/>
                <w:lang w:val="en-US"/>
              </w:rPr>
            </w:pPr>
            <w:r>
              <w:rPr>
                <w:rFonts w:hint="eastAsia"/>
                <w:lang w:val="en-US"/>
              </w:rPr>
              <w:t>3.68</w:t>
            </w:r>
          </w:p>
        </w:tc>
        <w:tc>
          <w:tcPr>
            <w:tcW w:w="1512" w:type="dxa"/>
            <w:shd w:val="clear" w:color="auto" w:fill="F2F2F2"/>
          </w:tcPr>
          <w:p w14:paraId="207A813A">
            <w:pPr>
              <w:spacing w:line="360" w:lineRule="exact"/>
              <w:jc w:val="center"/>
              <w:rPr>
                <w:rFonts w:hint="eastAsia"/>
                <w:lang w:val="en-US"/>
              </w:rPr>
            </w:pPr>
            <w:r>
              <w:rPr>
                <w:rFonts w:hint="eastAsia"/>
                <w:lang w:val="en-US"/>
              </w:rPr>
              <w:t>-9.83</w:t>
            </w:r>
          </w:p>
        </w:tc>
        <w:tc>
          <w:tcPr>
            <w:tcW w:w="1512" w:type="dxa"/>
            <w:shd w:val="clear" w:color="auto" w:fill="F2F2F2"/>
          </w:tcPr>
          <w:p w14:paraId="16BC4D3D">
            <w:pPr>
              <w:spacing w:line="360" w:lineRule="exact"/>
              <w:jc w:val="center"/>
              <w:rPr>
                <w:rFonts w:hint="eastAsia"/>
                <w:lang w:val="en-US"/>
              </w:rPr>
            </w:pPr>
            <w:r>
              <w:rPr>
                <w:rFonts w:hint="eastAsia"/>
                <w:lang w:val="en-US"/>
              </w:rPr>
              <w:t>1856</w:t>
            </w:r>
          </w:p>
        </w:tc>
      </w:tr>
      <w:tr w14:paraId="1C8A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4E6BE">
            <w:pPr>
              <w:spacing w:line="360" w:lineRule="exact"/>
              <w:jc w:val="center"/>
              <w:rPr>
                <w:rFonts w:hint="eastAsia"/>
                <w:b/>
                <w:bCs/>
                <w:lang w:val="en-US"/>
              </w:rPr>
            </w:pPr>
            <w:r>
              <w:rPr>
                <w:rFonts w:hint="eastAsia"/>
                <w:b/>
                <w:bCs/>
                <w:lang w:val="en-US"/>
              </w:rPr>
              <w:t>第10年</w:t>
            </w:r>
          </w:p>
        </w:tc>
        <w:tc>
          <w:tcPr>
            <w:tcW w:w="1512" w:type="dxa"/>
          </w:tcPr>
          <w:p w14:paraId="73F4C2F7">
            <w:pPr>
              <w:spacing w:line="360" w:lineRule="exact"/>
              <w:jc w:val="center"/>
              <w:rPr>
                <w:rFonts w:hint="eastAsia"/>
                <w:lang w:val="en-US"/>
              </w:rPr>
            </w:pPr>
            <w:r>
              <w:rPr>
                <w:rFonts w:hint="eastAsia"/>
                <w:lang w:val="en-US"/>
              </w:rPr>
              <w:t>0.50%</w:t>
            </w:r>
          </w:p>
        </w:tc>
        <w:tc>
          <w:tcPr>
            <w:tcW w:w="1512" w:type="dxa"/>
          </w:tcPr>
          <w:p w14:paraId="0FE86390">
            <w:pPr>
              <w:spacing w:line="360" w:lineRule="exact"/>
              <w:jc w:val="center"/>
              <w:rPr>
                <w:rFonts w:hint="eastAsia"/>
                <w:lang w:val="en-US"/>
              </w:rPr>
            </w:pPr>
            <w:r>
              <w:rPr>
                <w:rFonts w:hint="eastAsia"/>
                <w:lang w:val="en-US"/>
              </w:rPr>
              <w:t>106.36</w:t>
            </w:r>
          </w:p>
        </w:tc>
        <w:tc>
          <w:tcPr>
            <w:tcW w:w="1512" w:type="dxa"/>
          </w:tcPr>
          <w:p w14:paraId="61405005">
            <w:pPr>
              <w:spacing w:line="360" w:lineRule="exact"/>
              <w:jc w:val="center"/>
              <w:rPr>
                <w:rFonts w:hint="eastAsia"/>
                <w:lang w:val="en-US"/>
              </w:rPr>
            </w:pPr>
            <w:r>
              <w:rPr>
                <w:rFonts w:hint="eastAsia"/>
                <w:lang w:val="en-US"/>
              </w:rPr>
              <w:t>3.67</w:t>
            </w:r>
          </w:p>
        </w:tc>
        <w:tc>
          <w:tcPr>
            <w:tcW w:w="1512" w:type="dxa"/>
          </w:tcPr>
          <w:p w14:paraId="7B4ABF4E">
            <w:pPr>
              <w:spacing w:line="360" w:lineRule="exact"/>
              <w:jc w:val="center"/>
              <w:rPr>
                <w:rFonts w:hint="eastAsia"/>
                <w:lang w:val="en-US"/>
              </w:rPr>
            </w:pPr>
            <w:r>
              <w:rPr>
                <w:rFonts w:hint="eastAsia"/>
                <w:lang w:val="en-US"/>
              </w:rPr>
              <w:t>-6.87</w:t>
            </w:r>
          </w:p>
        </w:tc>
        <w:tc>
          <w:tcPr>
            <w:tcW w:w="1512" w:type="dxa"/>
          </w:tcPr>
          <w:p w14:paraId="7D9A1E53">
            <w:pPr>
              <w:spacing w:line="360" w:lineRule="exact"/>
              <w:jc w:val="center"/>
              <w:rPr>
                <w:rFonts w:hint="eastAsia"/>
                <w:lang w:val="en-US"/>
              </w:rPr>
            </w:pPr>
            <w:r>
              <w:rPr>
                <w:rFonts w:hint="eastAsia"/>
                <w:lang w:val="en-US"/>
              </w:rPr>
              <w:t>1846</w:t>
            </w:r>
          </w:p>
        </w:tc>
      </w:tr>
      <w:tr w14:paraId="50D3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1CF366E">
            <w:pPr>
              <w:spacing w:line="360" w:lineRule="exact"/>
              <w:jc w:val="center"/>
              <w:rPr>
                <w:rFonts w:hint="eastAsia"/>
                <w:b/>
                <w:bCs/>
                <w:lang w:val="en-US"/>
              </w:rPr>
            </w:pPr>
            <w:r>
              <w:rPr>
                <w:rFonts w:hint="eastAsia"/>
                <w:b/>
                <w:bCs/>
                <w:lang w:val="en-US"/>
              </w:rPr>
              <w:t>第11年</w:t>
            </w:r>
          </w:p>
        </w:tc>
        <w:tc>
          <w:tcPr>
            <w:tcW w:w="1512" w:type="dxa"/>
            <w:shd w:val="clear" w:color="auto" w:fill="F2F2F2"/>
          </w:tcPr>
          <w:p w14:paraId="0567D442">
            <w:pPr>
              <w:spacing w:line="360" w:lineRule="exact"/>
              <w:jc w:val="center"/>
              <w:rPr>
                <w:rFonts w:hint="eastAsia"/>
                <w:lang w:val="en-US"/>
              </w:rPr>
            </w:pPr>
            <w:r>
              <w:rPr>
                <w:rFonts w:hint="eastAsia"/>
                <w:lang w:val="en-US"/>
              </w:rPr>
              <w:t>0.50%</w:t>
            </w:r>
          </w:p>
        </w:tc>
        <w:tc>
          <w:tcPr>
            <w:tcW w:w="1512" w:type="dxa"/>
            <w:shd w:val="clear" w:color="auto" w:fill="F2F2F2"/>
          </w:tcPr>
          <w:p w14:paraId="7B46A797">
            <w:pPr>
              <w:spacing w:line="360" w:lineRule="exact"/>
              <w:jc w:val="center"/>
              <w:rPr>
                <w:rFonts w:hint="eastAsia"/>
                <w:lang w:val="en-US"/>
              </w:rPr>
            </w:pPr>
            <w:r>
              <w:rPr>
                <w:rFonts w:hint="eastAsia"/>
                <w:lang w:val="en-US"/>
              </w:rPr>
              <w:t>105.83</w:t>
            </w:r>
          </w:p>
        </w:tc>
        <w:tc>
          <w:tcPr>
            <w:tcW w:w="1512" w:type="dxa"/>
            <w:shd w:val="clear" w:color="auto" w:fill="F2F2F2"/>
          </w:tcPr>
          <w:p w14:paraId="609844DB">
            <w:pPr>
              <w:spacing w:line="360" w:lineRule="exact"/>
              <w:jc w:val="center"/>
              <w:rPr>
                <w:rFonts w:hint="eastAsia"/>
                <w:lang w:val="en-US"/>
              </w:rPr>
            </w:pPr>
            <w:r>
              <w:rPr>
                <w:rFonts w:hint="eastAsia"/>
                <w:lang w:val="en-US"/>
              </w:rPr>
              <w:t>3.65</w:t>
            </w:r>
          </w:p>
        </w:tc>
        <w:tc>
          <w:tcPr>
            <w:tcW w:w="1512" w:type="dxa"/>
            <w:shd w:val="clear" w:color="auto" w:fill="F2F2F2"/>
          </w:tcPr>
          <w:p w14:paraId="4C965D99">
            <w:pPr>
              <w:spacing w:line="360" w:lineRule="exact"/>
              <w:jc w:val="center"/>
              <w:rPr>
                <w:rFonts w:hint="eastAsia"/>
                <w:lang w:val="en-US"/>
              </w:rPr>
            </w:pPr>
            <w:r>
              <w:rPr>
                <w:rFonts w:hint="eastAsia"/>
                <w:lang w:val="en-US"/>
              </w:rPr>
              <w:t>-3.87</w:t>
            </w:r>
          </w:p>
        </w:tc>
        <w:tc>
          <w:tcPr>
            <w:tcW w:w="1512" w:type="dxa"/>
            <w:shd w:val="clear" w:color="auto" w:fill="F2F2F2"/>
          </w:tcPr>
          <w:p w14:paraId="3F91A0D5">
            <w:pPr>
              <w:spacing w:line="360" w:lineRule="exact"/>
              <w:jc w:val="center"/>
              <w:rPr>
                <w:rFonts w:hint="eastAsia"/>
                <w:lang w:val="en-US"/>
              </w:rPr>
            </w:pPr>
            <w:r>
              <w:rPr>
                <w:rFonts w:hint="eastAsia"/>
                <w:lang w:val="en-US"/>
              </w:rPr>
              <w:t>1837</w:t>
            </w:r>
          </w:p>
        </w:tc>
      </w:tr>
      <w:tr w14:paraId="5B76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698F43B9">
            <w:pPr>
              <w:spacing w:line="360" w:lineRule="exact"/>
              <w:jc w:val="center"/>
              <w:rPr>
                <w:rFonts w:hint="eastAsia"/>
                <w:b/>
                <w:bCs/>
                <w:lang w:val="en-US"/>
              </w:rPr>
            </w:pPr>
            <w:r>
              <w:rPr>
                <w:rFonts w:hint="eastAsia"/>
                <w:b/>
                <w:bCs/>
                <w:lang w:val="en-US"/>
              </w:rPr>
              <w:t>第12年</w:t>
            </w:r>
          </w:p>
        </w:tc>
        <w:tc>
          <w:tcPr>
            <w:tcW w:w="1512" w:type="dxa"/>
          </w:tcPr>
          <w:p w14:paraId="38260A1E">
            <w:pPr>
              <w:spacing w:line="360" w:lineRule="exact"/>
              <w:jc w:val="center"/>
              <w:rPr>
                <w:rFonts w:hint="eastAsia"/>
                <w:lang w:val="en-US"/>
              </w:rPr>
            </w:pPr>
            <w:r>
              <w:rPr>
                <w:rFonts w:hint="eastAsia"/>
                <w:lang w:val="en-US"/>
              </w:rPr>
              <w:t>0.50%</w:t>
            </w:r>
          </w:p>
        </w:tc>
        <w:tc>
          <w:tcPr>
            <w:tcW w:w="1512" w:type="dxa"/>
          </w:tcPr>
          <w:p w14:paraId="265EE8AE">
            <w:pPr>
              <w:spacing w:line="360" w:lineRule="exact"/>
              <w:jc w:val="center"/>
              <w:rPr>
                <w:rFonts w:hint="eastAsia"/>
                <w:lang w:val="en-US"/>
              </w:rPr>
            </w:pPr>
            <w:r>
              <w:rPr>
                <w:rFonts w:hint="eastAsia"/>
                <w:lang w:val="en-US"/>
              </w:rPr>
              <w:t>105.30</w:t>
            </w:r>
          </w:p>
        </w:tc>
        <w:tc>
          <w:tcPr>
            <w:tcW w:w="1512" w:type="dxa"/>
          </w:tcPr>
          <w:p w14:paraId="22113580">
            <w:pPr>
              <w:spacing w:line="360" w:lineRule="exact"/>
              <w:jc w:val="center"/>
              <w:rPr>
                <w:rFonts w:hint="eastAsia"/>
                <w:lang w:val="en-US"/>
              </w:rPr>
            </w:pPr>
            <w:r>
              <w:rPr>
                <w:rFonts w:hint="eastAsia"/>
                <w:lang w:val="en-US"/>
              </w:rPr>
              <w:t>3.63</w:t>
            </w:r>
          </w:p>
        </w:tc>
        <w:tc>
          <w:tcPr>
            <w:tcW w:w="1512" w:type="dxa"/>
          </w:tcPr>
          <w:p w14:paraId="093E449F">
            <w:pPr>
              <w:spacing w:line="360" w:lineRule="exact"/>
              <w:jc w:val="center"/>
              <w:rPr>
                <w:rFonts w:hint="eastAsia"/>
                <w:lang w:val="en-US"/>
              </w:rPr>
            </w:pPr>
            <w:r>
              <w:rPr>
                <w:rFonts w:hint="eastAsia"/>
                <w:lang w:val="en-US"/>
              </w:rPr>
              <w:t>-0.81</w:t>
            </w:r>
          </w:p>
        </w:tc>
        <w:tc>
          <w:tcPr>
            <w:tcW w:w="1512" w:type="dxa"/>
          </w:tcPr>
          <w:p w14:paraId="34DB486D">
            <w:pPr>
              <w:spacing w:line="360" w:lineRule="exact"/>
              <w:jc w:val="center"/>
              <w:rPr>
                <w:rFonts w:hint="eastAsia"/>
                <w:lang w:val="en-US"/>
              </w:rPr>
            </w:pPr>
            <w:r>
              <w:rPr>
                <w:rFonts w:hint="eastAsia"/>
                <w:lang w:val="en-US"/>
              </w:rPr>
              <w:t>1828</w:t>
            </w:r>
          </w:p>
        </w:tc>
      </w:tr>
      <w:tr w14:paraId="60F9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49DE586">
            <w:pPr>
              <w:spacing w:line="360" w:lineRule="exact"/>
              <w:jc w:val="center"/>
              <w:rPr>
                <w:rFonts w:hint="eastAsia"/>
                <w:b/>
                <w:bCs/>
                <w:lang w:val="en-US"/>
              </w:rPr>
            </w:pPr>
            <w:r>
              <w:rPr>
                <w:rFonts w:hint="eastAsia"/>
                <w:b/>
                <w:bCs/>
                <w:lang w:val="en-US"/>
              </w:rPr>
              <w:t>第13年</w:t>
            </w:r>
          </w:p>
        </w:tc>
        <w:tc>
          <w:tcPr>
            <w:tcW w:w="1512" w:type="dxa"/>
            <w:shd w:val="clear" w:color="auto" w:fill="F2F2F2"/>
          </w:tcPr>
          <w:p w14:paraId="187B2F7B">
            <w:pPr>
              <w:spacing w:line="360" w:lineRule="exact"/>
              <w:jc w:val="center"/>
              <w:rPr>
                <w:rFonts w:hint="eastAsia"/>
                <w:lang w:val="en-US"/>
              </w:rPr>
            </w:pPr>
            <w:r>
              <w:rPr>
                <w:rFonts w:hint="eastAsia"/>
                <w:lang w:val="en-US"/>
              </w:rPr>
              <w:t>0.50%</w:t>
            </w:r>
          </w:p>
        </w:tc>
        <w:tc>
          <w:tcPr>
            <w:tcW w:w="1512" w:type="dxa"/>
            <w:shd w:val="clear" w:color="auto" w:fill="F2F2F2"/>
          </w:tcPr>
          <w:p w14:paraId="48D94771">
            <w:pPr>
              <w:spacing w:line="360" w:lineRule="exact"/>
              <w:jc w:val="center"/>
              <w:rPr>
                <w:rFonts w:hint="eastAsia"/>
                <w:lang w:val="en-US"/>
              </w:rPr>
            </w:pPr>
            <w:r>
              <w:rPr>
                <w:rFonts w:hint="eastAsia"/>
                <w:lang w:val="en-US"/>
              </w:rPr>
              <w:t>104.77</w:t>
            </w:r>
          </w:p>
        </w:tc>
        <w:tc>
          <w:tcPr>
            <w:tcW w:w="1512" w:type="dxa"/>
            <w:shd w:val="clear" w:color="auto" w:fill="F2F2F2"/>
          </w:tcPr>
          <w:p w14:paraId="52969803">
            <w:pPr>
              <w:spacing w:line="360" w:lineRule="exact"/>
              <w:jc w:val="center"/>
              <w:rPr>
                <w:rFonts w:hint="eastAsia"/>
                <w:lang w:val="en-US"/>
              </w:rPr>
            </w:pPr>
            <w:r>
              <w:rPr>
                <w:rFonts w:hint="eastAsia"/>
                <w:lang w:val="en-US"/>
              </w:rPr>
              <w:t>3.61</w:t>
            </w:r>
          </w:p>
        </w:tc>
        <w:tc>
          <w:tcPr>
            <w:tcW w:w="1512" w:type="dxa"/>
            <w:shd w:val="clear" w:color="auto" w:fill="F2F2F2"/>
          </w:tcPr>
          <w:p w14:paraId="76527C62">
            <w:pPr>
              <w:spacing w:line="360" w:lineRule="exact"/>
              <w:jc w:val="center"/>
              <w:rPr>
                <w:rFonts w:hint="eastAsia"/>
                <w:lang w:val="en-US"/>
              </w:rPr>
            </w:pPr>
            <w:r>
              <w:rPr>
                <w:rFonts w:hint="eastAsia"/>
                <w:lang w:val="en-US"/>
              </w:rPr>
              <w:t>2.30</w:t>
            </w:r>
          </w:p>
        </w:tc>
        <w:tc>
          <w:tcPr>
            <w:tcW w:w="1512" w:type="dxa"/>
            <w:shd w:val="clear" w:color="auto" w:fill="F2F2F2"/>
          </w:tcPr>
          <w:p w14:paraId="557ABEE0">
            <w:pPr>
              <w:spacing w:line="360" w:lineRule="exact"/>
              <w:jc w:val="center"/>
              <w:rPr>
                <w:rFonts w:hint="eastAsia"/>
                <w:lang w:val="en-US"/>
              </w:rPr>
            </w:pPr>
            <w:r>
              <w:rPr>
                <w:rFonts w:hint="eastAsia"/>
                <w:lang w:val="en-US"/>
              </w:rPr>
              <w:t>1819</w:t>
            </w:r>
          </w:p>
        </w:tc>
      </w:tr>
      <w:tr w14:paraId="622F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DD20D22">
            <w:pPr>
              <w:spacing w:line="360" w:lineRule="exact"/>
              <w:jc w:val="center"/>
              <w:rPr>
                <w:rFonts w:hint="eastAsia"/>
                <w:b/>
                <w:bCs/>
                <w:lang w:val="en-US"/>
              </w:rPr>
            </w:pPr>
            <w:r>
              <w:rPr>
                <w:rFonts w:hint="eastAsia"/>
                <w:b/>
                <w:bCs/>
                <w:lang w:val="en-US"/>
              </w:rPr>
              <w:t>第14年</w:t>
            </w:r>
          </w:p>
        </w:tc>
        <w:tc>
          <w:tcPr>
            <w:tcW w:w="1512" w:type="dxa"/>
          </w:tcPr>
          <w:p w14:paraId="5E4EAEEF">
            <w:pPr>
              <w:spacing w:line="360" w:lineRule="exact"/>
              <w:jc w:val="center"/>
              <w:rPr>
                <w:rFonts w:hint="eastAsia"/>
                <w:lang w:val="en-US"/>
              </w:rPr>
            </w:pPr>
            <w:r>
              <w:rPr>
                <w:rFonts w:hint="eastAsia"/>
                <w:lang w:val="en-US"/>
              </w:rPr>
              <w:t>0.50%</w:t>
            </w:r>
          </w:p>
        </w:tc>
        <w:tc>
          <w:tcPr>
            <w:tcW w:w="1512" w:type="dxa"/>
          </w:tcPr>
          <w:p w14:paraId="0B9A0203">
            <w:pPr>
              <w:spacing w:line="360" w:lineRule="exact"/>
              <w:jc w:val="center"/>
              <w:rPr>
                <w:rFonts w:hint="eastAsia"/>
                <w:lang w:val="en-US"/>
              </w:rPr>
            </w:pPr>
            <w:r>
              <w:rPr>
                <w:rFonts w:hint="eastAsia"/>
                <w:lang w:val="en-US"/>
              </w:rPr>
              <w:t>104.25</w:t>
            </w:r>
          </w:p>
        </w:tc>
        <w:tc>
          <w:tcPr>
            <w:tcW w:w="1512" w:type="dxa"/>
          </w:tcPr>
          <w:p w14:paraId="2E4BD1E2">
            <w:pPr>
              <w:spacing w:line="360" w:lineRule="exact"/>
              <w:jc w:val="center"/>
              <w:rPr>
                <w:rFonts w:hint="eastAsia"/>
                <w:lang w:val="en-US"/>
              </w:rPr>
            </w:pPr>
            <w:r>
              <w:rPr>
                <w:rFonts w:hint="eastAsia"/>
                <w:lang w:val="en-US"/>
              </w:rPr>
              <w:t>3.59</w:t>
            </w:r>
          </w:p>
        </w:tc>
        <w:tc>
          <w:tcPr>
            <w:tcW w:w="1512" w:type="dxa"/>
          </w:tcPr>
          <w:p w14:paraId="2DBF85B2">
            <w:pPr>
              <w:spacing w:line="360" w:lineRule="exact"/>
              <w:jc w:val="center"/>
              <w:rPr>
                <w:rFonts w:hint="eastAsia"/>
                <w:lang w:val="en-US"/>
              </w:rPr>
            </w:pPr>
            <w:r>
              <w:rPr>
                <w:rFonts w:hint="eastAsia"/>
                <w:lang w:val="en-US"/>
              </w:rPr>
              <w:t>5.48</w:t>
            </w:r>
          </w:p>
        </w:tc>
        <w:tc>
          <w:tcPr>
            <w:tcW w:w="1512" w:type="dxa"/>
          </w:tcPr>
          <w:p w14:paraId="2778D927">
            <w:pPr>
              <w:spacing w:line="360" w:lineRule="exact"/>
              <w:jc w:val="center"/>
              <w:rPr>
                <w:rFonts w:hint="eastAsia"/>
                <w:lang w:val="en-US"/>
              </w:rPr>
            </w:pPr>
            <w:r>
              <w:rPr>
                <w:rFonts w:hint="eastAsia"/>
                <w:lang w:val="en-US"/>
              </w:rPr>
              <w:t>1810</w:t>
            </w:r>
          </w:p>
        </w:tc>
      </w:tr>
      <w:tr w14:paraId="5D00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531C17C1">
            <w:pPr>
              <w:spacing w:line="360" w:lineRule="exact"/>
              <w:jc w:val="center"/>
              <w:rPr>
                <w:rFonts w:hint="eastAsia"/>
                <w:b/>
                <w:bCs/>
                <w:lang w:val="en-US"/>
              </w:rPr>
            </w:pPr>
            <w:r>
              <w:rPr>
                <w:rFonts w:hint="eastAsia"/>
                <w:b/>
                <w:bCs/>
                <w:lang w:val="en-US"/>
              </w:rPr>
              <w:t>第15年</w:t>
            </w:r>
          </w:p>
        </w:tc>
        <w:tc>
          <w:tcPr>
            <w:tcW w:w="1512" w:type="dxa"/>
            <w:shd w:val="clear" w:color="auto" w:fill="F2F2F2"/>
          </w:tcPr>
          <w:p w14:paraId="77C81D94">
            <w:pPr>
              <w:spacing w:line="360" w:lineRule="exact"/>
              <w:jc w:val="center"/>
              <w:rPr>
                <w:rFonts w:hint="eastAsia"/>
                <w:lang w:val="en-US"/>
              </w:rPr>
            </w:pPr>
            <w:r>
              <w:rPr>
                <w:rFonts w:hint="eastAsia"/>
                <w:lang w:val="en-US"/>
              </w:rPr>
              <w:t>0.50%</w:t>
            </w:r>
          </w:p>
        </w:tc>
        <w:tc>
          <w:tcPr>
            <w:tcW w:w="1512" w:type="dxa"/>
            <w:shd w:val="clear" w:color="auto" w:fill="F2F2F2"/>
          </w:tcPr>
          <w:p w14:paraId="5323A822">
            <w:pPr>
              <w:spacing w:line="360" w:lineRule="exact"/>
              <w:jc w:val="center"/>
              <w:rPr>
                <w:rFonts w:hint="eastAsia"/>
                <w:lang w:val="en-US"/>
              </w:rPr>
            </w:pPr>
            <w:r>
              <w:rPr>
                <w:rFonts w:hint="eastAsia"/>
                <w:lang w:val="en-US"/>
              </w:rPr>
              <w:t>103.72</w:t>
            </w:r>
          </w:p>
        </w:tc>
        <w:tc>
          <w:tcPr>
            <w:tcW w:w="1512" w:type="dxa"/>
            <w:shd w:val="clear" w:color="auto" w:fill="F2F2F2"/>
          </w:tcPr>
          <w:p w14:paraId="19F5F373">
            <w:pPr>
              <w:spacing w:line="360" w:lineRule="exact"/>
              <w:jc w:val="center"/>
              <w:rPr>
                <w:rFonts w:hint="eastAsia"/>
                <w:lang w:val="en-US"/>
              </w:rPr>
            </w:pPr>
            <w:r>
              <w:rPr>
                <w:rFonts w:hint="eastAsia"/>
                <w:lang w:val="en-US"/>
              </w:rPr>
              <w:t>3.58</w:t>
            </w:r>
          </w:p>
        </w:tc>
        <w:tc>
          <w:tcPr>
            <w:tcW w:w="1512" w:type="dxa"/>
            <w:shd w:val="clear" w:color="auto" w:fill="F2F2F2"/>
          </w:tcPr>
          <w:p w14:paraId="0B89471E">
            <w:pPr>
              <w:spacing w:line="360" w:lineRule="exact"/>
              <w:jc w:val="center"/>
              <w:rPr>
                <w:rFonts w:hint="eastAsia"/>
                <w:lang w:val="en-US"/>
              </w:rPr>
            </w:pPr>
            <w:r>
              <w:rPr>
                <w:rFonts w:hint="eastAsia"/>
                <w:lang w:val="en-US"/>
              </w:rPr>
              <w:t>8.72</w:t>
            </w:r>
          </w:p>
        </w:tc>
        <w:tc>
          <w:tcPr>
            <w:tcW w:w="1512" w:type="dxa"/>
            <w:shd w:val="clear" w:color="auto" w:fill="F2F2F2"/>
          </w:tcPr>
          <w:p w14:paraId="2C79F030">
            <w:pPr>
              <w:spacing w:line="360" w:lineRule="exact"/>
              <w:jc w:val="center"/>
              <w:rPr>
                <w:rFonts w:hint="eastAsia"/>
                <w:lang w:val="en-US"/>
              </w:rPr>
            </w:pPr>
            <w:r>
              <w:rPr>
                <w:rFonts w:hint="eastAsia"/>
                <w:lang w:val="en-US"/>
              </w:rPr>
              <w:t>1801</w:t>
            </w:r>
          </w:p>
        </w:tc>
      </w:tr>
      <w:tr w14:paraId="4B11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6BE3907D">
            <w:pPr>
              <w:spacing w:line="360" w:lineRule="exact"/>
              <w:jc w:val="center"/>
              <w:rPr>
                <w:rFonts w:hint="eastAsia"/>
                <w:b/>
                <w:bCs/>
                <w:lang w:val="en-US"/>
              </w:rPr>
            </w:pPr>
            <w:r>
              <w:rPr>
                <w:rFonts w:hint="eastAsia"/>
                <w:b/>
                <w:bCs/>
                <w:lang w:val="en-US"/>
              </w:rPr>
              <w:t>第16年</w:t>
            </w:r>
          </w:p>
        </w:tc>
        <w:tc>
          <w:tcPr>
            <w:tcW w:w="1512" w:type="dxa"/>
          </w:tcPr>
          <w:p w14:paraId="142B0ACB">
            <w:pPr>
              <w:spacing w:line="360" w:lineRule="exact"/>
              <w:jc w:val="center"/>
              <w:rPr>
                <w:rFonts w:hint="eastAsia"/>
                <w:lang w:val="en-US"/>
              </w:rPr>
            </w:pPr>
            <w:r>
              <w:rPr>
                <w:rFonts w:hint="eastAsia"/>
                <w:lang w:val="en-US"/>
              </w:rPr>
              <w:t>0.50%</w:t>
            </w:r>
          </w:p>
        </w:tc>
        <w:tc>
          <w:tcPr>
            <w:tcW w:w="1512" w:type="dxa"/>
          </w:tcPr>
          <w:p w14:paraId="5249B921">
            <w:pPr>
              <w:spacing w:line="360" w:lineRule="exact"/>
              <w:jc w:val="center"/>
              <w:rPr>
                <w:rFonts w:hint="eastAsia"/>
                <w:lang w:val="en-US"/>
              </w:rPr>
            </w:pPr>
            <w:r>
              <w:rPr>
                <w:rFonts w:hint="eastAsia"/>
                <w:lang w:val="en-US"/>
              </w:rPr>
              <w:t>103.21</w:t>
            </w:r>
          </w:p>
        </w:tc>
        <w:tc>
          <w:tcPr>
            <w:tcW w:w="1512" w:type="dxa"/>
          </w:tcPr>
          <w:p w14:paraId="71500758">
            <w:pPr>
              <w:spacing w:line="360" w:lineRule="exact"/>
              <w:jc w:val="center"/>
              <w:rPr>
                <w:rFonts w:hint="eastAsia"/>
                <w:lang w:val="en-US"/>
              </w:rPr>
            </w:pPr>
            <w:r>
              <w:rPr>
                <w:rFonts w:hint="eastAsia"/>
                <w:lang w:val="en-US"/>
              </w:rPr>
              <w:t>3.56</w:t>
            </w:r>
          </w:p>
        </w:tc>
        <w:tc>
          <w:tcPr>
            <w:tcW w:w="1512" w:type="dxa"/>
          </w:tcPr>
          <w:p w14:paraId="2636AB70">
            <w:pPr>
              <w:spacing w:line="360" w:lineRule="exact"/>
              <w:jc w:val="center"/>
              <w:rPr>
                <w:rFonts w:hint="eastAsia"/>
                <w:lang w:val="en-US"/>
              </w:rPr>
            </w:pPr>
            <w:r>
              <w:rPr>
                <w:rFonts w:hint="eastAsia"/>
                <w:lang w:val="en-US"/>
              </w:rPr>
              <w:t>11.99</w:t>
            </w:r>
          </w:p>
        </w:tc>
        <w:tc>
          <w:tcPr>
            <w:tcW w:w="1512" w:type="dxa"/>
          </w:tcPr>
          <w:p w14:paraId="1A5BB3E4">
            <w:pPr>
              <w:spacing w:line="360" w:lineRule="exact"/>
              <w:jc w:val="center"/>
              <w:rPr>
                <w:rFonts w:hint="eastAsia"/>
                <w:lang w:val="en-US"/>
              </w:rPr>
            </w:pPr>
            <w:r>
              <w:rPr>
                <w:rFonts w:hint="eastAsia"/>
                <w:lang w:val="en-US"/>
              </w:rPr>
              <w:t>1792</w:t>
            </w:r>
          </w:p>
        </w:tc>
      </w:tr>
      <w:tr w14:paraId="3BEF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669E2C4">
            <w:pPr>
              <w:spacing w:line="360" w:lineRule="exact"/>
              <w:jc w:val="center"/>
              <w:rPr>
                <w:rFonts w:hint="eastAsia"/>
                <w:b/>
                <w:bCs/>
                <w:lang w:val="en-US"/>
              </w:rPr>
            </w:pPr>
            <w:r>
              <w:rPr>
                <w:rFonts w:hint="eastAsia"/>
                <w:b/>
                <w:bCs/>
                <w:lang w:val="en-US"/>
              </w:rPr>
              <w:t>第17年</w:t>
            </w:r>
          </w:p>
        </w:tc>
        <w:tc>
          <w:tcPr>
            <w:tcW w:w="1512" w:type="dxa"/>
            <w:shd w:val="clear" w:color="auto" w:fill="F2F2F2"/>
          </w:tcPr>
          <w:p w14:paraId="072D7656">
            <w:pPr>
              <w:spacing w:line="360" w:lineRule="exact"/>
              <w:jc w:val="center"/>
              <w:rPr>
                <w:rFonts w:hint="eastAsia"/>
                <w:lang w:val="en-US"/>
              </w:rPr>
            </w:pPr>
            <w:r>
              <w:rPr>
                <w:rFonts w:hint="eastAsia"/>
                <w:lang w:val="en-US"/>
              </w:rPr>
              <w:t>0.50%</w:t>
            </w:r>
          </w:p>
        </w:tc>
        <w:tc>
          <w:tcPr>
            <w:tcW w:w="1512" w:type="dxa"/>
            <w:shd w:val="clear" w:color="auto" w:fill="F2F2F2"/>
          </w:tcPr>
          <w:p w14:paraId="762181C1">
            <w:pPr>
              <w:spacing w:line="360" w:lineRule="exact"/>
              <w:jc w:val="center"/>
              <w:rPr>
                <w:rFonts w:hint="eastAsia"/>
                <w:lang w:val="en-US"/>
              </w:rPr>
            </w:pPr>
            <w:r>
              <w:rPr>
                <w:rFonts w:hint="eastAsia"/>
                <w:lang w:val="en-US"/>
              </w:rPr>
              <w:t>102.69</w:t>
            </w:r>
          </w:p>
        </w:tc>
        <w:tc>
          <w:tcPr>
            <w:tcW w:w="1512" w:type="dxa"/>
            <w:shd w:val="clear" w:color="auto" w:fill="F2F2F2"/>
          </w:tcPr>
          <w:p w14:paraId="7E7BB202">
            <w:pPr>
              <w:spacing w:line="360" w:lineRule="exact"/>
              <w:jc w:val="center"/>
              <w:rPr>
                <w:rFonts w:hint="eastAsia"/>
                <w:lang w:val="en-US"/>
              </w:rPr>
            </w:pPr>
            <w:r>
              <w:rPr>
                <w:rFonts w:hint="eastAsia"/>
                <w:lang w:val="en-US"/>
              </w:rPr>
              <w:t>3.54</w:t>
            </w:r>
          </w:p>
        </w:tc>
        <w:tc>
          <w:tcPr>
            <w:tcW w:w="1512" w:type="dxa"/>
            <w:shd w:val="clear" w:color="auto" w:fill="F2F2F2"/>
          </w:tcPr>
          <w:p w14:paraId="6A690251">
            <w:pPr>
              <w:spacing w:line="360" w:lineRule="exact"/>
              <w:jc w:val="center"/>
              <w:rPr>
                <w:rFonts w:hint="eastAsia"/>
                <w:lang w:val="en-US"/>
              </w:rPr>
            </w:pPr>
            <w:r>
              <w:rPr>
                <w:rFonts w:hint="eastAsia"/>
                <w:lang w:val="en-US"/>
              </w:rPr>
              <w:t>15.25</w:t>
            </w:r>
          </w:p>
        </w:tc>
        <w:tc>
          <w:tcPr>
            <w:tcW w:w="1512" w:type="dxa"/>
            <w:shd w:val="clear" w:color="auto" w:fill="F2F2F2"/>
          </w:tcPr>
          <w:p w14:paraId="598AC68D">
            <w:pPr>
              <w:spacing w:line="360" w:lineRule="exact"/>
              <w:jc w:val="center"/>
              <w:rPr>
                <w:rFonts w:hint="eastAsia"/>
                <w:lang w:val="en-US"/>
              </w:rPr>
            </w:pPr>
            <w:r>
              <w:rPr>
                <w:rFonts w:hint="eastAsia"/>
                <w:lang w:val="en-US"/>
              </w:rPr>
              <w:t>1783</w:t>
            </w:r>
          </w:p>
        </w:tc>
      </w:tr>
      <w:tr w14:paraId="2594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7CE406F5">
            <w:pPr>
              <w:spacing w:line="360" w:lineRule="exact"/>
              <w:jc w:val="center"/>
              <w:rPr>
                <w:rFonts w:hint="eastAsia"/>
                <w:b/>
                <w:bCs/>
                <w:lang w:val="en-US"/>
              </w:rPr>
            </w:pPr>
            <w:r>
              <w:rPr>
                <w:rFonts w:hint="eastAsia"/>
                <w:b/>
                <w:bCs/>
                <w:lang w:val="en-US"/>
              </w:rPr>
              <w:t>第18年</w:t>
            </w:r>
          </w:p>
        </w:tc>
        <w:tc>
          <w:tcPr>
            <w:tcW w:w="1512" w:type="dxa"/>
          </w:tcPr>
          <w:p w14:paraId="52EBD94B">
            <w:pPr>
              <w:spacing w:line="360" w:lineRule="exact"/>
              <w:jc w:val="center"/>
              <w:rPr>
                <w:rFonts w:hint="eastAsia"/>
                <w:lang w:val="en-US"/>
              </w:rPr>
            </w:pPr>
            <w:r>
              <w:rPr>
                <w:rFonts w:hint="eastAsia"/>
                <w:lang w:val="en-US"/>
              </w:rPr>
              <w:t>0.50%</w:t>
            </w:r>
          </w:p>
        </w:tc>
        <w:tc>
          <w:tcPr>
            <w:tcW w:w="1512" w:type="dxa"/>
          </w:tcPr>
          <w:p w14:paraId="3CFBE87D">
            <w:pPr>
              <w:spacing w:line="360" w:lineRule="exact"/>
              <w:jc w:val="center"/>
              <w:rPr>
                <w:rFonts w:hint="eastAsia"/>
                <w:lang w:val="en-US"/>
              </w:rPr>
            </w:pPr>
            <w:r>
              <w:rPr>
                <w:rFonts w:hint="eastAsia"/>
                <w:lang w:val="en-US"/>
              </w:rPr>
              <w:t>102.18</w:t>
            </w:r>
          </w:p>
        </w:tc>
        <w:tc>
          <w:tcPr>
            <w:tcW w:w="1512" w:type="dxa"/>
          </w:tcPr>
          <w:p w14:paraId="2712DFE0">
            <w:pPr>
              <w:spacing w:line="360" w:lineRule="exact"/>
              <w:jc w:val="center"/>
              <w:rPr>
                <w:rFonts w:hint="eastAsia"/>
                <w:lang w:val="en-US"/>
              </w:rPr>
            </w:pPr>
            <w:r>
              <w:rPr>
                <w:rFonts w:hint="eastAsia"/>
                <w:lang w:val="en-US"/>
              </w:rPr>
              <w:t>3.52</w:t>
            </w:r>
          </w:p>
        </w:tc>
        <w:tc>
          <w:tcPr>
            <w:tcW w:w="1512" w:type="dxa"/>
          </w:tcPr>
          <w:p w14:paraId="1A234D66">
            <w:pPr>
              <w:spacing w:line="360" w:lineRule="exact"/>
              <w:jc w:val="center"/>
              <w:rPr>
                <w:rFonts w:hint="eastAsia"/>
                <w:lang w:val="en-US"/>
              </w:rPr>
            </w:pPr>
            <w:r>
              <w:rPr>
                <w:rFonts w:hint="eastAsia"/>
                <w:lang w:val="en-US"/>
              </w:rPr>
              <w:t>18.48</w:t>
            </w:r>
          </w:p>
        </w:tc>
        <w:tc>
          <w:tcPr>
            <w:tcW w:w="1512" w:type="dxa"/>
          </w:tcPr>
          <w:p w14:paraId="575CFE4C">
            <w:pPr>
              <w:spacing w:line="360" w:lineRule="exact"/>
              <w:jc w:val="center"/>
              <w:rPr>
                <w:rFonts w:hint="eastAsia"/>
                <w:lang w:val="en-US"/>
              </w:rPr>
            </w:pPr>
            <w:r>
              <w:rPr>
                <w:rFonts w:hint="eastAsia"/>
                <w:lang w:val="en-US"/>
              </w:rPr>
              <w:t>1774</w:t>
            </w:r>
          </w:p>
        </w:tc>
      </w:tr>
      <w:tr w14:paraId="4568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DBD21DD">
            <w:pPr>
              <w:spacing w:line="360" w:lineRule="exact"/>
              <w:jc w:val="center"/>
              <w:rPr>
                <w:rFonts w:hint="eastAsia"/>
                <w:b/>
                <w:bCs/>
                <w:lang w:val="en-US"/>
              </w:rPr>
            </w:pPr>
            <w:r>
              <w:rPr>
                <w:rFonts w:hint="eastAsia"/>
                <w:b/>
                <w:bCs/>
                <w:lang w:val="en-US"/>
              </w:rPr>
              <w:t>第19年</w:t>
            </w:r>
          </w:p>
        </w:tc>
        <w:tc>
          <w:tcPr>
            <w:tcW w:w="1512" w:type="dxa"/>
            <w:shd w:val="clear" w:color="auto" w:fill="F2F2F2"/>
          </w:tcPr>
          <w:p w14:paraId="6BC8EEFA">
            <w:pPr>
              <w:spacing w:line="360" w:lineRule="exact"/>
              <w:jc w:val="center"/>
              <w:rPr>
                <w:rFonts w:hint="eastAsia"/>
                <w:lang w:val="en-US"/>
              </w:rPr>
            </w:pPr>
            <w:r>
              <w:rPr>
                <w:rFonts w:hint="eastAsia"/>
                <w:lang w:val="en-US"/>
              </w:rPr>
              <w:t>0.50%</w:t>
            </w:r>
          </w:p>
        </w:tc>
        <w:tc>
          <w:tcPr>
            <w:tcW w:w="1512" w:type="dxa"/>
            <w:shd w:val="clear" w:color="auto" w:fill="F2F2F2"/>
          </w:tcPr>
          <w:p w14:paraId="1684E8E8">
            <w:pPr>
              <w:spacing w:line="360" w:lineRule="exact"/>
              <w:jc w:val="center"/>
              <w:rPr>
                <w:rFonts w:hint="eastAsia"/>
                <w:lang w:val="en-US"/>
              </w:rPr>
            </w:pPr>
            <w:r>
              <w:rPr>
                <w:rFonts w:hint="eastAsia"/>
                <w:lang w:val="en-US"/>
              </w:rPr>
              <w:t>101.67</w:t>
            </w:r>
          </w:p>
        </w:tc>
        <w:tc>
          <w:tcPr>
            <w:tcW w:w="1512" w:type="dxa"/>
            <w:shd w:val="clear" w:color="auto" w:fill="F2F2F2"/>
          </w:tcPr>
          <w:p w14:paraId="03E7B7F8">
            <w:pPr>
              <w:spacing w:line="360" w:lineRule="exact"/>
              <w:jc w:val="center"/>
              <w:rPr>
                <w:rFonts w:hint="eastAsia"/>
                <w:lang w:val="en-US"/>
              </w:rPr>
            </w:pPr>
            <w:r>
              <w:rPr>
                <w:rFonts w:hint="eastAsia"/>
                <w:lang w:val="en-US"/>
              </w:rPr>
              <w:t>3.50</w:t>
            </w:r>
          </w:p>
        </w:tc>
        <w:tc>
          <w:tcPr>
            <w:tcW w:w="1512" w:type="dxa"/>
            <w:shd w:val="clear" w:color="auto" w:fill="F2F2F2"/>
          </w:tcPr>
          <w:p w14:paraId="6B895499">
            <w:pPr>
              <w:spacing w:line="360" w:lineRule="exact"/>
              <w:jc w:val="center"/>
              <w:rPr>
                <w:rFonts w:hint="eastAsia"/>
                <w:lang w:val="en-US"/>
              </w:rPr>
            </w:pPr>
            <w:r>
              <w:rPr>
                <w:rFonts w:hint="eastAsia"/>
                <w:lang w:val="en-US"/>
              </w:rPr>
              <w:t>21.70</w:t>
            </w:r>
          </w:p>
        </w:tc>
        <w:tc>
          <w:tcPr>
            <w:tcW w:w="1512" w:type="dxa"/>
            <w:shd w:val="clear" w:color="auto" w:fill="F2F2F2"/>
          </w:tcPr>
          <w:p w14:paraId="0E7F5192">
            <w:pPr>
              <w:spacing w:line="360" w:lineRule="exact"/>
              <w:jc w:val="center"/>
              <w:rPr>
                <w:rFonts w:hint="eastAsia"/>
                <w:lang w:val="en-US"/>
              </w:rPr>
            </w:pPr>
            <w:r>
              <w:rPr>
                <w:rFonts w:hint="eastAsia"/>
                <w:lang w:val="en-US"/>
              </w:rPr>
              <w:t>1765</w:t>
            </w:r>
          </w:p>
        </w:tc>
      </w:tr>
      <w:tr w14:paraId="5919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669A4B93">
            <w:pPr>
              <w:spacing w:line="360" w:lineRule="exact"/>
              <w:jc w:val="center"/>
              <w:rPr>
                <w:rFonts w:hint="eastAsia"/>
                <w:b/>
                <w:bCs/>
                <w:lang w:val="en-US"/>
              </w:rPr>
            </w:pPr>
            <w:r>
              <w:rPr>
                <w:rFonts w:hint="eastAsia"/>
                <w:b/>
                <w:bCs/>
                <w:lang w:val="en-US"/>
              </w:rPr>
              <w:t>第20年</w:t>
            </w:r>
          </w:p>
        </w:tc>
        <w:tc>
          <w:tcPr>
            <w:tcW w:w="1512" w:type="dxa"/>
          </w:tcPr>
          <w:p w14:paraId="48522F3A">
            <w:pPr>
              <w:spacing w:line="360" w:lineRule="exact"/>
              <w:jc w:val="center"/>
              <w:rPr>
                <w:rFonts w:hint="eastAsia"/>
                <w:lang w:val="en-US"/>
              </w:rPr>
            </w:pPr>
            <w:r>
              <w:rPr>
                <w:rFonts w:hint="eastAsia"/>
                <w:lang w:val="en-US"/>
              </w:rPr>
              <w:t>0.50%</w:t>
            </w:r>
          </w:p>
        </w:tc>
        <w:tc>
          <w:tcPr>
            <w:tcW w:w="1512" w:type="dxa"/>
          </w:tcPr>
          <w:p w14:paraId="13EAA255">
            <w:pPr>
              <w:spacing w:line="360" w:lineRule="exact"/>
              <w:jc w:val="center"/>
              <w:rPr>
                <w:rFonts w:hint="eastAsia"/>
                <w:lang w:val="en-US"/>
              </w:rPr>
            </w:pPr>
            <w:r>
              <w:rPr>
                <w:rFonts w:hint="eastAsia"/>
                <w:lang w:val="en-US"/>
              </w:rPr>
              <w:t>101.16</w:t>
            </w:r>
          </w:p>
        </w:tc>
        <w:tc>
          <w:tcPr>
            <w:tcW w:w="1512" w:type="dxa"/>
          </w:tcPr>
          <w:p w14:paraId="2B625DB0">
            <w:pPr>
              <w:spacing w:line="360" w:lineRule="exact"/>
              <w:jc w:val="center"/>
              <w:rPr>
                <w:rFonts w:hint="eastAsia"/>
                <w:lang w:val="en-US"/>
              </w:rPr>
            </w:pPr>
            <w:r>
              <w:rPr>
                <w:rFonts w:hint="eastAsia"/>
                <w:lang w:val="en-US"/>
              </w:rPr>
              <w:t>3.49</w:t>
            </w:r>
          </w:p>
        </w:tc>
        <w:tc>
          <w:tcPr>
            <w:tcW w:w="1512" w:type="dxa"/>
          </w:tcPr>
          <w:p w14:paraId="77B0F55C">
            <w:pPr>
              <w:spacing w:line="360" w:lineRule="exact"/>
              <w:jc w:val="center"/>
              <w:rPr>
                <w:rFonts w:hint="eastAsia"/>
                <w:lang w:val="en-US"/>
              </w:rPr>
            </w:pPr>
            <w:r>
              <w:rPr>
                <w:rFonts w:hint="eastAsia"/>
                <w:lang w:val="en-US"/>
              </w:rPr>
              <w:t>24.90</w:t>
            </w:r>
          </w:p>
        </w:tc>
        <w:tc>
          <w:tcPr>
            <w:tcW w:w="1512" w:type="dxa"/>
          </w:tcPr>
          <w:p w14:paraId="5AC1D51D">
            <w:pPr>
              <w:spacing w:line="360" w:lineRule="exact"/>
              <w:jc w:val="center"/>
              <w:rPr>
                <w:rFonts w:hint="eastAsia"/>
                <w:lang w:val="en-US"/>
              </w:rPr>
            </w:pPr>
            <w:r>
              <w:rPr>
                <w:rFonts w:hint="eastAsia"/>
                <w:lang w:val="en-US"/>
              </w:rPr>
              <w:t>1756</w:t>
            </w:r>
          </w:p>
        </w:tc>
      </w:tr>
      <w:tr w14:paraId="62A5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6798D10">
            <w:pPr>
              <w:spacing w:line="360" w:lineRule="exact"/>
              <w:jc w:val="center"/>
              <w:rPr>
                <w:rFonts w:hint="eastAsia"/>
                <w:b/>
                <w:bCs/>
                <w:lang w:val="en-US"/>
              </w:rPr>
            </w:pPr>
            <w:r>
              <w:rPr>
                <w:rFonts w:hint="eastAsia"/>
                <w:b/>
                <w:bCs/>
                <w:lang w:val="en-US"/>
              </w:rPr>
              <w:t>第21年</w:t>
            </w:r>
          </w:p>
        </w:tc>
        <w:tc>
          <w:tcPr>
            <w:tcW w:w="1512" w:type="dxa"/>
            <w:shd w:val="clear" w:color="auto" w:fill="F2F2F2"/>
          </w:tcPr>
          <w:p w14:paraId="40257701">
            <w:pPr>
              <w:spacing w:line="360" w:lineRule="exact"/>
              <w:jc w:val="center"/>
              <w:rPr>
                <w:rFonts w:hint="eastAsia"/>
                <w:lang w:val="en-US"/>
              </w:rPr>
            </w:pPr>
            <w:r>
              <w:rPr>
                <w:rFonts w:hint="eastAsia"/>
                <w:lang w:val="en-US"/>
              </w:rPr>
              <w:t>0.50%</w:t>
            </w:r>
          </w:p>
        </w:tc>
        <w:tc>
          <w:tcPr>
            <w:tcW w:w="1512" w:type="dxa"/>
            <w:shd w:val="clear" w:color="auto" w:fill="F2F2F2"/>
          </w:tcPr>
          <w:p w14:paraId="7853332F">
            <w:pPr>
              <w:spacing w:line="360" w:lineRule="exact"/>
              <w:jc w:val="center"/>
              <w:rPr>
                <w:rFonts w:hint="eastAsia"/>
                <w:lang w:val="en-US"/>
              </w:rPr>
            </w:pPr>
            <w:r>
              <w:rPr>
                <w:rFonts w:hint="eastAsia"/>
                <w:lang w:val="en-US"/>
              </w:rPr>
              <w:t>100.65</w:t>
            </w:r>
          </w:p>
        </w:tc>
        <w:tc>
          <w:tcPr>
            <w:tcW w:w="1512" w:type="dxa"/>
            <w:shd w:val="clear" w:color="auto" w:fill="F2F2F2"/>
          </w:tcPr>
          <w:p w14:paraId="2ADF7967">
            <w:pPr>
              <w:spacing w:line="360" w:lineRule="exact"/>
              <w:jc w:val="center"/>
              <w:rPr>
                <w:rFonts w:hint="eastAsia"/>
                <w:lang w:val="en-US"/>
              </w:rPr>
            </w:pPr>
            <w:r>
              <w:rPr>
                <w:rFonts w:hint="eastAsia"/>
                <w:lang w:val="en-US"/>
              </w:rPr>
              <w:t>3.47</w:t>
            </w:r>
          </w:p>
        </w:tc>
        <w:tc>
          <w:tcPr>
            <w:tcW w:w="1512" w:type="dxa"/>
            <w:shd w:val="clear" w:color="auto" w:fill="F2F2F2"/>
          </w:tcPr>
          <w:p w14:paraId="5A412A7A">
            <w:pPr>
              <w:spacing w:line="360" w:lineRule="exact"/>
              <w:jc w:val="center"/>
              <w:rPr>
                <w:rFonts w:hint="eastAsia"/>
                <w:lang w:val="en-US"/>
              </w:rPr>
            </w:pPr>
            <w:r>
              <w:rPr>
                <w:rFonts w:hint="eastAsia"/>
                <w:lang w:val="en-US"/>
              </w:rPr>
              <w:t>28.08</w:t>
            </w:r>
          </w:p>
        </w:tc>
        <w:tc>
          <w:tcPr>
            <w:tcW w:w="1512" w:type="dxa"/>
            <w:shd w:val="clear" w:color="auto" w:fill="F2F2F2"/>
          </w:tcPr>
          <w:p w14:paraId="11075DCB">
            <w:pPr>
              <w:spacing w:line="360" w:lineRule="exact"/>
              <w:jc w:val="center"/>
              <w:rPr>
                <w:rFonts w:hint="eastAsia"/>
                <w:lang w:val="en-US"/>
              </w:rPr>
            </w:pPr>
            <w:r>
              <w:rPr>
                <w:rFonts w:hint="eastAsia"/>
                <w:lang w:val="en-US"/>
              </w:rPr>
              <w:t>1747</w:t>
            </w:r>
          </w:p>
        </w:tc>
      </w:tr>
      <w:tr w14:paraId="129C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3CA4D5D">
            <w:pPr>
              <w:spacing w:line="360" w:lineRule="exact"/>
              <w:jc w:val="center"/>
              <w:rPr>
                <w:rFonts w:hint="eastAsia"/>
                <w:b/>
                <w:bCs/>
                <w:lang w:val="en-US"/>
              </w:rPr>
            </w:pPr>
            <w:r>
              <w:rPr>
                <w:rFonts w:hint="eastAsia"/>
                <w:b/>
                <w:bCs/>
                <w:lang w:val="en-US"/>
              </w:rPr>
              <w:t>第22年</w:t>
            </w:r>
          </w:p>
        </w:tc>
        <w:tc>
          <w:tcPr>
            <w:tcW w:w="1512" w:type="dxa"/>
          </w:tcPr>
          <w:p w14:paraId="5306972A">
            <w:pPr>
              <w:spacing w:line="360" w:lineRule="exact"/>
              <w:jc w:val="center"/>
              <w:rPr>
                <w:rFonts w:hint="eastAsia"/>
                <w:lang w:val="en-US"/>
              </w:rPr>
            </w:pPr>
            <w:r>
              <w:rPr>
                <w:rFonts w:hint="eastAsia"/>
                <w:lang w:val="en-US"/>
              </w:rPr>
              <w:t>0.50%</w:t>
            </w:r>
          </w:p>
        </w:tc>
        <w:tc>
          <w:tcPr>
            <w:tcW w:w="1512" w:type="dxa"/>
          </w:tcPr>
          <w:p w14:paraId="3EE210CE">
            <w:pPr>
              <w:spacing w:line="360" w:lineRule="exact"/>
              <w:jc w:val="center"/>
              <w:rPr>
                <w:rFonts w:hint="eastAsia"/>
                <w:lang w:val="en-US"/>
              </w:rPr>
            </w:pPr>
            <w:r>
              <w:rPr>
                <w:rFonts w:hint="eastAsia"/>
                <w:lang w:val="en-US"/>
              </w:rPr>
              <w:t>100.15</w:t>
            </w:r>
          </w:p>
        </w:tc>
        <w:tc>
          <w:tcPr>
            <w:tcW w:w="1512" w:type="dxa"/>
          </w:tcPr>
          <w:p w14:paraId="01AB93EB">
            <w:pPr>
              <w:spacing w:line="360" w:lineRule="exact"/>
              <w:jc w:val="center"/>
              <w:rPr>
                <w:rFonts w:hint="eastAsia"/>
                <w:lang w:val="en-US"/>
              </w:rPr>
            </w:pPr>
            <w:r>
              <w:rPr>
                <w:rFonts w:hint="eastAsia"/>
                <w:lang w:val="en-US"/>
              </w:rPr>
              <w:t>3.45</w:t>
            </w:r>
          </w:p>
        </w:tc>
        <w:tc>
          <w:tcPr>
            <w:tcW w:w="1512" w:type="dxa"/>
          </w:tcPr>
          <w:p w14:paraId="2E56531F">
            <w:pPr>
              <w:spacing w:line="360" w:lineRule="exact"/>
              <w:jc w:val="center"/>
              <w:rPr>
                <w:rFonts w:hint="eastAsia"/>
                <w:lang w:val="en-US"/>
              </w:rPr>
            </w:pPr>
            <w:r>
              <w:rPr>
                <w:rFonts w:hint="eastAsia"/>
                <w:lang w:val="en-US"/>
              </w:rPr>
              <w:t>31.24</w:t>
            </w:r>
          </w:p>
        </w:tc>
        <w:tc>
          <w:tcPr>
            <w:tcW w:w="1512" w:type="dxa"/>
          </w:tcPr>
          <w:p w14:paraId="40BFA14F">
            <w:pPr>
              <w:spacing w:line="360" w:lineRule="exact"/>
              <w:jc w:val="center"/>
              <w:rPr>
                <w:rFonts w:hint="eastAsia"/>
                <w:lang w:val="en-US"/>
              </w:rPr>
            </w:pPr>
            <w:r>
              <w:rPr>
                <w:rFonts w:hint="eastAsia"/>
                <w:lang w:val="en-US"/>
              </w:rPr>
              <w:t>1739</w:t>
            </w:r>
          </w:p>
        </w:tc>
      </w:tr>
      <w:tr w14:paraId="2C55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B2D2896">
            <w:pPr>
              <w:spacing w:line="360" w:lineRule="exact"/>
              <w:jc w:val="center"/>
              <w:rPr>
                <w:rFonts w:hint="eastAsia"/>
                <w:b/>
                <w:bCs/>
                <w:lang w:val="en-US"/>
              </w:rPr>
            </w:pPr>
            <w:r>
              <w:rPr>
                <w:rFonts w:hint="eastAsia"/>
                <w:b/>
                <w:bCs/>
                <w:lang w:val="en-US"/>
              </w:rPr>
              <w:t>第23年</w:t>
            </w:r>
          </w:p>
        </w:tc>
        <w:tc>
          <w:tcPr>
            <w:tcW w:w="1512" w:type="dxa"/>
            <w:shd w:val="clear" w:color="auto" w:fill="F2F2F2"/>
          </w:tcPr>
          <w:p w14:paraId="5E7AB990">
            <w:pPr>
              <w:spacing w:line="360" w:lineRule="exact"/>
              <w:jc w:val="center"/>
              <w:rPr>
                <w:rFonts w:hint="eastAsia"/>
                <w:lang w:val="en-US"/>
              </w:rPr>
            </w:pPr>
            <w:r>
              <w:rPr>
                <w:rFonts w:hint="eastAsia"/>
                <w:lang w:val="en-US"/>
              </w:rPr>
              <w:t>0.50%</w:t>
            </w:r>
          </w:p>
        </w:tc>
        <w:tc>
          <w:tcPr>
            <w:tcW w:w="1512" w:type="dxa"/>
            <w:shd w:val="clear" w:color="auto" w:fill="F2F2F2"/>
          </w:tcPr>
          <w:p w14:paraId="252DB68F">
            <w:pPr>
              <w:spacing w:line="360" w:lineRule="exact"/>
              <w:jc w:val="center"/>
              <w:rPr>
                <w:rFonts w:hint="eastAsia"/>
                <w:lang w:val="en-US"/>
              </w:rPr>
            </w:pPr>
            <w:r>
              <w:rPr>
                <w:rFonts w:hint="eastAsia"/>
                <w:lang w:val="en-US"/>
              </w:rPr>
              <w:t>99.65</w:t>
            </w:r>
          </w:p>
        </w:tc>
        <w:tc>
          <w:tcPr>
            <w:tcW w:w="1512" w:type="dxa"/>
            <w:shd w:val="clear" w:color="auto" w:fill="F2F2F2"/>
          </w:tcPr>
          <w:p w14:paraId="65C15F58">
            <w:pPr>
              <w:spacing w:line="360" w:lineRule="exact"/>
              <w:jc w:val="center"/>
              <w:rPr>
                <w:rFonts w:hint="eastAsia"/>
                <w:lang w:val="en-US"/>
              </w:rPr>
            </w:pPr>
            <w:r>
              <w:rPr>
                <w:rFonts w:hint="eastAsia"/>
                <w:lang w:val="en-US"/>
              </w:rPr>
              <w:t>3.44</w:t>
            </w:r>
          </w:p>
        </w:tc>
        <w:tc>
          <w:tcPr>
            <w:tcW w:w="1512" w:type="dxa"/>
            <w:shd w:val="clear" w:color="auto" w:fill="F2F2F2"/>
          </w:tcPr>
          <w:p w14:paraId="4673932D">
            <w:pPr>
              <w:spacing w:line="360" w:lineRule="exact"/>
              <w:jc w:val="center"/>
              <w:rPr>
                <w:rFonts w:hint="eastAsia"/>
                <w:lang w:val="en-US"/>
              </w:rPr>
            </w:pPr>
            <w:r>
              <w:rPr>
                <w:rFonts w:hint="eastAsia"/>
                <w:lang w:val="en-US"/>
              </w:rPr>
              <w:t>34.39</w:t>
            </w:r>
          </w:p>
        </w:tc>
        <w:tc>
          <w:tcPr>
            <w:tcW w:w="1512" w:type="dxa"/>
            <w:shd w:val="clear" w:color="auto" w:fill="F2F2F2"/>
          </w:tcPr>
          <w:p w14:paraId="5AE207E1">
            <w:pPr>
              <w:spacing w:line="360" w:lineRule="exact"/>
              <w:jc w:val="center"/>
              <w:rPr>
                <w:rFonts w:hint="eastAsia"/>
                <w:lang w:val="en-US"/>
              </w:rPr>
            </w:pPr>
            <w:r>
              <w:rPr>
                <w:rFonts w:hint="eastAsia"/>
                <w:lang w:val="en-US"/>
              </w:rPr>
              <w:t>1730</w:t>
            </w:r>
          </w:p>
        </w:tc>
      </w:tr>
      <w:tr w14:paraId="5744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76454E1">
            <w:pPr>
              <w:spacing w:line="360" w:lineRule="exact"/>
              <w:jc w:val="center"/>
              <w:rPr>
                <w:rFonts w:hint="eastAsia"/>
                <w:b/>
                <w:bCs/>
                <w:lang w:val="en-US"/>
              </w:rPr>
            </w:pPr>
            <w:r>
              <w:rPr>
                <w:rFonts w:hint="eastAsia"/>
                <w:b/>
                <w:bCs/>
                <w:lang w:val="en-US"/>
              </w:rPr>
              <w:t>第24年</w:t>
            </w:r>
          </w:p>
        </w:tc>
        <w:tc>
          <w:tcPr>
            <w:tcW w:w="1512" w:type="dxa"/>
          </w:tcPr>
          <w:p w14:paraId="3F190F0F">
            <w:pPr>
              <w:spacing w:line="360" w:lineRule="exact"/>
              <w:jc w:val="center"/>
              <w:rPr>
                <w:rFonts w:hint="eastAsia"/>
                <w:lang w:val="en-US"/>
              </w:rPr>
            </w:pPr>
            <w:r>
              <w:rPr>
                <w:rFonts w:hint="eastAsia"/>
                <w:lang w:val="en-US"/>
              </w:rPr>
              <w:t>0.50%</w:t>
            </w:r>
          </w:p>
        </w:tc>
        <w:tc>
          <w:tcPr>
            <w:tcW w:w="1512" w:type="dxa"/>
          </w:tcPr>
          <w:p w14:paraId="3F638BB0">
            <w:pPr>
              <w:spacing w:line="360" w:lineRule="exact"/>
              <w:jc w:val="center"/>
              <w:rPr>
                <w:rFonts w:hint="eastAsia"/>
                <w:lang w:val="en-US"/>
              </w:rPr>
            </w:pPr>
            <w:r>
              <w:rPr>
                <w:rFonts w:hint="eastAsia"/>
                <w:lang w:val="en-US"/>
              </w:rPr>
              <w:t>99.15</w:t>
            </w:r>
          </w:p>
        </w:tc>
        <w:tc>
          <w:tcPr>
            <w:tcW w:w="1512" w:type="dxa"/>
          </w:tcPr>
          <w:p w14:paraId="68F2C596">
            <w:pPr>
              <w:spacing w:line="360" w:lineRule="exact"/>
              <w:jc w:val="center"/>
              <w:rPr>
                <w:rFonts w:hint="eastAsia"/>
                <w:lang w:val="en-US"/>
              </w:rPr>
            </w:pPr>
            <w:r>
              <w:rPr>
                <w:rFonts w:hint="eastAsia"/>
                <w:lang w:val="en-US"/>
              </w:rPr>
              <w:t>3.42</w:t>
            </w:r>
          </w:p>
        </w:tc>
        <w:tc>
          <w:tcPr>
            <w:tcW w:w="1512" w:type="dxa"/>
          </w:tcPr>
          <w:p w14:paraId="449305DA">
            <w:pPr>
              <w:spacing w:line="360" w:lineRule="exact"/>
              <w:jc w:val="center"/>
              <w:rPr>
                <w:rFonts w:hint="eastAsia"/>
                <w:lang w:val="en-US"/>
              </w:rPr>
            </w:pPr>
            <w:r>
              <w:rPr>
                <w:rFonts w:hint="eastAsia"/>
                <w:lang w:val="en-US"/>
              </w:rPr>
              <w:t>37.52</w:t>
            </w:r>
          </w:p>
        </w:tc>
        <w:tc>
          <w:tcPr>
            <w:tcW w:w="1512" w:type="dxa"/>
          </w:tcPr>
          <w:p w14:paraId="5754476C">
            <w:pPr>
              <w:spacing w:line="360" w:lineRule="exact"/>
              <w:jc w:val="center"/>
              <w:rPr>
                <w:rFonts w:hint="eastAsia"/>
                <w:lang w:val="en-US"/>
              </w:rPr>
            </w:pPr>
            <w:r>
              <w:rPr>
                <w:rFonts w:hint="eastAsia"/>
                <w:lang w:val="en-US"/>
              </w:rPr>
              <w:t>1721</w:t>
            </w:r>
          </w:p>
        </w:tc>
      </w:tr>
      <w:tr w14:paraId="6250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A51644">
            <w:pPr>
              <w:spacing w:line="360" w:lineRule="exact"/>
              <w:jc w:val="center"/>
              <w:rPr>
                <w:rFonts w:hint="eastAsia"/>
                <w:b/>
                <w:bCs/>
                <w:lang w:val="en-US"/>
              </w:rPr>
            </w:pPr>
            <w:r>
              <w:rPr>
                <w:rFonts w:hint="eastAsia"/>
                <w:b/>
                <w:bCs/>
                <w:lang w:val="en-US"/>
              </w:rPr>
              <w:t>第25年</w:t>
            </w:r>
          </w:p>
        </w:tc>
        <w:tc>
          <w:tcPr>
            <w:tcW w:w="1512" w:type="dxa"/>
            <w:shd w:val="clear" w:color="auto" w:fill="F2F2F2"/>
          </w:tcPr>
          <w:p w14:paraId="4053DA3D">
            <w:pPr>
              <w:spacing w:line="360" w:lineRule="exact"/>
              <w:jc w:val="center"/>
              <w:rPr>
                <w:rFonts w:hint="eastAsia"/>
                <w:lang w:val="en-US"/>
              </w:rPr>
            </w:pPr>
            <w:r>
              <w:rPr>
                <w:rFonts w:hint="eastAsia"/>
                <w:lang w:val="en-US"/>
              </w:rPr>
              <w:t>0.50%</w:t>
            </w:r>
          </w:p>
        </w:tc>
        <w:tc>
          <w:tcPr>
            <w:tcW w:w="1512" w:type="dxa"/>
            <w:shd w:val="clear" w:color="auto" w:fill="F2F2F2"/>
          </w:tcPr>
          <w:p w14:paraId="6BE81E17">
            <w:pPr>
              <w:spacing w:line="360" w:lineRule="exact"/>
              <w:jc w:val="center"/>
              <w:rPr>
                <w:rFonts w:hint="eastAsia"/>
                <w:lang w:val="en-US"/>
              </w:rPr>
            </w:pPr>
            <w:r>
              <w:rPr>
                <w:rFonts w:hint="eastAsia"/>
                <w:lang w:val="en-US"/>
              </w:rPr>
              <w:t>98.65</w:t>
            </w:r>
          </w:p>
        </w:tc>
        <w:tc>
          <w:tcPr>
            <w:tcW w:w="1512" w:type="dxa"/>
            <w:shd w:val="clear" w:color="auto" w:fill="F2F2F2"/>
          </w:tcPr>
          <w:p w14:paraId="42D74095">
            <w:pPr>
              <w:spacing w:line="360" w:lineRule="exact"/>
              <w:jc w:val="center"/>
              <w:rPr>
                <w:rFonts w:hint="eastAsia"/>
                <w:lang w:val="en-US"/>
              </w:rPr>
            </w:pPr>
            <w:r>
              <w:rPr>
                <w:rFonts w:hint="eastAsia"/>
                <w:lang w:val="en-US"/>
              </w:rPr>
              <w:t>3.40</w:t>
            </w:r>
          </w:p>
        </w:tc>
        <w:tc>
          <w:tcPr>
            <w:tcW w:w="1512" w:type="dxa"/>
            <w:shd w:val="clear" w:color="auto" w:fill="F2F2F2"/>
          </w:tcPr>
          <w:p w14:paraId="56D56114">
            <w:pPr>
              <w:spacing w:line="360" w:lineRule="exact"/>
              <w:jc w:val="center"/>
              <w:rPr>
                <w:rFonts w:hint="eastAsia"/>
                <w:lang w:val="en-US"/>
              </w:rPr>
            </w:pPr>
            <w:r>
              <w:rPr>
                <w:rFonts w:hint="eastAsia"/>
                <w:lang w:val="en-US"/>
              </w:rPr>
              <w:t>40.63</w:t>
            </w:r>
          </w:p>
        </w:tc>
        <w:tc>
          <w:tcPr>
            <w:tcW w:w="1512" w:type="dxa"/>
            <w:shd w:val="clear" w:color="auto" w:fill="F2F2F2"/>
          </w:tcPr>
          <w:p w14:paraId="52FA2B02">
            <w:pPr>
              <w:spacing w:line="360" w:lineRule="exact"/>
              <w:jc w:val="center"/>
              <w:rPr>
                <w:rFonts w:hint="eastAsia"/>
                <w:lang w:val="en-US"/>
              </w:rPr>
            </w:pPr>
            <w:r>
              <w:rPr>
                <w:rFonts w:hint="eastAsia"/>
                <w:lang w:val="en-US"/>
              </w:rPr>
              <w:t>1713</w:t>
            </w:r>
          </w:p>
        </w:tc>
      </w:tr>
      <w:tr w14:paraId="1FEB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52643E91">
            <w:pPr>
              <w:spacing w:line="360" w:lineRule="exact"/>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AC12AB2">
            <w:pPr>
              <w:spacing w:line="360" w:lineRule="exact"/>
              <w:jc w:val="center"/>
              <w:rPr>
                <w:rFonts w:hint="eastAsia"/>
                <w:b/>
                <w:bCs/>
                <w:color w:val="FFFFFF"/>
                <w:sz w:val="24"/>
                <w:szCs w:val="24"/>
                <w:lang w:val="en-US"/>
              </w:rPr>
            </w:pPr>
            <w:r>
              <w:rPr>
                <w:rFonts w:hint="eastAsia"/>
                <w:b/>
                <w:bCs/>
                <w:color w:val="FFFFFF"/>
                <w:sz w:val="24"/>
                <w:szCs w:val="24"/>
                <w:lang w:val="en-US"/>
              </w:rPr>
              <w:t>2620.97MWh</w:t>
            </w:r>
          </w:p>
        </w:tc>
        <w:tc>
          <w:tcPr>
            <w:tcW w:w="4536" w:type="dxa"/>
            <w:gridSpan w:val="3"/>
            <w:shd w:val="clear" w:color="auto" w:fill="E65100"/>
            <w:vAlign w:val="center"/>
          </w:tcPr>
          <w:p w14:paraId="0F8FEFB2">
            <w:pPr>
              <w:spacing w:line="360" w:lineRule="exact"/>
              <w:jc w:val="center"/>
              <w:rPr>
                <w:rFonts w:hint="eastAsia"/>
                <w:b/>
                <w:bCs/>
                <w:sz w:val="24"/>
                <w:szCs w:val="24"/>
                <w:lang w:val="en-US"/>
              </w:rPr>
            </w:pPr>
            <w:r>
              <w:rPr>
                <w:rFonts w:hint="eastAsia"/>
                <w:b/>
                <w:bCs/>
                <w:color w:val="FFFFFF"/>
                <w:sz w:val="24"/>
                <w:szCs w:val="24"/>
                <w:lang w:val="en-US"/>
              </w:rPr>
              <w:t>90.41万元</w:t>
            </w:r>
          </w:p>
        </w:tc>
      </w:tr>
      <w:bookmarkEnd w:id="28"/>
    </w:tbl>
    <w:p w14:paraId="6154FF13">
      <w:pPr>
        <w:pStyle w:val="7"/>
        <w:keepNext w:val="0"/>
        <w:keepLines w:val="0"/>
        <w:widowControl/>
        <w:suppressLineNumbers w:val="0"/>
        <w:rPr>
          <w:rStyle w:val="11"/>
        </w:rPr>
      </w:pPr>
    </w:p>
    <w:p w14:paraId="4CA6E2B1">
      <w:pPr>
        <w:pStyle w:val="7"/>
        <w:keepNext w:val="0"/>
        <w:keepLines w:val="0"/>
        <w:widowControl/>
        <w:suppressLineNumbers w:val="0"/>
      </w:pPr>
      <w:r>
        <w:rPr>
          <w:rStyle w:val="11"/>
        </w:rPr>
        <w:t>全周期发电量</w:t>
      </w:r>
      <w:r>
        <w:t>：25年总发电量2620.97 MWh，年均发电量104.84 MWh。发电量随组件衰减线性下降，首年利用小时数1932 h。全周期发电量趋势图如下：</w:t>
      </w:r>
    </w:p>
    <w:p w14:paraId="0535D15D">
      <w:pPr>
        <w:pStyle w:val="5"/>
        <w:keepNext w:val="0"/>
        <w:keepLines w:val="0"/>
        <w:widowControl/>
        <w:suppressLineNumbers w:val="0"/>
      </w:pPr>
      <w:r>
        <w:t xml:space="preserve">4.2 经济性与环境效益 </w:t>
      </w:r>
    </w:p>
    <w:p w14:paraId="12FABFB0">
      <w:pPr>
        <w:pStyle w:val="7"/>
        <w:keepNext w:val="0"/>
        <w:keepLines w:val="0"/>
        <w:widowControl/>
        <w:suppressLineNumbers w:val="0"/>
        <w:ind w:left="720"/>
      </w:pPr>
      <w:r>
        <w:rPr>
          <w:rFonts w:ascii="宋体" w:hAnsi="宋体" w:eastAsia="宋体" w:cs="宋体"/>
          <w:kern w:val="0"/>
          <w:sz w:val="24"/>
          <w:szCs w:val="24"/>
          <w:lang w:val="en-US" w:eastAsia="zh-CN" w:bidi="ar"/>
        </w:rPr>
        <w:drawing>
          <wp:anchor distT="0" distB="0" distL="114300" distR="114300" simplePos="0" relativeHeight="251662336" behindDoc="1" locked="0" layoutInCell="1" allowOverlap="1">
            <wp:simplePos x="0" y="0"/>
            <wp:positionH relativeFrom="column">
              <wp:posOffset>576580</wp:posOffset>
            </wp:positionH>
            <wp:positionV relativeFrom="paragraph">
              <wp:posOffset>898525</wp:posOffset>
            </wp:positionV>
            <wp:extent cx="4073525" cy="2588260"/>
            <wp:effectExtent l="0" t="0" r="3175" b="2540"/>
            <wp:wrapTight wrapText="bothSides">
              <wp:wrapPolygon>
                <wp:start x="0" y="0"/>
                <wp:lineTo x="0" y="21515"/>
                <wp:lineTo x="21549" y="21515"/>
                <wp:lineTo x="21549" y="0"/>
                <wp:lineTo x="0" y="0"/>
              </wp:wrapPolygon>
            </wp:wrapTight>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5"/>
                    <a:stretch>
                      <a:fillRect/>
                    </a:stretch>
                  </pic:blipFill>
                  <pic:spPr>
                    <a:xfrm>
                      <a:off x="0" y="0"/>
                      <a:ext cx="4073525" cy="2588260"/>
                    </a:xfrm>
                    <a:prstGeom prst="rect">
                      <a:avLst/>
                    </a:prstGeom>
                    <a:noFill/>
                    <a:ln w="9525">
                      <a:noFill/>
                    </a:ln>
                  </pic:spPr>
                </pic:pic>
              </a:graphicData>
            </a:graphic>
          </wp:anchor>
        </w:drawing>
      </w:r>
      <w:r>
        <w:rPr>
          <w:rStyle w:val="11"/>
        </w:rPr>
        <w:t>经济效益</w:t>
      </w:r>
      <w:r>
        <w:t>：总投资49.78万元，静态回收期12.36年，内部收益率（IRR）6.81%，度电成本（LCOE）0.190元/kWh。收益平衡图显示第13年实现盈亏平衡：</w:t>
      </w:r>
    </w:p>
    <w:p w14:paraId="489CD83A">
      <w:pPr>
        <w:keepNext w:val="0"/>
        <w:keepLines w:val="0"/>
        <w:widowControl/>
        <w:numPr>
          <w:numId w:val="0"/>
        </w:numPr>
        <w:suppressLineNumbers w:val="0"/>
        <w:spacing w:before="0" w:beforeAutospacing="1" w:after="0" w:afterAutospacing="1"/>
      </w:pPr>
    </w:p>
    <w:p w14:paraId="77EDCB98">
      <w:pPr>
        <w:keepNext w:val="0"/>
        <w:keepLines w:val="0"/>
        <w:widowControl/>
        <w:suppressLineNumbers w:val="0"/>
        <w:ind w:left="720"/>
        <w:jc w:val="left"/>
      </w:pPr>
    </w:p>
    <w:p w14:paraId="5A36FB6E">
      <w:pPr>
        <w:keepNext w:val="0"/>
        <w:keepLines w:val="0"/>
        <w:widowControl/>
        <w:numPr>
          <w:numId w:val="0"/>
        </w:numPr>
        <w:suppressLineNumbers w:val="0"/>
        <w:spacing w:before="0" w:beforeAutospacing="1" w:after="0" w:afterAutospacing="1"/>
      </w:pPr>
    </w:p>
    <w:p w14:paraId="3F5438A9">
      <w:pPr>
        <w:pStyle w:val="7"/>
        <w:keepNext w:val="0"/>
        <w:keepLines w:val="0"/>
        <w:widowControl/>
        <w:suppressLineNumbers w:val="0"/>
        <w:ind w:left="720"/>
        <w:rPr>
          <w:rStyle w:val="11"/>
        </w:rPr>
      </w:pPr>
    </w:p>
    <w:p w14:paraId="614DACEC">
      <w:pPr>
        <w:pStyle w:val="7"/>
        <w:keepNext w:val="0"/>
        <w:keepLines w:val="0"/>
        <w:widowControl/>
        <w:suppressLineNumbers w:val="0"/>
        <w:ind w:left="720"/>
        <w:rPr>
          <w:rStyle w:val="11"/>
        </w:rPr>
      </w:pPr>
    </w:p>
    <w:p w14:paraId="2F83D1DE">
      <w:pPr>
        <w:pStyle w:val="7"/>
        <w:keepNext w:val="0"/>
        <w:keepLines w:val="0"/>
        <w:widowControl/>
        <w:suppressLineNumbers w:val="0"/>
        <w:ind w:left="720"/>
        <w:rPr>
          <w:rStyle w:val="11"/>
        </w:rPr>
      </w:pPr>
    </w:p>
    <w:p w14:paraId="38C1CC06">
      <w:pPr>
        <w:pStyle w:val="7"/>
        <w:keepNext w:val="0"/>
        <w:keepLines w:val="0"/>
        <w:widowControl/>
        <w:suppressLineNumbers w:val="0"/>
        <w:ind w:left="720"/>
        <w:rPr>
          <w:rStyle w:val="11"/>
        </w:rPr>
      </w:pPr>
    </w:p>
    <w:p w14:paraId="4DBD9236">
      <w:pPr>
        <w:pStyle w:val="7"/>
        <w:keepNext w:val="0"/>
        <w:keepLines w:val="0"/>
        <w:widowControl/>
        <w:suppressLineNumbers w:val="0"/>
        <w:ind w:left="720"/>
        <w:rPr>
          <w:rStyle w:val="11"/>
        </w:rPr>
      </w:pPr>
    </w:p>
    <w:p w14:paraId="5952FFD5">
      <w:pPr>
        <w:pStyle w:val="7"/>
        <w:keepNext w:val="0"/>
        <w:keepLines w:val="0"/>
        <w:widowControl/>
        <w:suppressLineNumbers w:val="0"/>
        <w:ind w:left="720"/>
      </w:pPr>
      <w:r>
        <w:rPr>
          <w:rStyle w:val="11"/>
        </w:rPr>
        <w:t>减排效益</w:t>
      </w:r>
      <w:r>
        <w:t>：25年累计减排CO₂ 1417.95吨，节约标准煤864.92吨，显著贡献碳中和目标。</w:t>
      </w:r>
    </w:p>
    <w:p w14:paraId="73862913">
      <w:pPr>
        <w:keepNext w:val="0"/>
        <w:keepLines w:val="0"/>
        <w:widowControl/>
        <w:numPr>
          <w:ilvl w:val="0"/>
          <w:numId w:val="4"/>
        </w:numPr>
        <w:suppressLineNumbers w:val="0"/>
        <w:spacing w:before="0" w:beforeAutospacing="1" w:after="0" w:afterAutospacing="1"/>
        <w:ind w:left="1440" w:hanging="360"/>
      </w:pPr>
    </w:p>
    <w:p w14:paraId="4C1F7829">
      <w:pPr>
        <w:pStyle w:val="4"/>
        <w:keepNext w:val="0"/>
        <w:keepLines w:val="0"/>
        <w:widowControl/>
        <w:suppressLineNumbers w:val="0"/>
      </w:pPr>
      <w:r>
        <w:t xml:space="preserve">5. 结论 </w:t>
      </w:r>
    </w:p>
    <w:p w14:paraId="658AE2FF">
      <w:pPr>
        <w:pStyle w:val="7"/>
        <w:keepNext w:val="0"/>
        <w:keepLines w:val="0"/>
        <w:widowControl/>
        <w:suppressLineNumbers w:val="0"/>
      </w:pPr>
      <w:r>
        <w:t>本项目通过集成真实光伏组件参数、系统效率数据和环境模拟，实现了可再生能源建筑一体化的高效应用。实施方案基于科学设计，产能预估显示25年总发电量2620.97 MWh，项目经济可行，环境效益突出。该方案可为类似建筑提供参考，推动绿色建筑发展。</w:t>
      </w:r>
    </w:p>
    <w:p w14:paraId="1B38AF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8515D"/>
    <w:multiLevelType w:val="multilevel"/>
    <w:tmpl w:val="BBA851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560CF19C"/>
    <w:multiLevelType w:val="multilevel"/>
    <w:tmpl w:val="560CF19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F04AE"/>
    <w:rsid w:val="234F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3"/>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6">
    <w:name w:val="caption"/>
    <w:basedOn w:val="1"/>
    <w:next w:val="1"/>
    <w:unhideWhenUsed/>
    <w:qFormat/>
    <w:uiPriority w:val="0"/>
    <w:pPr>
      <w:jc w:val="center"/>
    </w:pPr>
    <w:rPr>
      <w:rFonts w:eastAsia="黑体" w:asciiTheme="majorHAnsi" w:hAnsiTheme="majorHAnsi" w:cstheme="majorBidi"/>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清单表 1 浅色 - 着色 31"/>
    <w:basedOn w:val="8"/>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paragraph" w:styleId="13">
    <w:name w:val="List Paragraph"/>
    <w:basedOn w:val="1"/>
    <w:qFormat/>
    <w:uiPriority w:val="34"/>
    <w:pPr>
      <w:ind w:firstLine="420" w:firstLineChars="200"/>
    </w:pPr>
  </w:style>
  <w:style w:type="paragraph" w:styleId="14">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15">
    <w:name w:val="橙色表格1"/>
    <w:basedOn w:val="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16">
    <w:name w:val="无格式表格 21"/>
    <w:basedOn w:val="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7">
    <w:name w:val="橙色表格2"/>
    <w:basedOn w:val="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2026-01-01T18:58:00Z</dcterms:created>
  <dc:creator>水星</dc:creator>
  <cp:lastModifiedBy>水星</cp:lastModifiedBy>
  <dcterms:modified xsi:type="dcterms:W3CDTF">2026-01-01T20:57:05Z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53695B6676404E56A3A719BE25C727B1_11</vt:lpwstr>
  </property>
  <property fmtid="{D5CDD505-2E9C-101B-9397-08002B2CF9AE}" pid="4" name="KSOTemplateDocerSaveRecord">
    <vt:lpwstr>eyJoZGlkIjoiNDA1MzExZDgxZDhjMjQ1NTI2NDJkMGQ5NmYxMTU2MDgiLCJ1c2VySWQiOiIxMDY4NjQwOTYzIn0=</vt:lpwstr>
  </property>
</Properties>
</file>