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9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一、设计原则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统一性与规范性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：校园建筑安全标识系统的设计应与校园形象系统（UIS）保持一致，符合校园整体形象设计原则。同时，应遵守国家相关标准和规范，确保标识的规范性。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人性化与功能性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：标识的内容要遵循以人为本的原则，确保信息传达清晰、准确，方便师生员工快速理解并采取相应的行动。同时，标识应具有明确的指示功能，能够引导人员迅速到达目标地点。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美观性与协调性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：标识的设计应与校园景观相协调，既要美观大方，又要与校园的文化氛围相融合。同时，标识的样式、色彩等应与校园其他标识保持一致，形成统一的视觉风格。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9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二、</w:t>
      </w:r>
      <w:r>
        <w:rPr>
          <w:rFonts w:hint="eastAsia" w:cs="宋体"/>
          <w:b/>
          <w:i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  <w:lang w:val="en-US" w:eastAsia="zh-CN"/>
        </w:rPr>
        <w:t>设置</w:t>
      </w:r>
      <w:r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内容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紧急疏散标识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：在主要出入口、楼梯间、走廊等关键位置设置紧急疏散标识，明确指示疏散路线、集合点等信息。这些标识应采用醒目的颜色（如红色）和易于识别的图形符号，确保在紧急情况下能够迅速引导人员疏散。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消防标识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：在消防设施（如灭火器、消防栓、疏散通道等）附近设置消防标识，明确指示设施的使用方法和注意事项。同时，显著位置设置消防安全提示标识，提醒师生员工注意消防安全。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安全警示标识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在楼梯间、走廊、实验室等可能存在安全隐患的区域设置安全警示标识，如“小心台阶”、“禁止吸烟”、“注意安全”等。这些标识应采用醒目的颜色（如黄色或黑色）和简洁明了的文字，提醒人员注意安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导向标识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：在出入口、楼梯间、走廊等位置设置导向标识，明确指示各功能区的位置和路径。这些标识应采用清晰的文字和图形符号，方便师生员工快速找到目标地点。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9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三、设置要求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位置合理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：标识的设置位置应合理，确保人员在任何位置都能看到所需的标识。同时，标识应设置在易于观察和识别的位置，避免被遮挡或损坏。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信息准确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：标识上的信息应准确无误，避免误导人员。同时，标识应采用简洁明了的文字和图形符号，确保人员能够快速理解并采取相应的行动。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牢固耐用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：标识应采用耐候性好、抗腐蚀、不易损坏的材料制作，确保标识能够长期保持清晰、完整。同时，标识的安装应牢固可靠，避免脱落或损坏。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定期维护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：定期对标识进行检查和维护，确保其清晰、完整、准确。对于损坏或模糊的标识，应及时更换或修复。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9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四、实际应用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在出入口、楼梯间、走廊等位置设置紧急疏散标识、消防标识和安全警示标识。同时，在</w:t>
      </w:r>
      <w:r>
        <w:rPr>
          <w:rFonts w:hint="eastAsia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办公楼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门口设置导向标识，明确指示各</w:t>
      </w:r>
      <w:r>
        <w:rPr>
          <w:rFonts w:hint="eastAsia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房间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的位置</w:t>
      </w:r>
      <w:r>
        <w:rPr>
          <w:rFonts w:hint="eastAsia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eastAsia="zh-CN"/>
        </w:rPr>
        <w:t>、</w:t>
      </w:r>
      <w:r>
        <w:rPr>
          <w:rFonts w:hint="eastAsia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功能</w:t>
      </w: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在实验室的出入口、设备区、化学品存放区等位置设置紧急疏散标识、消防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标识和安全警示标识。同时，在实验室门口设置导向标识，明确指示实验室的位置和功能。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A477E"/>
    <w:multiLevelType w:val="singleLevel"/>
    <w:tmpl w:val="80FA47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97262EB"/>
    <w:multiLevelType w:val="singleLevel"/>
    <w:tmpl w:val="D97262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AD18592"/>
    <w:multiLevelType w:val="singleLevel"/>
    <w:tmpl w:val="1AD185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A4FE9"/>
    <w:rsid w:val="3D62073D"/>
    <w:rsid w:val="434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2024-04-29T02:35:00Z</dcterms:created>
  <dc:creator>谭诗柳</dc:creator>
  <cp:lastModifiedBy>T。</cp:lastModifiedBy>
  <dcterms:modified xsi:type="dcterms:W3CDTF">2025-02-15T03:23:35Z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