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14144" w14:textId="77777777" w:rsidR="00192FAE" w:rsidRDefault="00192FAE" w:rsidP="00192FAE">
      <w:pPr>
        <w:rPr>
          <w:rFonts w:hint="eastAsia"/>
        </w:rPr>
      </w:pPr>
      <w:r>
        <w:rPr>
          <w:rFonts w:hint="eastAsia"/>
        </w:rPr>
        <w:t>建筑</w:t>
      </w:r>
      <w:proofErr w:type="gramStart"/>
      <w:r>
        <w:rPr>
          <w:rFonts w:hint="eastAsia"/>
        </w:rPr>
        <w:t>适</w:t>
      </w:r>
      <w:proofErr w:type="gramEnd"/>
      <w:r>
        <w:rPr>
          <w:rFonts w:hint="eastAsia"/>
        </w:rPr>
        <w:t>变性提升措施的专项设计说明</w:t>
      </w:r>
    </w:p>
    <w:p w14:paraId="4723FD24" w14:textId="58BAD046" w:rsidR="00192FAE" w:rsidRDefault="00192FAE" w:rsidP="00192FAE">
      <w:pPr>
        <w:rPr>
          <w:rFonts w:hint="eastAsia"/>
        </w:rPr>
      </w:pPr>
      <w:r>
        <w:rPr>
          <w:rFonts w:hint="eastAsia"/>
        </w:rPr>
        <w:t xml:space="preserve"> 一、设计依据</w:t>
      </w:r>
    </w:p>
    <w:p w14:paraId="55545C73" w14:textId="11D4F057" w:rsidR="00192FAE" w:rsidRDefault="00192FAE" w:rsidP="00192FAE">
      <w:pPr>
        <w:rPr>
          <w:rFonts w:hint="eastAsia"/>
        </w:rPr>
      </w:pPr>
      <w:r>
        <w:rPr>
          <w:rFonts w:hint="eastAsia"/>
        </w:rPr>
        <w:t xml:space="preserve"> 1. 《绿色建筑评价标准》GB/T 50378-2019（2024年版）第4.2.6条</w:t>
      </w:r>
    </w:p>
    <w:p w14:paraId="206B807F" w14:textId="77777777" w:rsidR="00192FAE" w:rsidRDefault="00192FAE" w:rsidP="00192FAE">
      <w:pPr>
        <w:rPr>
          <w:rFonts w:hint="eastAsia"/>
        </w:rPr>
      </w:pPr>
      <w:r>
        <w:rPr>
          <w:rFonts w:hint="eastAsia"/>
        </w:rPr>
        <w:t>2. 《装配式住宅建筑设计标准》JGJ/T 398</w:t>
      </w:r>
    </w:p>
    <w:p w14:paraId="572D3E02" w14:textId="77777777" w:rsidR="00192FAE" w:rsidRDefault="00192FAE" w:rsidP="00192FAE">
      <w:pPr>
        <w:rPr>
          <w:rFonts w:hint="eastAsia"/>
        </w:rPr>
      </w:pPr>
      <w:r>
        <w:rPr>
          <w:rFonts w:hint="eastAsia"/>
        </w:rPr>
        <w:t>3. 《建筑设计防火规范》GB 50016</w:t>
      </w:r>
    </w:p>
    <w:p w14:paraId="7DB0C391" w14:textId="77777777" w:rsidR="00192FAE" w:rsidRDefault="00192FAE" w:rsidP="00192FAE">
      <w:pPr>
        <w:rPr>
          <w:rFonts w:hint="eastAsia"/>
        </w:rPr>
      </w:pPr>
      <w:r>
        <w:rPr>
          <w:rFonts w:hint="eastAsia"/>
        </w:rPr>
        <w:t>4. 项目所在地相关建筑</w:t>
      </w:r>
      <w:proofErr w:type="gramStart"/>
      <w:r>
        <w:rPr>
          <w:rFonts w:hint="eastAsia"/>
        </w:rPr>
        <w:t>适</w:t>
      </w:r>
      <w:proofErr w:type="gramEnd"/>
      <w:r>
        <w:rPr>
          <w:rFonts w:hint="eastAsia"/>
        </w:rPr>
        <w:t>变性设计导则</w:t>
      </w:r>
    </w:p>
    <w:p w14:paraId="4893143B" w14:textId="3114E417" w:rsidR="00192FAE" w:rsidRDefault="00192FAE" w:rsidP="00192FAE">
      <w:pPr>
        <w:rPr>
          <w:rFonts w:hint="eastAsia"/>
        </w:rPr>
      </w:pPr>
      <w:r>
        <w:rPr>
          <w:rFonts w:hint="eastAsia"/>
        </w:rPr>
        <w:t xml:space="preserve"> 二、设计目标</w:t>
      </w:r>
    </w:p>
    <w:p w14:paraId="26C843B7" w14:textId="097F1FD3" w:rsidR="00192FAE" w:rsidRDefault="00192FAE" w:rsidP="00192FAE">
      <w:pPr>
        <w:rPr>
          <w:rFonts w:hint="eastAsia"/>
        </w:rPr>
      </w:pPr>
      <w:r>
        <w:rPr>
          <w:rFonts w:hint="eastAsia"/>
        </w:rPr>
        <w:t xml:space="preserve"> 通过通用开放的空间布局、结构与管线分离技术、适配</w:t>
      </w:r>
      <w:proofErr w:type="gramStart"/>
      <w:r>
        <w:rPr>
          <w:rFonts w:hint="eastAsia"/>
        </w:rPr>
        <w:t>性设备</w:t>
      </w:r>
      <w:proofErr w:type="gramEnd"/>
      <w:r>
        <w:rPr>
          <w:rFonts w:hint="eastAsia"/>
        </w:rPr>
        <w:t>系统，全面提升建筑使用功能的灵活性与可变性，满足不同阶段、不同家庭结构的使用需求，延长建筑使用寿命，符合绿色建筑可持续发展要求。</w:t>
      </w:r>
    </w:p>
    <w:p w14:paraId="3A374277" w14:textId="6CF4907B" w:rsidR="00192FAE" w:rsidRDefault="00192FAE" w:rsidP="00192FAE">
      <w:pPr>
        <w:rPr>
          <w:rFonts w:hint="eastAsia"/>
        </w:rPr>
      </w:pPr>
      <w:r>
        <w:rPr>
          <w:rFonts w:hint="eastAsia"/>
        </w:rPr>
        <w:t xml:space="preserve"> 三、适变性提升措施</w:t>
      </w:r>
    </w:p>
    <w:p w14:paraId="41CD6EE7" w14:textId="7D57ACAD" w:rsidR="00192FAE" w:rsidRDefault="00192FAE" w:rsidP="00192FAE">
      <w:pPr>
        <w:rPr>
          <w:rFonts w:hint="eastAsia"/>
        </w:rPr>
      </w:pPr>
      <w:r>
        <w:rPr>
          <w:rFonts w:hint="eastAsia"/>
        </w:rPr>
        <w:t xml:space="preserve"> （一）通用开放、灵活可变的使用空间设计（第1款，7分）</w:t>
      </w:r>
    </w:p>
    <w:p w14:paraId="6BF58FC5" w14:textId="27885B91" w:rsidR="00192FAE" w:rsidRDefault="00192FAE" w:rsidP="00192FAE">
      <w:pPr>
        <w:rPr>
          <w:rFonts w:hint="eastAsia"/>
        </w:rPr>
      </w:pPr>
      <w:r>
        <w:rPr>
          <w:rFonts w:hint="eastAsia"/>
        </w:rPr>
        <w:t xml:space="preserve"> 1. 大空间模块化布局</w:t>
      </w:r>
    </w:p>
    <w:p w14:paraId="059BDECF" w14:textId="765A8E3F" w:rsidR="00192FAE" w:rsidRDefault="00192FAE" w:rsidP="00192FAE">
      <w:pPr>
        <w:rPr>
          <w:rFonts w:hint="eastAsia"/>
        </w:rPr>
      </w:pPr>
      <w:r>
        <w:rPr>
          <w:rFonts w:hint="eastAsia"/>
        </w:rPr>
        <w:t>采用大开间、大进深的核心筒结构形式，减少内部承重墙体，为内部空间自由划分提供基础。套内空间采用模块化设计，通过轻质隔墙、活动隔断等非承重构件，实现房间数量、功能布局的灵活调整，可满足单身、两口之家、多孩家庭等不同阶段的使用需求。</w:t>
      </w:r>
    </w:p>
    <w:p w14:paraId="47BF5EE6" w14:textId="77777777" w:rsidR="00192FAE" w:rsidRDefault="00192FAE" w:rsidP="00192FAE">
      <w:pPr>
        <w:rPr>
          <w:rFonts w:hint="eastAsia"/>
        </w:rPr>
      </w:pPr>
      <w:r>
        <w:rPr>
          <w:rFonts w:hint="eastAsia"/>
        </w:rPr>
        <w:t>2. 功能可变措施</w:t>
      </w:r>
    </w:p>
    <w:p w14:paraId="6D5D2D96" w14:textId="7E19ADCF" w:rsidR="00192FAE" w:rsidRDefault="00192FAE" w:rsidP="00192FAE">
      <w:pPr>
        <w:rPr>
          <w:rFonts w:hint="eastAsia"/>
        </w:rPr>
      </w:pPr>
      <w:r>
        <w:rPr>
          <w:rFonts w:hint="eastAsia"/>
        </w:rPr>
        <w:t xml:space="preserve"> 公共区域（如客厅、书房）预留可变接口，可通过隔断改造为卧室，或合并为更大的活动空间厨房、卫生间采用集成式模块设计，预留上下水、电气接口，支持功能位置调或设备升级替换。阳台、</w:t>
      </w:r>
      <w:proofErr w:type="gramStart"/>
      <w:r>
        <w:rPr>
          <w:rFonts w:hint="eastAsia"/>
        </w:rPr>
        <w:t>飘窗等</w:t>
      </w:r>
      <w:proofErr w:type="gramEnd"/>
      <w:r>
        <w:rPr>
          <w:rFonts w:hint="eastAsia"/>
        </w:rPr>
        <w:t>拓展空间可改造为储物间、书房或休闲区，提升空间利用率。</w:t>
      </w:r>
    </w:p>
    <w:p w14:paraId="00724C00" w14:textId="77777777" w:rsidR="00192FAE" w:rsidRDefault="00192FAE" w:rsidP="00192FAE">
      <w:r>
        <w:rPr>
          <w:rFonts w:hint="eastAsia"/>
        </w:rPr>
        <w:t>3. 无障碍与适老化预留</w:t>
      </w:r>
    </w:p>
    <w:p w14:paraId="2794D759" w14:textId="56CC9702" w:rsidR="00192FAE" w:rsidRDefault="00192FAE" w:rsidP="00192FAE">
      <w:pPr>
        <w:rPr>
          <w:rFonts w:hint="eastAsia"/>
        </w:rPr>
      </w:pPr>
      <w:r>
        <w:rPr>
          <w:rFonts w:hint="eastAsia"/>
        </w:rPr>
        <w:t xml:space="preserve"> 户内通道宽度≥1.2m，预留轮椅通行条件；卫生间预留扶手、坐便改造位置，为未来</w:t>
      </w:r>
      <w:proofErr w:type="gramStart"/>
      <w:r>
        <w:rPr>
          <w:rFonts w:hint="eastAsia"/>
        </w:rPr>
        <w:t>适</w:t>
      </w:r>
      <w:proofErr w:type="gramEnd"/>
      <w:r>
        <w:rPr>
          <w:rFonts w:hint="eastAsia"/>
        </w:rPr>
        <w:t>老化改造提供便利。门窗洞口尺寸满足无障碍通行要求，避免后期改造对结构造成破坏。</w:t>
      </w:r>
    </w:p>
    <w:p w14:paraId="322158C4" w14:textId="01CA017F" w:rsidR="00192FAE" w:rsidRDefault="00192FAE" w:rsidP="00192FAE">
      <w:pPr>
        <w:rPr>
          <w:rFonts w:hint="eastAsia"/>
        </w:rPr>
      </w:pPr>
      <w:r>
        <w:rPr>
          <w:rFonts w:hint="eastAsia"/>
        </w:rPr>
        <w:t xml:space="preserve"> （二）建筑结构与建筑设备管线分离（第2款，7分）</w:t>
      </w:r>
    </w:p>
    <w:p w14:paraId="5FB68807" w14:textId="3DA8097A" w:rsidR="00192FAE" w:rsidRDefault="00192FAE" w:rsidP="00192FAE">
      <w:pPr>
        <w:rPr>
          <w:rFonts w:hint="eastAsia"/>
        </w:rPr>
      </w:pPr>
      <w:r>
        <w:rPr>
          <w:rFonts w:hint="eastAsia"/>
        </w:rPr>
        <w:t xml:space="preserve"> 1. 结构系统设计</w:t>
      </w:r>
    </w:p>
    <w:p w14:paraId="6482A38B" w14:textId="2C24416F" w:rsidR="00192FAE" w:rsidRDefault="00192FAE" w:rsidP="00192FAE">
      <w:pPr>
        <w:rPr>
          <w:rFonts w:hint="eastAsia"/>
        </w:rPr>
      </w:pPr>
      <w:r>
        <w:rPr>
          <w:rFonts w:hint="eastAsia"/>
        </w:rPr>
        <w:t>采用装配式剪力墙/框架结构，主体结构构件与内部填充墙、设备管线完全分离，避免管线敷设对结构受力造成影响。结构构件预留管线槽口、孔洞，避免后期开凿破坏结</w:t>
      </w:r>
      <w:r>
        <w:rPr>
          <w:rFonts w:hint="eastAsia"/>
        </w:rPr>
        <w:lastRenderedPageBreak/>
        <w:t>构整体性。</w:t>
      </w:r>
    </w:p>
    <w:p w14:paraId="02C8E63D" w14:textId="77777777" w:rsidR="00192FAE" w:rsidRDefault="00192FAE" w:rsidP="00192FAE">
      <w:pPr>
        <w:rPr>
          <w:rFonts w:hint="eastAsia"/>
        </w:rPr>
      </w:pPr>
      <w:r>
        <w:rPr>
          <w:rFonts w:hint="eastAsia"/>
        </w:rPr>
        <w:t>2. 管线分离技术</w:t>
      </w:r>
    </w:p>
    <w:p w14:paraId="7035645C" w14:textId="05EF06CF" w:rsidR="00192FAE" w:rsidRDefault="00192FAE" w:rsidP="00192FAE">
      <w:pPr>
        <w:rPr>
          <w:rFonts w:hint="eastAsia"/>
        </w:rPr>
      </w:pPr>
      <w:r>
        <w:rPr>
          <w:rFonts w:hint="eastAsia"/>
        </w:rPr>
        <w:t xml:space="preserve"> 给排水管线：采用同层排水技术，排水管线敷设在本层吊顶或架空层内，不穿越楼板，便于维修更换且不影响下层用户。</w:t>
      </w:r>
    </w:p>
    <w:p w14:paraId="4B581216" w14:textId="4D16C7BE" w:rsidR="00192FAE" w:rsidRDefault="00192FAE" w:rsidP="00192FAE">
      <w:pPr>
        <w:rPr>
          <w:rFonts w:hint="eastAsia"/>
        </w:rPr>
      </w:pPr>
      <w:r>
        <w:rPr>
          <w:rFonts w:hint="eastAsia"/>
        </w:rPr>
        <w:t>电气管线：采用模块化线槽、地面/吊顶敷设方式，与结构墙体分离，支持回路调整、点位增减。</w:t>
      </w:r>
    </w:p>
    <w:p w14:paraId="0CBABFB8" w14:textId="7DF9A294" w:rsidR="00192FAE" w:rsidRDefault="00192FAE" w:rsidP="00192FAE">
      <w:pPr>
        <w:rPr>
          <w:rFonts w:hint="eastAsia"/>
        </w:rPr>
      </w:pPr>
      <w:r>
        <w:rPr>
          <w:rFonts w:hint="eastAsia"/>
        </w:rPr>
        <w:t>暖通管线：采用架空地板或吊顶内敷设，避免暗埋于结构墙体内，方便系统升级与改造。</w:t>
      </w:r>
    </w:p>
    <w:p w14:paraId="7359B4A1" w14:textId="77777777" w:rsidR="00192FAE" w:rsidRDefault="00192FAE" w:rsidP="00192FAE">
      <w:pPr>
        <w:rPr>
          <w:rFonts w:hint="eastAsia"/>
        </w:rPr>
      </w:pPr>
      <w:r>
        <w:rPr>
          <w:rFonts w:hint="eastAsia"/>
        </w:rPr>
        <w:t>3. 检修与维护便利性</w:t>
      </w:r>
    </w:p>
    <w:p w14:paraId="53738CEF" w14:textId="4494B795" w:rsidR="00192FAE" w:rsidRDefault="00192FAE" w:rsidP="00192FAE">
      <w:pPr>
        <w:rPr>
          <w:rFonts w:hint="eastAsia"/>
        </w:rPr>
      </w:pPr>
      <w:r>
        <w:rPr>
          <w:rFonts w:hint="eastAsia"/>
        </w:rPr>
        <w:t>管线集中布置在管井、吊顶或架空层内，设置检修口，便于后期维护、更换，无需破坏建筑主体结构。</w:t>
      </w:r>
    </w:p>
    <w:p w14:paraId="7BD1C8B0" w14:textId="185395A4" w:rsidR="00192FAE" w:rsidRDefault="00192FAE" w:rsidP="00192FAE">
      <w:pPr>
        <w:rPr>
          <w:rFonts w:hint="eastAsia"/>
        </w:rPr>
      </w:pPr>
      <w:r>
        <w:rPr>
          <w:rFonts w:hint="eastAsia"/>
        </w:rPr>
        <w:t xml:space="preserve"> （三）与建筑功能和空间变化相适应的设备设施布置（第3款，4分）</w:t>
      </w:r>
    </w:p>
    <w:p w14:paraId="1F0FB512" w14:textId="59A06521" w:rsidR="00192FAE" w:rsidRDefault="00192FAE" w:rsidP="00192FAE">
      <w:pPr>
        <w:rPr>
          <w:rFonts w:hint="eastAsia"/>
        </w:rPr>
      </w:pPr>
      <w:r>
        <w:rPr>
          <w:rFonts w:hint="eastAsia"/>
        </w:rPr>
        <w:t xml:space="preserve"> 1. 模块化设备系统</w:t>
      </w:r>
    </w:p>
    <w:p w14:paraId="43770B51" w14:textId="2C6BD47B" w:rsidR="00192FAE" w:rsidRDefault="00192FAE" w:rsidP="00192FAE">
      <w:pPr>
        <w:rPr>
          <w:rFonts w:hint="eastAsia"/>
        </w:rPr>
      </w:pPr>
      <w:r>
        <w:rPr>
          <w:rFonts w:hint="eastAsia"/>
        </w:rPr>
        <w:t>采用模块化集成厨房、集成卫生间，设备与管线采用快插式连接，支持整体更换或功能调整。 智能家居系统预留扩展接口，可根据空间功能变化灵活增减智能设备（如灯光、安防、温控等）。</w:t>
      </w:r>
    </w:p>
    <w:p w14:paraId="48FA0CD3" w14:textId="77777777" w:rsidR="00192FAE" w:rsidRDefault="00192FAE" w:rsidP="00192FAE">
      <w:pPr>
        <w:rPr>
          <w:rFonts w:hint="eastAsia"/>
        </w:rPr>
      </w:pPr>
      <w:r>
        <w:rPr>
          <w:rFonts w:hint="eastAsia"/>
        </w:rPr>
        <w:t>2. 灵活控制方式</w:t>
      </w:r>
    </w:p>
    <w:p w14:paraId="6EDF3C19" w14:textId="5D3B88ED" w:rsidR="00192FAE" w:rsidRDefault="00192FAE" w:rsidP="00192FAE">
      <w:pPr>
        <w:rPr>
          <w:rFonts w:hint="eastAsia"/>
        </w:rPr>
      </w:pPr>
      <w:r>
        <w:rPr>
          <w:rFonts w:hint="eastAsia"/>
        </w:rPr>
        <w:t xml:space="preserve"> 照明、空调、新风等设备采用分区控制，可根据空间使用功能调整控制区域，避免能源浪费。预留智能控制总线，支持后期接入新的设备控制系统，适应不同使用场景需求。</w:t>
      </w:r>
    </w:p>
    <w:p w14:paraId="051185BE" w14:textId="77777777" w:rsidR="00192FAE" w:rsidRDefault="00192FAE" w:rsidP="00192FAE">
      <w:pPr>
        <w:rPr>
          <w:rFonts w:hint="eastAsia"/>
        </w:rPr>
      </w:pPr>
      <w:r>
        <w:rPr>
          <w:rFonts w:hint="eastAsia"/>
        </w:rPr>
        <w:t>3. 空间适配性</w:t>
      </w:r>
    </w:p>
    <w:p w14:paraId="3C8F1227" w14:textId="28DB4D29" w:rsidR="00192FAE" w:rsidRDefault="00192FAE" w:rsidP="00192FAE">
      <w:pPr>
        <w:rPr>
          <w:rFonts w:hint="eastAsia"/>
        </w:rPr>
      </w:pPr>
      <w:r>
        <w:rPr>
          <w:rFonts w:hint="eastAsia"/>
        </w:rPr>
        <w:t>设备设施布置避免占用核心可变空间，优先集中布置在管井、边角区域，为内部空间调整预留充足条件。 设备尺寸、安装方式与模块化空间匹配，确保在空间功能变化时可快速调整或迁移。</w:t>
      </w:r>
    </w:p>
    <w:p w14:paraId="511F7331" w14:textId="002BE9CD" w:rsidR="00192FAE" w:rsidRDefault="00192FAE" w:rsidP="00192FAE">
      <w:pPr>
        <w:rPr>
          <w:rFonts w:hint="eastAsia"/>
        </w:rPr>
      </w:pPr>
      <w:r>
        <w:rPr>
          <w:rFonts w:hint="eastAsia"/>
        </w:rPr>
        <w:t xml:space="preserve"> 四、实施保障</w:t>
      </w:r>
    </w:p>
    <w:p w14:paraId="2908A9DA" w14:textId="2FB51106" w:rsidR="00192FAE" w:rsidRDefault="00192FAE" w:rsidP="00192FAE">
      <w:pPr>
        <w:rPr>
          <w:rFonts w:hint="eastAsia"/>
        </w:rPr>
      </w:pPr>
      <w:r>
        <w:rPr>
          <w:rFonts w:hint="eastAsia"/>
        </w:rPr>
        <w:t xml:space="preserve"> 1. 设计阶段：建筑、结构、设备各专业协同设计，明确</w:t>
      </w:r>
      <w:proofErr w:type="gramStart"/>
      <w:r>
        <w:rPr>
          <w:rFonts w:hint="eastAsia"/>
        </w:rPr>
        <w:t>适</w:t>
      </w:r>
      <w:proofErr w:type="gramEnd"/>
      <w:r>
        <w:rPr>
          <w:rFonts w:hint="eastAsia"/>
        </w:rPr>
        <w:t>变性技术措施，形成完整图纸与设计说明。</w:t>
      </w:r>
    </w:p>
    <w:p w14:paraId="4C68E53D" w14:textId="77777777" w:rsidR="00192FAE" w:rsidRDefault="00192FAE" w:rsidP="00192FAE">
      <w:pPr>
        <w:rPr>
          <w:rFonts w:hint="eastAsia"/>
        </w:rPr>
      </w:pPr>
      <w:r>
        <w:rPr>
          <w:rFonts w:hint="eastAsia"/>
        </w:rPr>
        <w:t>2. 施工阶段：严格按照管线分离、模块化布局要求施工，确保结构与管线、填充</w:t>
      </w:r>
      <w:proofErr w:type="gramStart"/>
      <w:r>
        <w:rPr>
          <w:rFonts w:hint="eastAsia"/>
        </w:rPr>
        <w:t>墙完全</w:t>
      </w:r>
      <w:proofErr w:type="gramEnd"/>
      <w:r>
        <w:rPr>
          <w:rFonts w:hint="eastAsia"/>
        </w:rPr>
        <w:t>分离，预留可变接口。</w:t>
      </w:r>
    </w:p>
    <w:p w14:paraId="6F2F3537" w14:textId="77777777" w:rsidR="00192FAE" w:rsidRDefault="00192FAE" w:rsidP="00192FAE">
      <w:pPr>
        <w:rPr>
          <w:rFonts w:hint="eastAsia"/>
        </w:rPr>
      </w:pPr>
      <w:r>
        <w:rPr>
          <w:rFonts w:hint="eastAsia"/>
        </w:rPr>
        <w:t>3. 运维阶段：建立</w:t>
      </w:r>
      <w:proofErr w:type="gramStart"/>
      <w:r>
        <w:rPr>
          <w:rFonts w:hint="eastAsia"/>
        </w:rPr>
        <w:t>适</w:t>
      </w:r>
      <w:proofErr w:type="gramEnd"/>
      <w:r>
        <w:rPr>
          <w:rFonts w:hint="eastAsia"/>
        </w:rPr>
        <w:t>变性改造指引，为业主提供空间调整、设备升级的技术指导，避免违规改造影响建筑安全。</w:t>
      </w:r>
    </w:p>
    <w:p w14:paraId="4967C8E0" w14:textId="505AEBD2" w:rsidR="00192FAE" w:rsidRDefault="00192FAE" w:rsidP="00192FAE">
      <w:pPr>
        <w:rPr>
          <w:rFonts w:hint="eastAsia"/>
        </w:rPr>
      </w:pPr>
      <w:r>
        <w:rPr>
          <w:rFonts w:hint="eastAsia"/>
        </w:rPr>
        <w:lastRenderedPageBreak/>
        <w:t xml:space="preserve"> 五、效果评价</w:t>
      </w:r>
    </w:p>
    <w:p w14:paraId="562EF6AE" w14:textId="4B15BAF1" w:rsidR="00192FAE" w:rsidRDefault="00192FAE" w:rsidP="00192FAE">
      <w:pPr>
        <w:rPr>
          <w:rFonts w:hint="eastAsia"/>
        </w:rPr>
      </w:pPr>
      <w:r>
        <w:rPr>
          <w:rFonts w:hint="eastAsia"/>
        </w:rPr>
        <w:t xml:space="preserve"> 本项目通过以上</w:t>
      </w:r>
      <w:proofErr w:type="gramStart"/>
      <w:r>
        <w:rPr>
          <w:rFonts w:hint="eastAsia"/>
        </w:rPr>
        <w:t>适</w:t>
      </w:r>
      <w:proofErr w:type="gramEnd"/>
      <w:r>
        <w:rPr>
          <w:rFonts w:hint="eastAsia"/>
        </w:rPr>
        <w:t>变性提升措施，可实现建筑全生命周期内功能灵活调整，满足不同家庭结构与使用需求，符合绿色建筑评价标准4.2.6条要求，本条得分18分。</w:t>
      </w:r>
    </w:p>
    <w:p w14:paraId="437E5DDA" w14:textId="1BB19FB9" w:rsidR="004F2678" w:rsidRPr="00192FAE" w:rsidRDefault="004F2678" w:rsidP="00192FAE">
      <w:pPr>
        <w:rPr>
          <w:rFonts w:hint="eastAsia"/>
        </w:rPr>
      </w:pPr>
    </w:p>
    <w:sectPr w:rsidR="004F2678" w:rsidRPr="00192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2FA03" w14:textId="77777777" w:rsidR="00BE6DC9" w:rsidRDefault="00BE6DC9" w:rsidP="00192FA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4CE632B" w14:textId="77777777" w:rsidR="00BE6DC9" w:rsidRDefault="00BE6DC9" w:rsidP="00192FA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CBFE2" w14:textId="77777777" w:rsidR="00BE6DC9" w:rsidRDefault="00BE6DC9" w:rsidP="00192FA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AF61470" w14:textId="77777777" w:rsidR="00BE6DC9" w:rsidRDefault="00BE6DC9" w:rsidP="00192FA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4E"/>
    <w:rsid w:val="00192FAE"/>
    <w:rsid w:val="004F2678"/>
    <w:rsid w:val="005A6B45"/>
    <w:rsid w:val="00BE6DC9"/>
    <w:rsid w:val="00BF283E"/>
    <w:rsid w:val="00DA36E8"/>
    <w:rsid w:val="00E2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821F0"/>
  <w15:chartTrackingRefBased/>
  <w15:docId w15:val="{8ED0B89B-DE06-4123-8649-14CBA1CC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8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8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8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8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8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8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8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8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8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8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8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68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8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8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8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8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8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8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6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8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6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84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92FA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92FA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92FA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92F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 李</dc:creator>
  <cp:keywords/>
  <dc:description/>
  <cp:lastModifiedBy>俊 李</cp:lastModifiedBy>
  <cp:revision>2</cp:revision>
  <dcterms:created xsi:type="dcterms:W3CDTF">2026-03-14T03:40:00Z</dcterms:created>
  <dcterms:modified xsi:type="dcterms:W3CDTF">2026-03-14T03:42:00Z</dcterms:modified>
</cp:coreProperties>
</file>