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752A">
      <w:pPr>
        <w:pStyle w:val="2"/>
        <w:bidi w:val="0"/>
        <w:rPr>
          <w:rFonts w:hint="eastAsia"/>
        </w:rPr>
      </w:pPr>
      <w:r>
        <w:rPr>
          <w:rFonts w:hint="eastAsia"/>
        </w:rPr>
        <w:t>绿色建筑综合技术体系分析</w:t>
      </w:r>
    </w:p>
    <w:p w14:paraId="2A4BF77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一、建筑绿化技术</w:t>
      </w:r>
    </w:p>
    <w:p w14:paraId="6F66DAEB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（一）垂直绿化</w:t>
      </w:r>
    </w:p>
    <w:p w14:paraId="18D12A8E">
      <w:pPr>
        <w:rPr>
          <w:rFonts w:hint="eastAsia"/>
        </w:rPr>
      </w:pPr>
      <w:r>
        <w:rPr>
          <w:rFonts w:hint="eastAsia"/>
        </w:rPr>
        <w:t>1. 应用形式：建筑立面设置垂直绿化墙、水平花槽模块化种植，搭配遮阳导光板形成复合立面系统。</w:t>
      </w:r>
    </w:p>
    <w:p w14:paraId="2C28F24A">
      <w:pPr>
        <w:rPr>
          <w:rFonts w:hint="eastAsia"/>
        </w:rPr>
      </w:pPr>
      <w:r>
        <w:rPr>
          <w:rFonts w:hint="eastAsia"/>
        </w:rPr>
        <w:t>2. 构造原理：通过支架/模块固定种植基质，依托滴灌/毛细灌溉供水；植物茎叶覆盖墙面实现遮阳隔热，根系依附载体生长，力学结构分散荷载保障建筑安全。</w:t>
      </w:r>
    </w:p>
    <w:p w14:paraId="7863530E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0505" cy="2666365"/>
            <wp:effectExtent l="0" t="0" r="4445" b="635"/>
            <wp:docPr id="1" name="图片 1" descr="垂直绿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垂直绿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2DAA">
      <w:pPr>
        <w:rPr>
          <w:rFonts w:hint="eastAsia"/>
        </w:rPr>
      </w:pPr>
      <w:r>
        <w:rPr>
          <w:rFonts w:hint="eastAsia"/>
          <w:b/>
          <w:bCs/>
        </w:rPr>
        <w:t>（二）屋顶绿化</w:t>
      </w:r>
    </w:p>
    <w:p w14:paraId="25CCCDBF">
      <w:pPr>
        <w:rPr>
          <w:rFonts w:hint="eastAsia"/>
        </w:rPr>
      </w:pPr>
      <w:r>
        <w:rPr>
          <w:rFonts w:hint="eastAsia"/>
        </w:rPr>
        <w:t>1. 构造层级（从下至上）：原建筑顶→防渗漏层→隔根层→保湿层→蓄排水层→过滤层→种植层→植被层。</w:t>
      </w:r>
    </w:p>
    <w:p w14:paraId="68AFFCFE">
      <w:pPr>
        <w:rPr>
          <w:rFonts w:hint="eastAsia"/>
        </w:rPr>
      </w:pPr>
      <w:r>
        <w:rPr>
          <w:rFonts w:hint="eastAsia"/>
        </w:rPr>
        <w:t>2. 功能原理：蓄排水层实现雨水调蓄与快速排放，过滤层防止基质流失，种植层为耐旱/低矮植物提供生长条件，整体降低建筑热损耗、截留雨水径流。</w:t>
      </w:r>
    </w:p>
    <w:p w14:paraId="09AC0B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8755" cy="3548380"/>
            <wp:effectExtent l="0" t="0" r="17145" b="13970"/>
            <wp:docPr id="2" name="图片 2" descr="屋顶绿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屋顶绿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9035">
      <w:pPr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28"/>
        </w:rPr>
        <w:t>二、能源利用技术</w:t>
      </w:r>
    </w:p>
    <w:p w14:paraId="7CA80FFE">
      <w:pPr>
        <w:rPr>
          <w:rFonts w:hint="eastAsia"/>
        </w:rPr>
      </w:pPr>
      <w:r>
        <w:rPr>
          <w:rFonts w:hint="eastAsia"/>
          <w:b/>
          <w:bCs/>
        </w:rPr>
        <w:t>（一）太阳能利用系统</w:t>
      </w:r>
    </w:p>
    <w:p w14:paraId="40BB9F30">
      <w:pPr>
        <w:rPr>
          <w:rFonts w:hint="eastAsia"/>
        </w:rPr>
      </w:pPr>
      <w:r>
        <w:rPr>
          <w:rFonts w:hint="eastAsia"/>
        </w:rPr>
        <w:t>1. 太阳能光伏：屋顶/立面铺设光伏板，将太阳能转化为直流电，接入光储直柔系统实现电能自给与并网。</w:t>
      </w:r>
    </w:p>
    <w:p w14:paraId="34BC0B87">
      <w:pPr>
        <w:rPr>
          <w:rFonts w:hint="eastAsia"/>
        </w:rPr>
      </w:pPr>
      <w:r>
        <w:rPr>
          <w:rFonts w:hint="eastAsia"/>
        </w:rPr>
        <w:t>2. 太阳能光热：通过集热装置将太阳能转化为热能，用于热水供应；结合太阳能空调系统，驱动空调制冷/制热循环。</w:t>
      </w:r>
    </w:p>
    <w:p w14:paraId="5AD5C974">
      <w:pPr>
        <w:rPr>
          <w:rFonts w:hint="eastAsia"/>
        </w:rPr>
      </w:pPr>
      <w:r>
        <w:rPr>
          <w:rFonts w:hint="eastAsia"/>
        </w:rPr>
        <w:t>3. 光伏-光热协同：光伏板发电的同时利用余热辅助热水制备，提升能源综合利用效率。</w:t>
      </w:r>
    </w:p>
    <w:p w14:paraId="75F21193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（二）光储直柔系统</w:t>
      </w:r>
    </w:p>
    <w:p w14:paraId="272A8B2C">
      <w:pPr>
        <w:rPr>
          <w:rFonts w:hint="eastAsia"/>
        </w:rPr>
      </w:pPr>
      <w:r>
        <w:rPr>
          <w:rFonts w:hint="eastAsia"/>
        </w:rPr>
        <w:t>1. 核心构成：光伏发电+储能装置+直流配电+柔性用电调控。</w:t>
      </w:r>
    </w:p>
    <w:p w14:paraId="610765B9">
      <w:pPr>
        <w:rPr>
          <w:rFonts w:hint="eastAsia"/>
        </w:rPr>
      </w:pPr>
      <w:r>
        <w:rPr>
          <w:rFonts w:hint="eastAsia"/>
        </w:rPr>
        <w:t>2. 运行原理：光伏电力优先供直流负载，多余电能储存于电池；直流配电减少交直流转换损耗，智能调控用电设备运行模式，实现源-荷-储协同优化。</w:t>
      </w:r>
    </w:p>
    <w:p w14:paraId="74771DCC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（三）其他可再生能源</w:t>
      </w:r>
    </w:p>
    <w:p w14:paraId="15CFB1F6">
      <w:pPr>
        <w:rPr>
          <w:rFonts w:hint="eastAsia"/>
        </w:rPr>
      </w:pPr>
      <w:r>
        <w:rPr>
          <w:rFonts w:hint="eastAsia"/>
        </w:rPr>
        <w:t>1. 风能发电：建筑顶部设置风能发电装置，利用场地主导风实现风能转化。</w:t>
      </w:r>
    </w:p>
    <w:p w14:paraId="44FA28E2">
      <w:pPr>
        <w:rPr>
          <w:rFonts w:hint="eastAsia"/>
        </w:rPr>
      </w:pPr>
      <w:r>
        <w:rPr>
          <w:rFonts w:hint="eastAsia"/>
        </w:rPr>
        <w:t>2. 生物质能系统：设置生物质能处理区，对有机废弃物进行能源化利用，补充建筑能源供给。</w:t>
      </w:r>
    </w:p>
    <w:p w14:paraId="7117468A">
      <w:pPr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28"/>
        </w:rPr>
        <w:t>三、生态节水技术</w:t>
      </w:r>
    </w:p>
    <w:p w14:paraId="716F0F7A">
      <w:pPr>
        <w:rPr>
          <w:rFonts w:hint="eastAsia"/>
        </w:rPr>
      </w:pPr>
      <w:r>
        <w:rPr>
          <w:rFonts w:hint="eastAsia"/>
        </w:rPr>
        <w:t>1. 雨水回收系统：通过雨水花园、透水铺装收集雨水，经沉淀/过滤后储存，用于绿化灌溉、冲厕等非饮用水场景。</w:t>
      </w:r>
    </w:p>
    <w:p w14:paraId="76738D98">
      <w:pPr>
        <w:rPr>
          <w:rFonts w:hint="eastAsia"/>
        </w:rPr>
      </w:pPr>
      <w:r>
        <w:rPr>
          <w:rFonts w:hint="eastAsia"/>
        </w:rPr>
        <w:t>2. 中水回收系统：对建筑生活污水进行处理，达标后回用，减少市政自来水消耗。</w:t>
      </w:r>
    </w:p>
    <w:p w14:paraId="1DBA71D9">
      <w:pPr>
        <w:rPr>
          <w:rFonts w:hint="eastAsia"/>
        </w:rPr>
      </w:pPr>
      <w:r>
        <w:rPr>
          <w:rFonts w:hint="eastAsia"/>
        </w:rPr>
        <w:t>3. 节水器具：建筑内配置节水型龙头、马桶等器具，降低用水总量。</w:t>
      </w:r>
    </w:p>
    <w:p w14:paraId="07907D6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四、被动式节能技术</w:t>
      </w:r>
    </w:p>
    <w:p w14:paraId="445C3F81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（一）自然通风优化</w:t>
      </w:r>
    </w:p>
    <w:p w14:paraId="3B9CBF32">
      <w:pPr>
        <w:rPr>
          <w:rFonts w:hint="eastAsia"/>
        </w:rPr>
      </w:pPr>
      <w:r>
        <w:rPr>
          <w:rFonts w:hint="eastAsia"/>
        </w:rPr>
        <w:t>1. 设计策略：设置自然通风井、关键通风节点，利用风压/热压差驱动气流；建筑组团布局顺应主导风向，划分通风效率区与自然采光优化区域。</w:t>
      </w:r>
    </w:p>
    <w:p w14:paraId="3B7E6CAF">
      <w:pPr>
        <w:rPr>
          <w:rFonts w:hint="eastAsia"/>
        </w:rPr>
      </w:pPr>
      <w:r>
        <w:rPr>
          <w:rFonts w:hint="eastAsia"/>
        </w:rPr>
        <w:t>2. 功能效益：增强室内空气质量，减少机械通风能耗，结合绿化导风进一步优化微气候。</w:t>
      </w:r>
    </w:p>
    <w:p w14:paraId="46894022">
      <w:pPr>
        <w:rPr>
          <w:rFonts w:hint="eastAsia"/>
        </w:rPr>
      </w:pPr>
      <w:r>
        <w:rPr>
          <w:rFonts w:hint="eastAsia"/>
          <w:b/>
          <w:bCs/>
        </w:rPr>
        <w:t>（二）被动式遮阳隔热</w:t>
      </w:r>
    </w:p>
    <w:p w14:paraId="27D9877E">
      <w:pPr>
        <w:rPr>
          <w:rFonts w:hint="eastAsia"/>
        </w:rPr>
      </w:pPr>
      <w:r>
        <w:rPr>
          <w:rFonts w:hint="eastAsia"/>
        </w:rPr>
        <w:t>1. 遮阳系统：采用遮阳导光板、绿化遮阳（垂直绿化/水平花槽），降低建筑立面太阳辐射热增益。</w:t>
      </w:r>
    </w:p>
    <w:p w14:paraId="1CD28D60">
      <w:pPr>
        <w:rPr>
          <w:rFonts w:hint="eastAsia"/>
        </w:rPr>
      </w:pPr>
      <w:r>
        <w:rPr>
          <w:rFonts w:hint="eastAsia"/>
        </w:rPr>
        <w:t>2. 地道风利用：引入地下风道预冷/预热新风，减少空调系统负荷。</w:t>
      </w:r>
    </w:p>
    <w:p w14:paraId="400387B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五、建筑工业化与数字化技术</w:t>
      </w:r>
    </w:p>
    <w:p w14:paraId="46ADA29D">
      <w:pPr>
        <w:rPr>
          <w:rFonts w:hint="eastAsia"/>
        </w:rPr>
      </w:pPr>
      <w:r>
        <w:rPr>
          <w:rFonts w:hint="eastAsia"/>
          <w:b/>
          <w:bCs/>
        </w:rPr>
        <w:t>（一）装配式与模块化设计</w:t>
      </w:r>
    </w:p>
    <w:p w14:paraId="4BDD2436">
      <w:pPr>
        <w:rPr>
          <w:rFonts w:hint="eastAsia"/>
        </w:rPr>
      </w:pPr>
      <w:r>
        <w:rPr>
          <w:rFonts w:hint="eastAsia"/>
        </w:rPr>
        <w:t>1. 装配式建造：建筑构件工厂预制，现场装配，减少施工污染与工期。</w:t>
      </w:r>
    </w:p>
    <w:p w14:paraId="2A543B37">
      <w:pPr>
        <w:rPr>
          <w:rFonts w:hint="eastAsia"/>
        </w:rPr>
      </w:pPr>
      <w:r>
        <w:rPr>
          <w:rFonts w:hint="eastAsia"/>
        </w:rPr>
        <w:t>2. 模块化设计：建筑功能单元模块化拆分与组合，提升空间灵活性与建造效率。</w:t>
      </w:r>
    </w:p>
    <w:p w14:paraId="1B9DDC60">
      <w:pPr>
        <w:rPr>
          <w:rFonts w:hint="eastAsia"/>
        </w:rPr>
      </w:pPr>
      <w:r>
        <w:rPr>
          <w:rFonts w:hint="eastAsia"/>
          <w:b/>
          <w:bCs/>
        </w:rPr>
        <w:t>（二）BIM技术应用</w:t>
      </w:r>
    </w:p>
    <w:p w14:paraId="7B874D9B">
      <w:pPr>
        <w:rPr>
          <w:rFonts w:hint="eastAsia"/>
        </w:rPr>
      </w:pPr>
      <w:r>
        <w:rPr>
          <w:rFonts w:hint="eastAsia"/>
        </w:rPr>
        <w:t>1. 三维建模：通过BIM模型构建建筑结构、设备系统三维信息框架，实现设计、施工、运维全周期管理。</w:t>
      </w:r>
    </w:p>
    <w:p w14:paraId="5EB805AA">
      <w:pPr>
        <w:rPr>
          <w:rFonts w:hint="eastAsia"/>
        </w:rPr>
      </w:pPr>
      <w:r>
        <w:rPr>
          <w:rFonts w:hint="eastAsia"/>
        </w:rPr>
        <w:t>2. 性能模拟：依托BIM开展建筑碳排放模拟、热工分析（热力图）、风环境模拟，优化建筑性能。</w:t>
      </w:r>
    </w:p>
    <w:p w14:paraId="500832E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六、材料与构造技术</w:t>
      </w:r>
    </w:p>
    <w:p w14:paraId="49B9A76A">
      <w:pPr>
        <w:rPr>
          <w:rFonts w:hint="eastAsia"/>
        </w:rPr>
      </w:pPr>
      <w:r>
        <w:rPr>
          <w:rFonts w:hint="eastAsia"/>
        </w:rPr>
        <w:t>1. 绿色建材：选用本土材料、回收再生材料，降低建材生产与运输的碳排。</w:t>
      </w:r>
    </w:p>
    <w:p w14:paraId="278B1677">
      <w:pPr>
        <w:rPr>
          <w:rFonts w:hint="eastAsia"/>
        </w:rPr>
      </w:pPr>
      <w:r>
        <w:rPr>
          <w:rFonts w:hint="eastAsia"/>
        </w:rPr>
        <w:t>2. 土建装修一体化：建筑结构与装修工程同步设计施工，减少资源浪费。</w:t>
      </w:r>
    </w:p>
    <w:p w14:paraId="2BD71089">
      <w:pPr>
        <w:rPr>
          <w:rFonts w:hint="eastAsia" w:eastAsiaTheme="minorEastAsia"/>
          <w:lang w:eastAsia="zh-CN"/>
        </w:rPr>
      </w:pPr>
      <w:r>
        <w:rPr>
          <w:rFonts w:hint="eastAsia"/>
        </w:rPr>
        <w:t>3. 绿化声屏障：结合植被与建筑构造形成声屏障，降低外部噪声干扰。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020695"/>
            <wp:effectExtent l="0" t="0" r="17780" b="8255"/>
            <wp:docPr id="15" name="图片 15" descr="绿建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绿建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12035"/>
            <wp:effectExtent l="0" t="0" r="10160" b="12065"/>
            <wp:docPr id="14" name="图片 14" descr="绿建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绿建6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4455" cy="1663065"/>
            <wp:effectExtent l="0" t="0" r="17145" b="13335"/>
            <wp:docPr id="13" name="图片 13" descr="绿建8.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绿建8.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742180"/>
            <wp:effectExtent l="0" t="0" r="10160" b="1270"/>
            <wp:docPr id="12" name="图片 12" descr="绿建策略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绿建策略1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90875" cy="3990975"/>
            <wp:effectExtent l="0" t="0" r="9525" b="9525"/>
            <wp:docPr id="11" name="图片 11" descr="屋顶光伏+地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屋顶光伏+地热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59380"/>
            <wp:effectExtent l="0" t="0" r="6985" b="7620"/>
            <wp:docPr id="10" name="图片 10" descr="屋顶光伏+地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屋顶光伏+地热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7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A5D40">
      <w:pPr>
        <w:rPr>
          <w:rFonts w:hint="eastAsia"/>
        </w:rPr>
      </w:pPr>
      <w:r>
        <w:rPr>
          <w:rFonts w:hint="eastAsia"/>
        </w:rPr>
        <w:t> </w:t>
      </w:r>
    </w:p>
    <w:p w14:paraId="74737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FE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2026-01-03T15:18:22Z</dcterms:created>
  <dc:creator>34932</dc:creator>
  <cp:lastModifiedBy>茯</cp:lastModifiedBy>
  <dcterms:modified xsi:type="dcterms:W3CDTF">2026-01-03T15:27:36Z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eyJoZGlkIjoiMDU4NDQxZDM0YjBkYzU4OGZiZWY2N2U5ZmM0OTQ3OWIiLCJ1c2VySWQiOiIxMjA0MjQwNDIzIn0=</vt:lpwstr>
  </property>
  <property fmtid="{D5CDD505-2E9C-101B-9397-08002B2CF9AE}" pid="4" name="ICV">
    <vt:lpwstr>0729013401A44E9585DB2D5447D55AE7_12</vt:lpwstr>
  </property>
</Properties>
</file>