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B9656">
      <w:pPr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暖通空调设计说明</w:t>
      </w:r>
    </w:p>
    <w:p w14:paraId="4A1AA571">
      <w:pPr>
        <w:rPr>
          <w:rFonts w:hint="default"/>
        </w:rPr>
      </w:pPr>
      <w:r>
        <w:rPr>
          <w:rFonts w:hint="default"/>
        </w:rPr>
        <w:t>项目名称： 江西理工大学图文信息中心</w:t>
      </w:r>
      <w:r>
        <w:rPr>
          <w:rFonts w:hint="default"/>
        </w:rPr>
        <w:br w:type="textWrapping"/>
      </w:r>
      <w:r>
        <w:rPr>
          <w:rFonts w:hint="default"/>
        </w:rPr>
        <w:t>工程地点： 江西 - 赣州</w:t>
      </w:r>
      <w:r>
        <w:rPr>
          <w:rFonts w:hint="default"/>
        </w:rPr>
        <w:br w:type="textWrapping"/>
      </w:r>
      <w:r>
        <w:rPr>
          <w:rFonts w:hint="default"/>
        </w:rPr>
        <w:t>建设单位： 江西理工大学</w:t>
      </w:r>
      <w:bookmarkStart w:id="0" w:name="_GoBack"/>
      <w:bookmarkEnd w:id="0"/>
      <w:r>
        <w:rPr>
          <w:rFonts w:hint="default"/>
        </w:rPr>
        <w:br w:type="textWrapping"/>
      </w:r>
      <w:r>
        <w:rPr>
          <w:rFonts w:hint="default"/>
        </w:rPr>
        <w:t>设计单位： 江西省建筑设计研究总院</w:t>
      </w:r>
      <w:r>
        <w:rPr>
          <w:rFonts w:hint="default"/>
        </w:rPr>
        <w:br w:type="textWrapping"/>
      </w:r>
      <w:r>
        <w:rPr>
          <w:rFonts w:hint="default"/>
        </w:rPr>
        <w:t>设计阶段： 施工图设计</w:t>
      </w:r>
      <w:r>
        <w:rPr>
          <w:rFonts w:hint="default"/>
        </w:rPr>
        <w:br w:type="textWrapping"/>
      </w:r>
      <w:r>
        <w:rPr>
          <w:rFonts w:hint="default"/>
        </w:rPr>
        <w:t>文件编号： HVAC-DESIGN-2026-001</w:t>
      </w:r>
      <w:r>
        <w:rPr>
          <w:rFonts w:hint="default"/>
        </w:rPr>
        <w:br w:type="textWrapping"/>
      </w:r>
      <w:r>
        <w:rPr>
          <w:rFonts w:hint="default"/>
        </w:rPr>
        <w:t>日期： 2026 年 3 月 25 日</w:t>
      </w:r>
    </w:p>
    <w:p w14:paraId="2637F9AE">
      <w:pPr>
        <w:rPr>
          <w:rFonts w:hint="default"/>
        </w:rPr>
      </w:pPr>
      <w:r>
        <w:rPr>
          <w:rFonts w:hint="default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653C53">
      <w:pPr>
        <w:rPr>
          <w:rFonts w:hint="default"/>
        </w:rPr>
      </w:pPr>
      <w:r>
        <w:rPr>
          <w:rFonts w:hint="default"/>
        </w:rPr>
        <w:t>目录</w:t>
      </w:r>
    </w:p>
    <w:p w14:paraId="75C92400">
      <w:pPr>
        <w:rPr/>
      </w:pPr>
      <w:r>
        <w:rPr>
          <w:rFonts w:hint="default"/>
        </w:rPr>
        <w:t>工程概况</w:t>
      </w:r>
    </w:p>
    <w:p w14:paraId="34B3F3CC">
      <w:pPr>
        <w:rPr/>
      </w:pPr>
      <w:r>
        <w:rPr>
          <w:rFonts w:hint="default"/>
        </w:rPr>
        <w:t>设计依据</w:t>
      </w:r>
    </w:p>
    <w:p w14:paraId="04D7C97B">
      <w:pPr>
        <w:rPr/>
      </w:pPr>
      <w:r>
        <w:rPr>
          <w:rFonts w:hint="default"/>
        </w:rPr>
        <w:t>设计参数</w:t>
      </w:r>
    </w:p>
    <w:p w14:paraId="7E15BFC5">
      <w:pPr>
        <w:rPr/>
      </w:pPr>
      <w:r>
        <w:rPr>
          <w:rFonts w:hint="default"/>
        </w:rPr>
        <w:t>空调系统设计</w:t>
      </w:r>
    </w:p>
    <w:p w14:paraId="2BAE630A">
      <w:pPr>
        <w:rPr/>
      </w:pPr>
      <w:r>
        <w:rPr>
          <w:rFonts w:hint="default"/>
        </w:rPr>
        <w:t>冷热源设计</w:t>
      </w:r>
    </w:p>
    <w:p w14:paraId="1F56FA87">
      <w:pPr>
        <w:rPr/>
      </w:pPr>
      <w:r>
        <w:rPr>
          <w:rFonts w:hint="default"/>
        </w:rPr>
        <w:t>通风系统设计</w:t>
      </w:r>
    </w:p>
    <w:p w14:paraId="0526E7F8">
      <w:pPr>
        <w:rPr/>
      </w:pPr>
      <w:r>
        <w:rPr>
          <w:rFonts w:hint="default"/>
        </w:rPr>
        <w:t>防排烟系统设计</w:t>
      </w:r>
    </w:p>
    <w:p w14:paraId="55127737">
      <w:pPr>
        <w:rPr/>
      </w:pPr>
      <w:r>
        <w:rPr>
          <w:rFonts w:hint="default"/>
        </w:rPr>
        <w:t>节能与自控设计</w:t>
      </w:r>
    </w:p>
    <w:p w14:paraId="47AE1C9E">
      <w:pPr>
        <w:rPr/>
      </w:pPr>
      <w:r>
        <w:rPr>
          <w:rFonts w:hint="default"/>
        </w:rPr>
        <w:t>环保与消声减振</w:t>
      </w:r>
    </w:p>
    <w:p w14:paraId="51A7FB22">
      <w:pPr>
        <w:rPr/>
      </w:pPr>
      <w:r>
        <w:rPr>
          <w:rFonts w:hint="default"/>
        </w:rPr>
        <w:t>管材与保温</w:t>
      </w:r>
    </w:p>
    <w:p w14:paraId="76289A5A">
      <w:pPr>
        <w:rPr/>
      </w:pPr>
      <w:r>
        <w:rPr>
          <w:rFonts w:hint="default"/>
        </w:rPr>
        <w:t>施工与验收</w:t>
      </w:r>
    </w:p>
    <w:p w14:paraId="34DF2C5A">
      <w:pPr>
        <w:rPr/>
      </w:pPr>
      <w:r>
        <w:rPr>
          <w:rFonts w:hint="default"/>
        </w:rPr>
        <w:t>与相关专业的配合</w:t>
      </w:r>
    </w:p>
    <w:p w14:paraId="69C150BB">
      <w:pPr>
        <w:rPr>
          <w:rFonts w:hint="default"/>
        </w:rPr>
      </w:pPr>
      <w:r>
        <w:rPr/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A8A50E">
      <w:pPr>
        <w:rPr>
          <w:rFonts w:hint="default"/>
        </w:rPr>
      </w:pPr>
      <w:r>
        <w:rPr>
          <w:rFonts w:hint="default"/>
        </w:rPr>
        <w:t>1. 工程概况</w:t>
      </w:r>
    </w:p>
    <w:p w14:paraId="239BE094">
      <w:pPr>
        <w:rPr>
          <w:rFonts w:hint="default"/>
        </w:rPr>
      </w:pPr>
      <w:r>
        <w:rPr>
          <w:rFonts w:hint="default"/>
        </w:rPr>
        <w:t>1.1 项目名称： 江西理工大学图文信息中心</w:t>
      </w:r>
      <w:r>
        <w:rPr>
          <w:rFonts w:hint="default"/>
        </w:rPr>
        <w:br w:type="textWrapping"/>
      </w:r>
      <w:r>
        <w:rPr>
          <w:rFonts w:hint="default"/>
        </w:rPr>
        <w:t>1.2 建设地点： 江西 - 赣州（北纬 25.83°，东经 114.93°）</w:t>
      </w:r>
      <w:r>
        <w:rPr>
          <w:rFonts w:hint="default"/>
        </w:rPr>
        <w:br w:type="textWrapping"/>
      </w:r>
      <w:r>
        <w:rPr>
          <w:rFonts w:hint="default"/>
        </w:rPr>
        <w:t>1.3 建筑规模：</w:t>
      </w:r>
    </w:p>
    <w:p w14:paraId="6A298F43">
      <w:pPr>
        <w:rPr/>
      </w:pPr>
      <w:r>
        <w:rPr>
          <w:rFonts w:hint="default"/>
        </w:rPr>
        <w:t>计算建筑面积：地上 50601.75 ㎡，地下 0.00 ㎡。</w:t>
      </w:r>
    </w:p>
    <w:p w14:paraId="2096CF8A">
      <w:pPr>
        <w:rPr/>
      </w:pPr>
      <w:r>
        <w:rPr>
          <w:rFonts w:hint="default"/>
        </w:rPr>
        <w:t>建筑层数：地上 7 层，地下 0 层。</w:t>
      </w:r>
    </w:p>
    <w:p w14:paraId="15316E4C">
      <w:pPr>
        <w:rPr/>
      </w:pPr>
      <w:r>
        <w:rPr>
          <w:rFonts w:hint="default"/>
        </w:rPr>
        <w:t>建筑高度：35.00 m。 1.4 建筑类型： 公共建筑（教育/文化）。</w:t>
      </w:r>
      <w:r>
        <w:rPr>
          <w:rFonts w:hint="default"/>
        </w:rPr>
        <w:br w:type="textWrapping"/>
      </w:r>
      <w:r>
        <w:rPr>
          <w:rFonts w:hint="default"/>
        </w:rPr>
        <w:t>1.5 气候分区： 夏热冬冷 B 区。</w:t>
      </w:r>
      <w:r>
        <w:rPr>
          <w:rFonts w:hint="default"/>
        </w:rPr>
        <w:br w:type="textWrapping"/>
      </w:r>
      <w:r>
        <w:rPr>
          <w:rFonts w:hint="default"/>
        </w:rPr>
        <w:t>1.6 结构形式： 框架结构。</w:t>
      </w:r>
    </w:p>
    <w:p w14:paraId="6C89F59C">
      <w:pPr>
        <w:rPr>
          <w:rFonts w:hint="default"/>
        </w:rPr>
      </w:pPr>
      <w:r>
        <w:rPr/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E20930">
      <w:pPr>
        <w:rPr>
          <w:rFonts w:hint="default"/>
        </w:rPr>
      </w:pPr>
      <w:r>
        <w:rPr>
          <w:rFonts w:hint="default"/>
        </w:rPr>
        <w:t>2. 设计依据</w:t>
      </w:r>
    </w:p>
    <w:p w14:paraId="1F498596">
      <w:pPr>
        <w:rPr>
          <w:rFonts w:hint="default"/>
        </w:rPr>
      </w:pPr>
      <w:r>
        <w:rPr>
          <w:rFonts w:hint="default"/>
        </w:rPr>
        <w:t>2.1 国家及行业标准：</w:t>
      </w:r>
    </w:p>
    <w:p w14:paraId="32AFC006">
      <w:pPr>
        <w:rPr/>
      </w:pPr>
      <w:r>
        <w:rPr>
          <w:rFonts w:hint="default"/>
        </w:rPr>
        <w:t>《民用建筑供暖通风与空气调节设计规范》 (GB 50736-2012)</w:t>
      </w:r>
    </w:p>
    <w:p w14:paraId="7583FC29">
      <w:pPr>
        <w:rPr/>
      </w:pPr>
      <w:r>
        <w:rPr>
          <w:rFonts w:hint="default"/>
        </w:rPr>
        <w:t>《建筑设计防火规范》 (GB 50016-2014) (2018 年版)</w:t>
      </w:r>
    </w:p>
    <w:p w14:paraId="4B6460B6">
      <w:pPr>
        <w:rPr/>
      </w:pPr>
      <w:r>
        <w:rPr>
          <w:rFonts w:hint="default"/>
        </w:rPr>
        <w:t>《建筑防烟排烟系统技术标准》 (GB 51251-2017)</w:t>
      </w:r>
    </w:p>
    <w:p w14:paraId="1E3CDF66">
      <w:pPr>
        <w:rPr/>
      </w:pPr>
      <w:r>
        <w:rPr>
          <w:rFonts w:hint="default"/>
        </w:rPr>
        <w:t>《公共建筑节能设计标准》 (GB 50189-2015)</w:t>
      </w:r>
    </w:p>
    <w:p w14:paraId="4D64C3DB">
      <w:pPr>
        <w:rPr/>
      </w:pPr>
      <w:r>
        <w:rPr>
          <w:rFonts w:hint="default"/>
        </w:rPr>
        <w:t>《建筑节能与可再生能源利用通用规范》 (GB 55015-2021)</w:t>
      </w:r>
    </w:p>
    <w:p w14:paraId="32766DB3">
      <w:pPr>
        <w:rPr/>
      </w:pPr>
      <w:r>
        <w:rPr>
          <w:rFonts w:hint="default"/>
        </w:rPr>
        <w:t>《图书馆建筑设计规范》 (JGJ 38-2015)</w:t>
      </w:r>
    </w:p>
    <w:p w14:paraId="5B42D176">
      <w:pPr>
        <w:rPr/>
      </w:pPr>
      <w:r>
        <w:rPr>
          <w:rFonts w:hint="default"/>
        </w:rPr>
        <w:t>《工业建筑供暖通风与空气调节设计规范》 (GB 50019-2015)</w:t>
      </w:r>
    </w:p>
    <w:p w14:paraId="53DCB6FC">
      <w:pPr>
        <w:rPr>
          <w:rFonts w:hint="default"/>
        </w:rPr>
      </w:pPr>
      <w:r>
        <w:rPr>
          <w:rFonts w:hint="default"/>
        </w:rPr>
        <w:t>2.2 项目相关文件：</w:t>
      </w:r>
    </w:p>
    <w:p w14:paraId="3297227E">
      <w:pPr>
        <w:rPr/>
      </w:pPr>
      <w:r>
        <w:rPr>
          <w:rFonts w:hint="default"/>
        </w:rPr>
        <w:t>建筑专业提供的平面图、立面图、剖面图。</w:t>
      </w:r>
    </w:p>
    <w:p w14:paraId="2C70C4BE">
      <w:pPr>
        <w:rPr/>
      </w:pPr>
      <w:r>
        <w:rPr>
          <w:rFonts w:hint="default"/>
        </w:rPr>
        <w:t>《建筑节能设计报告书（改造后）》 (2026 年 1 月 4 日)</w:t>
      </w:r>
    </w:p>
    <w:p w14:paraId="2DEDA6B9">
      <w:pPr>
        <w:rPr/>
      </w:pPr>
      <w:r>
        <w:rPr>
          <w:rFonts w:hint="default"/>
        </w:rPr>
        <w:t>《暖通负荷计算报告书》 (2026 年 3 月 24 日)</w:t>
      </w:r>
    </w:p>
    <w:p w14:paraId="3CAFD67C">
      <w:pPr>
        <w:rPr/>
      </w:pPr>
      <w:r>
        <w:rPr>
          <w:rFonts w:hint="default"/>
        </w:rPr>
        <w:t>建设单位设计任务书。</w:t>
      </w:r>
    </w:p>
    <w:p w14:paraId="00DE327A">
      <w:pPr>
        <w:rPr>
          <w:rFonts w:hint="default"/>
        </w:rPr>
      </w:pPr>
      <w:r>
        <w:rPr>
          <w:rFonts w:hint="default"/>
        </w:rPr>
        <w:t>2.3 负荷计算软件信息：</w:t>
      </w:r>
    </w:p>
    <w:p w14:paraId="503492AD">
      <w:pPr>
        <w:rPr/>
      </w:pPr>
      <w:r>
        <w:rPr>
          <w:rFonts w:hint="default"/>
        </w:rPr>
        <w:t>软件名称：暖通负荷 BECH2025</w:t>
      </w:r>
    </w:p>
    <w:p w14:paraId="53064F62">
      <w:pPr>
        <w:rPr/>
      </w:pPr>
      <w:r>
        <w:rPr>
          <w:rFonts w:hint="default"/>
        </w:rPr>
        <w:t>软件版本：20250505(PLUS)</w:t>
      </w:r>
    </w:p>
    <w:p w14:paraId="537F957E">
      <w:pPr>
        <w:rPr/>
      </w:pPr>
      <w:r>
        <w:rPr>
          <w:rFonts w:hint="default"/>
        </w:rPr>
        <w:t>正版授权码：T15779663982</w:t>
      </w:r>
    </w:p>
    <w:p w14:paraId="4B828750">
      <w:pPr>
        <w:rPr/>
      </w:pPr>
      <w:r>
        <w:rPr>
          <w:rFonts w:hint="default"/>
        </w:rPr>
        <w:t>研发单位：北京绿建软件股份有限公司</w:t>
      </w:r>
    </w:p>
    <w:p w14:paraId="4AD677AC">
      <w:pPr>
        <w:rPr/>
      </w:pPr>
      <w:r>
        <w:rPr>
          <w:rFonts w:hint="default"/>
        </w:rPr>
        <w:t>气象数据来源：《建筑节能气象参数标准》JGJ346-2014（江西 - 赣州）</w:t>
      </w:r>
    </w:p>
    <w:p w14:paraId="3DBF9A16">
      <w:pPr>
        <w:rPr>
          <w:rFonts w:hint="default"/>
        </w:rPr>
      </w:pPr>
      <w:r>
        <w:rPr/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FD1DB2">
      <w:pPr>
        <w:rPr>
          <w:rFonts w:hint="default"/>
        </w:rPr>
      </w:pPr>
      <w:r>
        <w:rPr>
          <w:rFonts w:hint="default"/>
        </w:rPr>
        <w:t>3. 设计参数</w:t>
      </w:r>
    </w:p>
    <w:p w14:paraId="4B918B0B">
      <w:pPr>
        <w:rPr>
          <w:rFonts w:hint="default"/>
        </w:rPr>
      </w:pPr>
      <w:r>
        <w:rPr>
          <w:rFonts w:hint="default"/>
        </w:rPr>
        <w:t>3.1 室外气象参数</w:t>
      </w:r>
    </w:p>
    <w:p w14:paraId="17C031DA">
      <w:pPr>
        <w:rPr>
          <w:rFonts w:hint="default"/>
        </w:rPr>
      </w:pPr>
      <w:r>
        <w:rPr>
          <w:rFonts w:hint="default"/>
        </w:rPr>
        <w:t>依据《暖通负荷计算报告书》峰值工况数据：</w:t>
      </w:r>
    </w:p>
    <w:p w14:paraId="5F875139">
      <w:pPr>
        <w:rPr/>
      </w:pPr>
      <w:r>
        <w:rPr>
          <w:rFonts w:hint="default"/>
        </w:rPr>
        <w:t>夏季空调室外计算干球温度： 38.3℃ (最热月 09 月 05 日 15 时)</w:t>
      </w:r>
    </w:p>
    <w:p w14:paraId="3443B279">
      <w:pPr>
        <w:rPr/>
      </w:pPr>
      <w:r>
        <w:rPr>
          <w:rFonts w:hint="default"/>
        </w:rPr>
        <w:t>夏季空调室外计算湿球温度： 25.6℃</w:t>
      </w:r>
    </w:p>
    <w:p w14:paraId="50479D6C">
      <w:pPr>
        <w:rPr/>
      </w:pPr>
      <w:r>
        <w:rPr>
          <w:rFonts w:hint="default"/>
        </w:rPr>
        <w:t>冬季空调室外计算温度： 0.0℃ (最冷月 01 月 15 日 06 时)</w:t>
      </w:r>
    </w:p>
    <w:p w14:paraId="4A823505">
      <w:pPr>
        <w:rPr/>
      </w:pPr>
      <w:r>
        <w:rPr>
          <w:rFonts w:hint="default"/>
        </w:rPr>
        <w:t>冬季相对湿度： 基于含湿量 2.7g/kg 推算</w:t>
      </w:r>
    </w:p>
    <w:p w14:paraId="0C0828D1">
      <w:pPr>
        <w:rPr/>
      </w:pPr>
      <w:r>
        <w:rPr>
          <w:rFonts w:hint="default"/>
        </w:rPr>
        <w:t>大气压力： 按赣州地区标准值取值</w:t>
      </w:r>
    </w:p>
    <w:p w14:paraId="589AF95E">
      <w:pPr>
        <w:rPr>
          <w:rFonts w:hint="default"/>
        </w:rPr>
      </w:pPr>
      <w:r>
        <w:rPr>
          <w:rFonts w:hint="default"/>
        </w:rPr>
        <w:t>3.2 室内设计参数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7"/>
        <w:gridCol w:w="1208"/>
        <w:gridCol w:w="1272"/>
        <w:gridCol w:w="1208"/>
        <w:gridCol w:w="1272"/>
        <w:gridCol w:w="1549"/>
        <w:gridCol w:w="1400"/>
      </w:tblGrid>
      <w:tr w14:paraId="52F9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BC05D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房间功能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8226B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夏季温度 (℃)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8A50E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夏季相对湿度 (%)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DBB2D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冬季温度 (℃)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335AA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冬季相对湿度 (%)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57E26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新风量 (m³/h·人)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AB814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噪声标准 (dB(A))</w:t>
            </w:r>
          </w:p>
        </w:tc>
      </w:tr>
      <w:tr w14:paraId="08EE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EEB19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大堂/展厅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96BCC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CA380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≤65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4FA18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A05DD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≥30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D1681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2019E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≤50</w:t>
            </w:r>
          </w:p>
        </w:tc>
      </w:tr>
      <w:tr w14:paraId="30E0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6AB06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阅览区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0E564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2EF16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≤65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B6B87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A08FB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≥30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02B43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5630A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≤45</w:t>
            </w:r>
          </w:p>
        </w:tc>
      </w:tr>
      <w:tr w14:paraId="74E4D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65DEF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办公区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2C2E6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C29F6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≤65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A08EE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AE8AC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≥30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C1E4C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86F8C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≤45</w:t>
            </w:r>
          </w:p>
        </w:tc>
      </w:tr>
      <w:tr w14:paraId="31F7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DCBC0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会议室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BB36F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645B0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≤65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D3A65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3C5C2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≥30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6ADFE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92AF9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≤45</w:t>
            </w:r>
          </w:p>
        </w:tc>
      </w:tr>
      <w:tr w14:paraId="384B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ED216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信息中心机房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3B30D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23±2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19B81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50±5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99E90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23±2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AD94A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50±5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89907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按设备散热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3F594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≤55</w:t>
            </w:r>
          </w:p>
        </w:tc>
      </w:tr>
      <w:tr w14:paraId="5A81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588D5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卫生间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5DEA4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9E888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62FDB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81570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5582C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换气 10 次/h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88C01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</w:t>
            </w:r>
          </w:p>
        </w:tc>
      </w:tr>
    </w:tbl>
    <w:p w14:paraId="2ABC37AE">
      <w:pPr>
        <w:rPr>
          <w:rFonts w:hint="default"/>
        </w:rPr>
      </w:pPr>
      <w:r>
        <w:rPr/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7137BE">
      <w:pPr>
        <w:rPr>
          <w:rFonts w:hint="default"/>
        </w:rPr>
      </w:pPr>
      <w:r>
        <w:rPr>
          <w:rFonts w:hint="default"/>
        </w:rPr>
        <w:t>4. 空调系统设计</w:t>
      </w:r>
    </w:p>
    <w:p w14:paraId="513F5852">
      <w:pPr>
        <w:rPr>
          <w:rFonts w:hint="default"/>
        </w:rPr>
      </w:pPr>
      <w:r>
        <w:rPr>
          <w:rFonts w:hint="default"/>
        </w:rPr>
        <w:t>4.1 系统划分</w:t>
      </w:r>
    </w:p>
    <w:p w14:paraId="6D25424D">
      <w:pPr>
        <w:rPr/>
      </w:pPr>
      <w:r>
        <w:rPr>
          <w:rFonts w:hint="default"/>
        </w:rPr>
        <w:t>大空间区域（大堂、开架阅览区）： 采用全空气低速单风道系统，便于过渡季全新风运行，节能且空气品质好。</w:t>
      </w:r>
    </w:p>
    <w:p w14:paraId="523D70F1">
      <w:pPr>
        <w:rPr/>
      </w:pPr>
      <w:r>
        <w:rPr>
          <w:rFonts w:hint="default"/>
        </w:rPr>
        <w:t>小空间区域（办公室、研究包厢、会议室）： 采用风机盘管 + 独立新风系统，便于独立调节和控制。</w:t>
      </w:r>
    </w:p>
    <w:p w14:paraId="51E1ECAA">
      <w:pPr>
        <w:rPr/>
      </w:pPr>
      <w:r>
        <w:rPr>
          <w:rFonts w:hint="default"/>
        </w:rPr>
        <w:t>信息中心机房： 采用专用精密空调系统，恒温恒湿控制。</w:t>
      </w:r>
    </w:p>
    <w:p w14:paraId="66911F98">
      <w:pPr>
        <w:rPr>
          <w:rFonts w:hint="default"/>
        </w:rPr>
      </w:pPr>
      <w:r>
        <w:rPr>
          <w:rFonts w:hint="default"/>
        </w:rPr>
        <w:t>4.2 气流组织</w:t>
      </w:r>
    </w:p>
    <w:p w14:paraId="2A6FBD7C">
      <w:pPr>
        <w:rPr/>
      </w:pPr>
      <w:r>
        <w:rPr>
          <w:rFonts w:hint="default"/>
        </w:rPr>
        <w:t>送风： 大空间采用旋流风口或散流器顶送；小空间采用侧送或顶送。</w:t>
      </w:r>
    </w:p>
    <w:p w14:paraId="20D9FD43">
      <w:pPr>
        <w:rPr/>
      </w:pPr>
      <w:r>
        <w:rPr>
          <w:rFonts w:hint="default"/>
        </w:rPr>
        <w:t>回风： 大空间采用集中回风或侧回风；小空间采用风机盘管下回风或顶回风。</w:t>
      </w:r>
    </w:p>
    <w:p w14:paraId="583A06D2">
      <w:pPr>
        <w:rPr/>
      </w:pPr>
      <w:r>
        <w:rPr>
          <w:rFonts w:hint="default"/>
        </w:rPr>
        <w:t>排风： 卫生间、茶水间设机械排风系统，保持负压。</w:t>
      </w:r>
    </w:p>
    <w:p w14:paraId="6F84E645">
      <w:pPr>
        <w:rPr>
          <w:rFonts w:hint="default"/>
        </w:rPr>
      </w:pPr>
      <w:r>
        <w:rPr>
          <w:rFonts w:hint="default"/>
        </w:rPr>
        <w:t>4.3 负荷统计</w:t>
      </w:r>
    </w:p>
    <w:p w14:paraId="1C89252F">
      <w:pPr>
        <w:rPr>
          <w:rFonts w:hint="default"/>
        </w:rPr>
      </w:pPr>
      <w:r>
        <w:rPr>
          <w:rFonts w:hint="default"/>
        </w:rPr>
        <w:t>依据 BECH2025 软件全年负荷计算结果：</w:t>
      </w:r>
    </w:p>
    <w:p w14:paraId="0EEC0F08">
      <w:pPr>
        <w:rPr/>
      </w:pPr>
      <w:r>
        <w:rPr>
          <w:rFonts w:hint="default"/>
        </w:rPr>
        <w:t>夏季空调冷负荷指标： 约 [XX] W/㎡（具体见负荷计算书 7.3 节）。</w:t>
      </w:r>
    </w:p>
    <w:p w14:paraId="46328F52">
      <w:pPr>
        <w:rPr/>
      </w:pPr>
      <w:r>
        <w:rPr>
          <w:rFonts w:hint="default"/>
        </w:rPr>
        <w:t>冬季空调热负荷指标： 约 [XX] W/㎡。</w:t>
      </w:r>
    </w:p>
    <w:p w14:paraId="47AF33C8">
      <w:pPr>
        <w:rPr/>
      </w:pPr>
      <w:r>
        <w:rPr>
          <w:rFonts w:hint="default"/>
        </w:rPr>
        <w:t>全年冷暖需求： 系统需满足全年逐时负荷变化，重点保障夏季峰值负荷。</w:t>
      </w:r>
    </w:p>
    <w:p w14:paraId="18E907BC">
      <w:pPr>
        <w:rPr>
          <w:rFonts w:hint="default"/>
        </w:rPr>
      </w:pPr>
      <w:r>
        <w:rPr/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F117CD">
      <w:pPr>
        <w:rPr>
          <w:rFonts w:hint="default"/>
        </w:rPr>
      </w:pPr>
      <w:r>
        <w:rPr>
          <w:rFonts w:hint="default"/>
        </w:rPr>
        <w:t>5. 冷热源设计</w:t>
      </w:r>
    </w:p>
    <w:p w14:paraId="0C060EAE">
      <w:pPr>
        <w:rPr>
          <w:rFonts w:hint="default"/>
        </w:rPr>
      </w:pPr>
      <w:r>
        <w:rPr>
          <w:rFonts w:hint="default"/>
        </w:rPr>
        <w:t>5.1 冷源</w:t>
      </w:r>
    </w:p>
    <w:p w14:paraId="6612A735">
      <w:pPr>
        <w:rPr/>
      </w:pPr>
      <w:r>
        <w:rPr>
          <w:rFonts w:hint="default"/>
        </w:rPr>
        <w:t>设备选型： 选用高效离心式冷水机组或磁悬浮冷水机组。</w:t>
      </w:r>
    </w:p>
    <w:p w14:paraId="2E755236">
      <w:pPr>
        <w:rPr/>
      </w:pPr>
      <w:r>
        <w:rPr>
          <w:rFonts w:hint="default"/>
        </w:rPr>
        <w:t>冷却方式： 冷却塔置于屋面，采用低噪音型。</w:t>
      </w:r>
    </w:p>
    <w:p w14:paraId="0B3FE742">
      <w:pPr>
        <w:rPr/>
      </w:pPr>
      <w:r>
        <w:rPr>
          <w:rFonts w:hint="default"/>
        </w:rPr>
        <w:t>供回水温度： 7/12℃。</w:t>
      </w:r>
    </w:p>
    <w:p w14:paraId="1176F124">
      <w:pPr>
        <w:rPr>
          <w:rFonts w:hint="default"/>
        </w:rPr>
      </w:pPr>
      <w:r>
        <w:rPr>
          <w:rFonts w:hint="default"/>
        </w:rPr>
        <w:t>5.2 热源</w:t>
      </w:r>
    </w:p>
    <w:p w14:paraId="62384A9E">
      <w:pPr>
        <w:rPr/>
      </w:pPr>
      <w:r>
        <w:rPr>
          <w:rFonts w:hint="default"/>
        </w:rPr>
        <w:t>设备选型： 考虑到赣州地区冬季湿冷特点，选用空气源热泵机组或燃气锅炉作为热源。</w:t>
      </w:r>
    </w:p>
    <w:p w14:paraId="09BCE1B6">
      <w:pPr>
        <w:rPr/>
      </w:pPr>
      <w:r>
        <w:rPr>
          <w:rFonts w:hint="default"/>
        </w:rPr>
        <w:t>供回水温度： 60/50℃（地暖/散热器）或 45/40℃（风机盘管）。</w:t>
      </w:r>
    </w:p>
    <w:p w14:paraId="1E11BE9B">
      <w:pPr>
        <w:rPr/>
      </w:pPr>
      <w:r>
        <w:rPr>
          <w:rFonts w:hint="default"/>
        </w:rPr>
        <w:t>备用措施： 重要区域设置电辅助加热。</w:t>
      </w:r>
    </w:p>
    <w:p w14:paraId="1A36B25C">
      <w:pPr>
        <w:rPr>
          <w:rFonts w:hint="default"/>
        </w:rPr>
      </w:pPr>
      <w:r>
        <w:rPr>
          <w:rFonts w:hint="default"/>
        </w:rPr>
        <w:t>5.3 机房设置</w:t>
      </w:r>
    </w:p>
    <w:p w14:paraId="03F2B0D7">
      <w:pPr>
        <w:rPr/>
      </w:pPr>
      <w:r>
        <w:rPr>
          <w:rFonts w:hint="default"/>
        </w:rPr>
        <w:t>冷水机组及水泵置于屋面或专用机房层。</w:t>
      </w:r>
    </w:p>
    <w:p w14:paraId="75E0FC20">
      <w:pPr>
        <w:rPr/>
      </w:pPr>
      <w:r>
        <w:rPr>
          <w:rFonts w:hint="default"/>
        </w:rPr>
        <w:t>机房设机械通风及事故排风系统。</w:t>
      </w:r>
    </w:p>
    <w:p w14:paraId="59C74F21">
      <w:pPr>
        <w:rPr>
          <w:rFonts w:hint="default"/>
        </w:rPr>
      </w:pPr>
      <w:r>
        <w:rPr/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AE2507">
      <w:pPr>
        <w:rPr>
          <w:rFonts w:hint="default"/>
        </w:rPr>
      </w:pPr>
      <w:r>
        <w:rPr>
          <w:rFonts w:hint="default"/>
        </w:rPr>
        <w:t>6. 通风系统设计</w:t>
      </w:r>
    </w:p>
    <w:p w14:paraId="39FE7F82">
      <w:pPr>
        <w:rPr>
          <w:rFonts w:hint="default"/>
        </w:rPr>
      </w:pPr>
      <w:r>
        <w:rPr>
          <w:rFonts w:hint="default"/>
        </w:rPr>
        <w:t>6.1 新风系统：</w:t>
      </w:r>
    </w:p>
    <w:p w14:paraId="23DF14A0">
      <w:pPr>
        <w:rPr/>
      </w:pPr>
      <w:r>
        <w:rPr>
          <w:rFonts w:hint="default"/>
        </w:rPr>
        <w:t>各空调区域均设置机械新风系统。</w:t>
      </w:r>
    </w:p>
    <w:p w14:paraId="46CBFFBB">
      <w:pPr>
        <w:rPr/>
      </w:pPr>
      <w:r>
        <w:rPr>
          <w:rFonts w:hint="default"/>
        </w:rPr>
        <w:t>新风机组配置初效 + 中效过滤，部分区域增设静电除尘或紫外杀菌。</w:t>
      </w:r>
    </w:p>
    <w:p w14:paraId="60F57066">
      <w:pPr>
        <w:rPr/>
      </w:pPr>
      <w:r>
        <w:rPr>
          <w:rFonts w:hint="default"/>
        </w:rPr>
        <w:t>新风入口设防雨百叶及防虫网。 6.2 排风系统：</w:t>
      </w:r>
    </w:p>
    <w:p w14:paraId="6FD700EE">
      <w:pPr>
        <w:rPr/>
      </w:pPr>
      <w:r>
        <w:rPr>
          <w:rFonts w:hint="default"/>
        </w:rPr>
        <w:t>卫生间设独立排风竖井，屋顶集中排放。</w:t>
      </w:r>
    </w:p>
    <w:p w14:paraId="758E01C2">
      <w:pPr>
        <w:rPr/>
      </w:pPr>
      <w:r>
        <w:rPr>
          <w:rFonts w:hint="default"/>
        </w:rPr>
        <w:t>地下室（如有设备房）设机械排风系统。 6.3 自然通风：</w:t>
      </w:r>
    </w:p>
    <w:p w14:paraId="24E5EF06">
      <w:pPr>
        <w:rPr/>
      </w:pPr>
      <w:r>
        <w:rPr>
          <w:rFonts w:hint="default"/>
        </w:rPr>
        <w:t>充分利用建筑外窗可开启面积，过渡季利用自然通风降温。</w:t>
      </w:r>
    </w:p>
    <w:p w14:paraId="2E053EB8">
      <w:pPr>
        <w:rPr/>
      </w:pPr>
      <w:r>
        <w:rPr>
          <w:rFonts w:hint="default"/>
        </w:rPr>
        <w:t>有效通风面积需满足《建筑节能设计报告书》中 3.15 节要求。</w:t>
      </w:r>
    </w:p>
    <w:p w14:paraId="67B2FDBA">
      <w:pPr>
        <w:rPr>
          <w:rFonts w:hint="default"/>
        </w:rPr>
      </w:pPr>
      <w:r>
        <w:rPr/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F00B6E">
      <w:pPr>
        <w:rPr>
          <w:rFonts w:hint="default"/>
        </w:rPr>
      </w:pPr>
      <w:r>
        <w:rPr>
          <w:rFonts w:hint="default"/>
        </w:rPr>
        <w:t>7. 防排烟系统设计</w:t>
      </w:r>
    </w:p>
    <w:p w14:paraId="14866362">
      <w:pPr>
        <w:rPr>
          <w:rFonts w:hint="default"/>
        </w:rPr>
      </w:pPr>
      <w:r>
        <w:rPr>
          <w:rFonts w:hint="default"/>
        </w:rPr>
        <w:t>7.1 防烟系统：</w:t>
      </w:r>
    </w:p>
    <w:p w14:paraId="7171C83F">
      <w:pPr>
        <w:rPr/>
      </w:pPr>
      <w:r>
        <w:rPr>
          <w:rFonts w:hint="default"/>
        </w:rPr>
        <w:t>防烟楼梯间及其前室、消防电梯前室设置机械加压送风系统。</w:t>
      </w:r>
    </w:p>
    <w:p w14:paraId="1352831C">
      <w:pPr>
        <w:rPr/>
      </w:pPr>
      <w:r>
        <w:rPr>
          <w:rFonts w:hint="default"/>
        </w:rPr>
        <w:t>加压送风机置于屋顶专用机房。 7.2 排烟系统：</w:t>
      </w:r>
    </w:p>
    <w:p w14:paraId="0240CD83">
      <w:pPr>
        <w:rPr/>
      </w:pPr>
      <w:r>
        <w:rPr>
          <w:rFonts w:hint="default"/>
        </w:rPr>
        <w:t>长度超过 20m 的内走道设置机械排烟系统。</w:t>
      </w:r>
    </w:p>
    <w:p w14:paraId="230D14A3">
      <w:pPr>
        <w:rPr/>
      </w:pPr>
      <w:r>
        <w:rPr>
          <w:rFonts w:hint="default"/>
        </w:rPr>
        <w:t>面积超过 100㎡且经常有人停留的房间设置排烟设施。</w:t>
      </w:r>
    </w:p>
    <w:p w14:paraId="586AD511">
      <w:pPr>
        <w:rPr/>
      </w:pPr>
      <w:r>
        <w:rPr>
          <w:rFonts w:hint="default"/>
        </w:rPr>
        <w:t>排烟风机采用消防专用高温排烟风机（280℃连续工作 30min）。 7.3 控制联动：</w:t>
      </w:r>
    </w:p>
    <w:p w14:paraId="56EC0E2A">
      <w:pPr>
        <w:rPr/>
      </w:pPr>
      <w:r>
        <w:rPr>
          <w:rFonts w:hint="default"/>
        </w:rPr>
        <w:t>火灾确认后，自动切断空调通风电源。</w:t>
      </w:r>
    </w:p>
    <w:p w14:paraId="115968D4">
      <w:pPr>
        <w:rPr/>
      </w:pPr>
      <w:r>
        <w:rPr>
          <w:rFonts w:hint="default"/>
        </w:rPr>
        <w:t>自动启动相关区域的排烟风机及补风系统。</w:t>
      </w:r>
    </w:p>
    <w:p w14:paraId="69422D11">
      <w:pPr>
        <w:rPr/>
      </w:pPr>
      <w:r>
        <w:rPr>
          <w:rFonts w:hint="default"/>
        </w:rPr>
        <w:t>排烟口、防火阀动作信号反馈至消防控制室。</w:t>
      </w:r>
    </w:p>
    <w:p w14:paraId="56199CF2">
      <w:pPr>
        <w:rPr>
          <w:rFonts w:hint="default"/>
        </w:rPr>
      </w:pPr>
      <w:r>
        <w:rPr/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77E04D">
      <w:pPr>
        <w:rPr>
          <w:rFonts w:hint="default"/>
        </w:rPr>
      </w:pPr>
      <w:r>
        <w:rPr>
          <w:rFonts w:hint="default"/>
        </w:rPr>
        <w:t>8. 节能与自控设计</w:t>
      </w:r>
    </w:p>
    <w:p w14:paraId="10221811">
      <w:pPr>
        <w:rPr>
          <w:rFonts w:hint="default"/>
        </w:rPr>
      </w:pPr>
      <w:r>
        <w:rPr>
          <w:rFonts w:hint="default"/>
        </w:rPr>
        <w:t>8.1 节能措施</w:t>
      </w:r>
    </w:p>
    <w:p w14:paraId="3EA8372A">
      <w:pPr>
        <w:rPr/>
      </w:pPr>
      <w:r>
        <w:rPr>
          <w:rFonts w:hint="default"/>
        </w:rPr>
        <w:t>冷热源效率： 选用 COP 及 IPLV 值优于国家一级能效标准的设备。</w:t>
      </w:r>
    </w:p>
    <w:p w14:paraId="70948B18">
      <w:pPr>
        <w:rPr/>
      </w:pPr>
      <w:r>
        <w:rPr>
          <w:rFonts w:hint="default"/>
        </w:rPr>
        <w:t>热回收： 排风系统设置全热回收装置，回收能量不低于 60%。</w:t>
      </w:r>
    </w:p>
    <w:p w14:paraId="12D71DCC">
      <w:pPr>
        <w:rPr/>
      </w:pPr>
      <w:r>
        <w:rPr>
          <w:rFonts w:hint="default"/>
        </w:rPr>
        <w:t>水泵变频： 冷冻水泵、冷却水泵采用变频控制，根据负荷调节流量。</w:t>
      </w:r>
    </w:p>
    <w:p w14:paraId="04BAC12C">
      <w:pPr>
        <w:rPr/>
      </w:pPr>
      <w:r>
        <w:rPr>
          <w:rFonts w:hint="default"/>
        </w:rPr>
        <w:t>过渡季运行： 全空气系统具备全新风运行功能，利用室外冷源。</w:t>
      </w:r>
    </w:p>
    <w:p w14:paraId="65443FF6">
      <w:pPr>
        <w:rPr>
          <w:rFonts w:hint="default"/>
        </w:rPr>
      </w:pPr>
      <w:r>
        <w:rPr>
          <w:rFonts w:hint="default"/>
        </w:rPr>
        <w:t>8.2 自控系统 (BAS) 接口</w:t>
      </w:r>
    </w:p>
    <w:p w14:paraId="704C0B81">
      <w:pPr>
        <w:rPr/>
      </w:pPr>
      <w:r>
        <w:rPr>
          <w:rFonts w:hint="default"/>
        </w:rPr>
        <w:t>监测内容： 冷热源出水温度、压力、流量；水泵运行状态、故障报警；室内温湿度；CO₂浓度。</w:t>
      </w:r>
    </w:p>
    <w:p w14:paraId="03B3EAD6">
      <w:pPr>
        <w:rPr/>
      </w:pPr>
      <w:r>
        <w:rPr>
          <w:rFonts w:hint="default"/>
        </w:rPr>
        <w:t>控制策略：</w:t>
      </w:r>
    </w:p>
    <w:p w14:paraId="56E0A57A">
      <w:pPr>
        <w:rPr/>
      </w:pPr>
      <w:r>
        <w:rPr>
          <w:rFonts w:hint="default"/>
        </w:rPr>
        <w:t>根据室内温湿度自动调节水阀开度及风机转速。</w:t>
      </w:r>
    </w:p>
    <w:p w14:paraId="3C9B079D">
      <w:pPr>
        <w:rPr/>
      </w:pPr>
      <w:r>
        <w:rPr>
          <w:rFonts w:hint="default"/>
        </w:rPr>
        <w:t>根据 CO₂浓度调节新风量（DCV 控制）。</w:t>
      </w:r>
    </w:p>
    <w:p w14:paraId="50345B88">
      <w:pPr>
        <w:rPr/>
      </w:pPr>
      <w:r>
        <w:rPr>
          <w:rFonts w:hint="default"/>
        </w:rPr>
        <w:t>冷热源机组群控，优化启停顺序。</w:t>
      </w:r>
    </w:p>
    <w:p w14:paraId="38C4C4C9">
      <w:pPr>
        <w:rPr/>
      </w:pPr>
      <w:r>
        <w:rPr>
          <w:rFonts w:hint="default"/>
        </w:rPr>
        <w:t>数据上传： 所有能耗数据（冷热量、电量）上传至建筑设备自控系统，用于能耗分析及管理。</w:t>
      </w:r>
    </w:p>
    <w:p w14:paraId="49F97256">
      <w:pPr>
        <w:rPr/>
      </w:pPr>
      <w:r>
        <w:rPr>
          <w:rFonts w:hint="default"/>
        </w:rPr>
        <w:t>软件协同： 自控策略需配合 BECH2025 负荷模拟的运行时间表（见负荷报告 6.2 节）进行优化。</w:t>
      </w:r>
    </w:p>
    <w:p w14:paraId="1BC4137A">
      <w:pPr>
        <w:rPr>
          <w:rFonts w:hint="default"/>
        </w:rPr>
      </w:pPr>
      <w:r>
        <w:rPr/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2E5BA9A">
      <w:pPr>
        <w:rPr>
          <w:rFonts w:hint="default"/>
        </w:rPr>
      </w:pPr>
      <w:r>
        <w:rPr>
          <w:rFonts w:hint="default"/>
        </w:rPr>
        <w:t>9. 环保与消声减振</w:t>
      </w:r>
    </w:p>
    <w:p w14:paraId="3F90DA6B">
      <w:pPr>
        <w:rPr>
          <w:rFonts w:hint="default"/>
        </w:rPr>
      </w:pPr>
      <w:r>
        <w:rPr>
          <w:rFonts w:hint="default"/>
        </w:rPr>
        <w:t>9.1 噪音控制：</w:t>
      </w:r>
    </w:p>
    <w:p w14:paraId="374DB474">
      <w:pPr>
        <w:rPr/>
      </w:pPr>
      <w:r>
        <w:rPr>
          <w:rFonts w:hint="default"/>
        </w:rPr>
        <w:t>设备选型选用低噪音产品。</w:t>
      </w:r>
    </w:p>
    <w:p w14:paraId="4CB8AA80">
      <w:pPr>
        <w:rPr/>
      </w:pPr>
      <w:r>
        <w:rPr>
          <w:rFonts w:hint="default"/>
        </w:rPr>
        <w:t>风机、水泵设减振基础及柔性接头。</w:t>
      </w:r>
    </w:p>
    <w:p w14:paraId="030CF11B">
      <w:pPr>
        <w:rPr/>
      </w:pPr>
      <w:r>
        <w:rPr>
          <w:rFonts w:hint="default"/>
        </w:rPr>
        <w:t>风管设消声器，机房墙面做吸声处理。</w:t>
      </w:r>
    </w:p>
    <w:p w14:paraId="0BBC5A5D">
      <w:pPr>
        <w:rPr>
          <w:rFonts w:hint="default"/>
        </w:rPr>
      </w:pPr>
      <w:r>
        <w:rPr>
          <w:rFonts w:hint="default"/>
        </w:rPr>
        <w:t>阅览区噪声标准严格控制在 45dB(A) 以下。</w:t>
      </w:r>
    </w:p>
    <w:p w14:paraId="11DC0D32">
      <w:pPr>
        <w:rPr/>
      </w:pPr>
      <w:r>
        <w:rPr>
          <w:rFonts w:hint="default"/>
        </w:rPr>
        <w:t xml:space="preserve"> 9.2 振动控制：</w:t>
      </w:r>
    </w:p>
    <w:p w14:paraId="5D861214">
      <w:pPr>
        <w:rPr/>
      </w:pPr>
      <w:r>
        <w:rPr>
          <w:rFonts w:hint="default"/>
        </w:rPr>
        <w:t>吊装风机采用弹簧减振吊钩。</w:t>
      </w:r>
    </w:p>
    <w:p w14:paraId="13A64374">
      <w:pPr>
        <w:rPr>
          <w:rFonts w:hint="default"/>
        </w:rPr>
      </w:pPr>
      <w:r>
        <w:rPr>
          <w:rFonts w:hint="default"/>
        </w:rPr>
        <w:t xml:space="preserve">管道穿墙处采用弹性密封材料。 </w:t>
      </w:r>
    </w:p>
    <w:p w14:paraId="5132457B">
      <w:pPr>
        <w:rPr/>
      </w:pPr>
      <w:r>
        <w:rPr>
          <w:rFonts w:hint="default"/>
        </w:rPr>
        <w:t>9.3 排放：</w:t>
      </w:r>
    </w:p>
    <w:p w14:paraId="744EC4F1">
      <w:pPr>
        <w:rPr/>
      </w:pPr>
      <w:r>
        <w:rPr>
          <w:rFonts w:hint="default"/>
        </w:rPr>
        <w:t>冷却塔飘水率符合标准，避免对环境造成影响。</w:t>
      </w:r>
    </w:p>
    <w:p w14:paraId="3DAC6A22">
      <w:pPr>
        <w:rPr/>
      </w:pPr>
      <w:r>
        <w:rPr>
          <w:rFonts w:hint="default"/>
        </w:rPr>
        <w:t>厨房油烟（如有）经净化处理后高空排放。</w:t>
      </w:r>
    </w:p>
    <w:p w14:paraId="5589C713">
      <w:pPr>
        <w:rPr>
          <w:rFonts w:hint="default"/>
        </w:rPr>
      </w:pPr>
      <w:r>
        <w:rPr/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3D5668">
      <w:pPr>
        <w:rPr>
          <w:rFonts w:hint="default"/>
        </w:rPr>
      </w:pPr>
      <w:r>
        <w:rPr>
          <w:rFonts w:hint="default"/>
        </w:rPr>
        <w:t>10. 管材与保温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1"/>
        <w:gridCol w:w="2391"/>
        <w:gridCol w:w="1632"/>
        <w:gridCol w:w="1562"/>
        <w:gridCol w:w="1790"/>
      </w:tblGrid>
      <w:tr w14:paraId="12A1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D80EF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系统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C0B9C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管材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A8741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连接方式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A1270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保温材料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51F70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保温厚度</w:t>
            </w:r>
          </w:p>
        </w:tc>
      </w:tr>
      <w:tr w14:paraId="6B21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4A591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空调冷冻水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536E4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镀锌钢管 / 无缝钢管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EFAB2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沟槽 / 焊接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59D09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橡塑保温棉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0A2C8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按防结露计算</w:t>
            </w:r>
          </w:p>
        </w:tc>
      </w:tr>
      <w:tr w14:paraId="41A2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70ED4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空调冷凝水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4AF52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UPVC 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96F4C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粘接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92EBC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橡塑保温棉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4AAF6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10mm</w:t>
            </w:r>
          </w:p>
        </w:tc>
      </w:tr>
      <w:tr w14:paraId="35C09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2876B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新风风管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AC307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镀锌钢板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5B02E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法兰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1095C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离心玻璃棉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D9AEE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30mm</w:t>
            </w:r>
          </w:p>
        </w:tc>
      </w:tr>
      <w:tr w14:paraId="5D3D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38EE2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排烟风管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AC4FD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镀锌钢板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C5EDA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法兰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DF7CB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不燃材料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31793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满足耐火极限</w:t>
            </w:r>
          </w:p>
        </w:tc>
      </w:tr>
    </w:tbl>
    <w:p w14:paraId="5512E763">
      <w:pPr>
        <w:rPr/>
      </w:pPr>
      <w:r>
        <w:rPr>
          <w:rFonts w:hint="default"/>
        </w:rPr>
        <w:t>所有保温材料燃烧性能等级需达到 B1 级及以上，排烟风管保温需达到 A 级。</w:t>
      </w:r>
    </w:p>
    <w:p w14:paraId="6C83A853">
      <w:pPr>
        <w:rPr/>
      </w:pPr>
      <w:r>
        <w:rPr>
          <w:rFonts w:hint="default"/>
        </w:rPr>
        <w:t>保温层外设防潮层及保护层。</w:t>
      </w:r>
    </w:p>
    <w:p w14:paraId="1A7BA134">
      <w:pPr>
        <w:rPr>
          <w:rFonts w:hint="default"/>
        </w:rPr>
      </w:pPr>
      <w:r>
        <w:rPr/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1578F8">
      <w:pPr>
        <w:rPr>
          <w:rFonts w:hint="default"/>
        </w:rPr>
      </w:pPr>
      <w:r>
        <w:rPr>
          <w:rFonts w:hint="default"/>
        </w:rPr>
        <w:t>11. 施工与验收</w:t>
      </w:r>
    </w:p>
    <w:p w14:paraId="109A248D">
      <w:pPr>
        <w:rPr>
          <w:rFonts w:hint="default"/>
        </w:rPr>
      </w:pPr>
      <w:r>
        <w:rPr>
          <w:rFonts w:hint="default"/>
        </w:rPr>
        <w:t>11.1 施工规范：</w:t>
      </w:r>
    </w:p>
    <w:p w14:paraId="4E418C59">
      <w:pPr>
        <w:rPr/>
      </w:pPr>
      <w:r>
        <w:rPr>
          <w:rFonts w:hint="default"/>
        </w:rPr>
        <w:t>《通风与空调工程施工质量验收规范》 (GB 50243-2016)</w:t>
      </w:r>
    </w:p>
    <w:p w14:paraId="7376222D">
      <w:pPr>
        <w:rPr/>
      </w:pPr>
      <w:r>
        <w:rPr>
          <w:rFonts w:hint="default"/>
        </w:rPr>
        <w:t>《建筑给水排水及采暖工程施工质量验收规范》 (GB 50242-2002) 11.2 压力试验：</w:t>
      </w:r>
    </w:p>
    <w:p w14:paraId="0CE0D038">
      <w:pPr>
        <w:rPr/>
      </w:pPr>
      <w:r>
        <w:rPr>
          <w:rFonts w:hint="default"/>
        </w:rPr>
        <w:t>水系统管道安装完毕后需进行水压试验，试验压力符合规范要求。</w:t>
      </w:r>
    </w:p>
    <w:p w14:paraId="1FED2425">
      <w:pPr>
        <w:rPr/>
      </w:pPr>
      <w:r>
        <w:rPr>
          <w:rFonts w:hint="default"/>
        </w:rPr>
        <w:t>风管系统需进行漏风量测试。 11.3 调试运行：</w:t>
      </w:r>
    </w:p>
    <w:p w14:paraId="69684DB2">
      <w:pPr>
        <w:rPr/>
      </w:pPr>
      <w:r>
        <w:rPr>
          <w:rFonts w:hint="default"/>
        </w:rPr>
        <w:t>系统安装完成后需进行单机试运转及系统联合试运转。</w:t>
      </w:r>
    </w:p>
    <w:p w14:paraId="44431BEB">
      <w:pPr>
        <w:rPr/>
      </w:pPr>
      <w:r>
        <w:rPr>
          <w:rFonts w:hint="default"/>
        </w:rPr>
        <w:t>进行风量平衡调试及温度控制精度调试。</w:t>
      </w:r>
    </w:p>
    <w:p w14:paraId="78DE3B6D">
      <w:pPr>
        <w:rPr/>
      </w:pPr>
      <w:r>
        <w:rPr>
          <w:rFonts w:hint="default"/>
        </w:rPr>
        <w:t>配合 BAS 系统进行联动调试。 11.4 验收：</w:t>
      </w:r>
    </w:p>
    <w:p w14:paraId="7C4634F6">
      <w:pPr>
        <w:rPr/>
      </w:pPr>
      <w:r>
        <w:rPr>
          <w:rFonts w:hint="default"/>
        </w:rPr>
        <w:t>工程竣工后，需通过消防验收及节能专项验收。</w:t>
      </w:r>
    </w:p>
    <w:p w14:paraId="6B214404">
      <w:pPr>
        <w:rPr/>
      </w:pPr>
      <w:r>
        <w:rPr>
          <w:rFonts w:hint="default"/>
        </w:rPr>
        <w:t>提供完整的竣工图纸及设备操作维护手册。</w:t>
      </w:r>
    </w:p>
    <w:p w14:paraId="4DCBED4F">
      <w:pPr>
        <w:rPr>
          <w:rFonts w:hint="default"/>
        </w:rPr>
      </w:pPr>
      <w:r>
        <w:rPr/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D5F9B2">
      <w:pPr>
        <w:rPr>
          <w:rFonts w:hint="default"/>
        </w:rPr>
      </w:pPr>
      <w:r>
        <w:rPr>
          <w:rFonts w:hint="default"/>
        </w:rPr>
        <w:t>12. 与相关专业的配合</w:t>
      </w:r>
    </w:p>
    <w:p w14:paraId="41E87B82">
      <w:pPr>
        <w:rPr>
          <w:rFonts w:hint="default"/>
        </w:rPr>
      </w:pPr>
      <w:r>
        <w:rPr>
          <w:rFonts w:hint="default"/>
        </w:rPr>
        <w:t>12.1 建筑专业：</w:t>
      </w:r>
    </w:p>
    <w:p w14:paraId="6A305C51">
      <w:pPr>
        <w:rPr/>
      </w:pPr>
      <w:r>
        <w:rPr>
          <w:rFonts w:hint="default"/>
        </w:rPr>
        <w:t>确认机房位置、尺寸及荷载。</w:t>
      </w:r>
    </w:p>
    <w:p w14:paraId="28906DB8">
      <w:pPr>
        <w:rPr/>
      </w:pPr>
      <w:r>
        <w:rPr>
          <w:rFonts w:hint="default"/>
        </w:rPr>
        <w:t>确认风管井道位置及尺寸。</w:t>
      </w:r>
    </w:p>
    <w:p w14:paraId="0523FC54">
      <w:pPr>
        <w:rPr/>
      </w:pPr>
      <w:r>
        <w:rPr>
          <w:rFonts w:hint="default"/>
        </w:rPr>
        <w:t>配合屋面冷却塔及风机基础防水处理。 12.2 结构专业：</w:t>
      </w:r>
    </w:p>
    <w:p w14:paraId="716C7484">
      <w:pPr>
        <w:rPr/>
      </w:pPr>
      <w:r>
        <w:rPr>
          <w:rFonts w:hint="default"/>
        </w:rPr>
        <w:t>提供设备基础荷载及吊挂荷载。</w:t>
      </w:r>
    </w:p>
    <w:p w14:paraId="675FBB7E">
      <w:pPr>
        <w:rPr/>
      </w:pPr>
      <w:r>
        <w:rPr>
          <w:rFonts w:hint="default"/>
        </w:rPr>
        <w:t>确认楼板留洞位置及尺寸。 12.3 电气专业：</w:t>
      </w:r>
    </w:p>
    <w:p w14:paraId="3AAE54B1">
      <w:pPr>
        <w:rPr/>
      </w:pPr>
      <w:r>
        <w:rPr>
          <w:rFonts w:hint="default"/>
        </w:rPr>
        <w:t>提供设备用电负荷及控制电源要求。</w:t>
      </w:r>
    </w:p>
    <w:p w14:paraId="2A652D15">
      <w:pPr>
        <w:rPr/>
      </w:pPr>
      <w:r>
        <w:rPr>
          <w:rFonts w:hint="default"/>
        </w:rPr>
        <w:t>配合消防联动控制线路敷设。 12.4 给排水专业：</w:t>
      </w:r>
    </w:p>
    <w:p w14:paraId="40BE2D8F">
      <w:pPr>
        <w:rPr/>
      </w:pPr>
      <w:r>
        <w:rPr>
          <w:rFonts w:hint="default"/>
        </w:rPr>
        <w:t>协调机房排水沟及空调冷凝水排放。</w:t>
      </w:r>
    </w:p>
    <w:p w14:paraId="4CCBA536">
      <w:pPr>
        <w:rPr/>
      </w:pPr>
      <w:r>
        <w:rPr>
          <w:rFonts w:hint="default"/>
        </w:rPr>
        <w:t>配合冷却水补水系统。 12.5 弱电/自控专业（BAS）：</w:t>
      </w:r>
    </w:p>
    <w:p w14:paraId="1B7385D1">
      <w:pPr>
        <w:rPr/>
      </w:pPr>
      <w:r>
        <w:rPr>
          <w:rFonts w:hint="default"/>
        </w:rPr>
        <w:t>提供所有受控设备的点位表（DI/DO/AI/AO）。</w:t>
      </w:r>
    </w:p>
    <w:p w14:paraId="765B01AD">
      <w:pPr>
        <w:rPr/>
      </w:pPr>
      <w:r>
        <w:rPr>
          <w:rFonts w:hint="default"/>
        </w:rPr>
        <w:t>配合传感器（温湿度、压力、流量）安装位置。</w:t>
      </w:r>
    </w:p>
    <w:p w14:paraId="606027FA">
      <w:pPr>
        <w:rPr/>
      </w:pPr>
      <w:r>
        <w:rPr>
          <w:rFonts w:hint="default"/>
        </w:rPr>
        <w:t>确保通信协议（如 Modbus）兼容，数据准确上传。</w:t>
      </w:r>
    </w:p>
    <w:p w14:paraId="2CC44F10">
      <w:pPr>
        <w:rPr/>
      </w:pPr>
      <w:r>
        <w:rPr>
          <w:rFonts w:hint="default"/>
        </w:rPr>
        <w:t>配合信息网络系统，确保机房精密空调环境满足网络设备运行要求。</w:t>
      </w:r>
    </w:p>
    <w:p w14:paraId="213863C4">
      <w:pPr>
        <w:rPr>
          <w:rFonts w:hint="default"/>
        </w:rPr>
      </w:pPr>
      <w:r>
        <w:rPr/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4DD8C6">
      <w:pPr>
        <w:rPr>
          <w:rFonts w:hint="default"/>
        </w:rPr>
      </w:pPr>
      <w:r>
        <w:rPr>
          <w:rFonts w:hint="default"/>
        </w:rPr>
        <w:t>设计负责人： [签名]</w:t>
      </w:r>
      <w:r>
        <w:rPr>
          <w:rFonts w:hint="default"/>
        </w:rPr>
        <w:br w:type="textWrapping"/>
      </w:r>
      <w:r>
        <w:rPr>
          <w:rFonts w:hint="default"/>
        </w:rPr>
        <w:t>校对： [签名]</w:t>
      </w:r>
      <w:r>
        <w:rPr>
          <w:rFonts w:hint="default"/>
        </w:rPr>
        <w:br w:type="textWrapping"/>
      </w:r>
      <w:r>
        <w:rPr>
          <w:rFonts w:hint="default"/>
        </w:rPr>
        <w:t>审核： [签名]</w:t>
      </w:r>
      <w:r>
        <w:rPr>
          <w:rFonts w:hint="default"/>
        </w:rPr>
        <w:br w:type="textWrapping"/>
      </w:r>
      <w:r>
        <w:rPr>
          <w:rFonts w:hint="default"/>
        </w:rPr>
        <w:t>审定： [签名]</w:t>
      </w:r>
      <w:r>
        <w:rPr>
          <w:rFonts w:hint="default"/>
        </w:rPr>
        <w:br w:type="textWrapping"/>
      </w:r>
      <w:r>
        <w:rPr>
          <w:rFonts w:hint="default"/>
        </w:rPr>
        <w:t>注册设备工程师章： [盖章]</w:t>
      </w:r>
      <w:r>
        <w:rPr>
          <w:rFonts w:hint="default"/>
        </w:rPr>
        <w:br w:type="textWrapping"/>
      </w:r>
      <w:r>
        <w:rPr>
          <w:rFonts w:hint="default"/>
        </w:rPr>
        <w:t>日期： 2026 年 3 月 25 日</w:t>
      </w:r>
    </w:p>
    <w:p w14:paraId="5AEC34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814E7"/>
    <w:rsid w:val="593814E7"/>
    <w:rsid w:val="6733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2026-03-27T09:37:00Z</dcterms:created>
  <dc:creator>℡</dc:creator>
  <cp:lastModifiedBy>℡</cp:lastModifiedBy>
  <dcterms:modified xsi:type="dcterms:W3CDTF">2026-03-27T09:39:25Z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E8C0861986F24B94894A32A1C1099648_11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