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BF83">
      <w:pPr>
        <w:rPr>
          <w:rFonts w:hint="eastAsia"/>
        </w:rPr>
      </w:pPr>
      <w:r>
        <w:rPr>
          <w:rFonts w:hint="eastAsia"/>
        </w:rPr>
        <w:t>乌兰哈达火山脚下充电站基于国标标准的相关专业设计说明</w:t>
      </w:r>
    </w:p>
    <w:p w14:paraId="35A61854">
      <w:pPr>
        <w:rPr>
          <w:rFonts w:hint="eastAsia"/>
        </w:rPr>
      </w:pPr>
      <w:bookmarkStart w:id="0" w:name="_GoBack"/>
      <w:bookmarkEnd w:id="0"/>
    </w:p>
    <w:p w14:paraId="0253DBA2">
      <w:pPr>
        <w:rPr>
          <w:rFonts w:hint="eastAsia"/>
        </w:rPr>
      </w:pPr>
      <w:r>
        <w:rPr>
          <w:rFonts w:hint="eastAsia"/>
        </w:rPr>
        <w:t>第一章 设计依据</w:t>
      </w:r>
    </w:p>
    <w:p w14:paraId="3785DF21">
      <w:pPr>
        <w:rPr>
          <w:rFonts w:hint="eastAsia"/>
        </w:rPr>
      </w:pPr>
    </w:p>
    <w:p w14:paraId="628C7307">
      <w:pPr>
        <w:rPr>
          <w:rFonts w:hint="eastAsia"/>
        </w:rPr>
      </w:pPr>
      <w:r>
        <w:rPr>
          <w:rFonts w:hint="eastAsia"/>
        </w:rPr>
        <w:t>1.1 主要国家标准规范</w:t>
      </w:r>
    </w:p>
    <w:p w14:paraId="71F1CF99">
      <w:pPr>
        <w:rPr>
          <w:rFonts w:hint="eastAsia"/>
        </w:rPr>
      </w:pPr>
    </w:p>
    <w:p w14:paraId="75496E5C">
      <w:pPr>
        <w:rPr>
          <w:rFonts w:hint="eastAsia"/>
        </w:rPr>
      </w:pPr>
      <w:r>
        <w:rPr>
          <w:rFonts w:hint="eastAsia"/>
        </w:rPr>
        <w:t>| 类别 | 标准编号 | 标准名称 | 实施日期 |</w:t>
      </w:r>
    </w:p>
    <w:p w14:paraId="19364CE6">
      <w:pPr>
        <w:rPr>
          <w:rFonts w:hint="eastAsia"/>
        </w:rPr>
      </w:pPr>
      <w:r>
        <w:rPr>
          <w:rFonts w:hint="eastAsia"/>
        </w:rPr>
        <w:t>| **充电站设计** | GB/T 50966-2024 | 电动汽车充电站设计标准 | 2025-05-01  |</w:t>
      </w:r>
    </w:p>
    <w:p w14:paraId="2AF2BAEE">
      <w:pPr>
        <w:rPr>
          <w:rFonts w:hint="eastAsia"/>
        </w:rPr>
      </w:pPr>
      <w:r>
        <w:rPr>
          <w:rFonts w:hint="eastAsia"/>
        </w:rPr>
        <w:t>| **储能设计** | GB/T 51048-2025 | 电化学储能电站设计标准 | 2026-04-01  |</w:t>
      </w:r>
    </w:p>
    <w:p w14:paraId="32B078E4">
      <w:pPr>
        <w:rPr>
          <w:rFonts w:hint="eastAsia"/>
        </w:rPr>
      </w:pPr>
      <w:r>
        <w:rPr>
          <w:rFonts w:hint="eastAsia"/>
        </w:rPr>
        <w:t>| **建筑光伏** | 25J908-12 | 建筑用太阳能构件一体化设计与安装 | 2025-08-01  |</w:t>
      </w:r>
    </w:p>
    <w:p w14:paraId="3D7F651E">
      <w:pPr>
        <w:rPr>
          <w:rFonts w:hint="eastAsia"/>
        </w:rPr>
      </w:pPr>
      <w:r>
        <w:rPr>
          <w:rFonts w:hint="eastAsia"/>
        </w:rPr>
        <w:t>| **建筑结构** | GB 50009-2012 | 建筑结构荷载规范 | 2012-10-01 |</w:t>
      </w:r>
    </w:p>
    <w:p w14:paraId="5AA78938">
      <w:pPr>
        <w:rPr>
          <w:rFonts w:hint="eastAsia"/>
        </w:rPr>
      </w:pPr>
      <w:r>
        <w:rPr>
          <w:rFonts w:hint="eastAsia"/>
        </w:rPr>
        <w:t>| **抗震设计** | GB 50011-2010(2016版) | 建筑抗震设计规范 | 2016-12-01 |</w:t>
      </w:r>
    </w:p>
    <w:p w14:paraId="6EA99466">
      <w:pPr>
        <w:rPr>
          <w:rFonts w:hint="eastAsia"/>
        </w:rPr>
      </w:pPr>
      <w:r>
        <w:rPr>
          <w:rFonts w:hint="eastAsia"/>
        </w:rPr>
        <w:t>| **建筑设计防火** | GB 50016-2014(2018版) | 建筑设计防火规范 | 2015-05-01 |</w:t>
      </w:r>
    </w:p>
    <w:p w14:paraId="79A35004">
      <w:pPr>
        <w:rPr>
          <w:rFonts w:hint="eastAsia"/>
        </w:rPr>
      </w:pPr>
      <w:r>
        <w:rPr>
          <w:rFonts w:hint="eastAsia"/>
        </w:rPr>
        <w:t>| **无障碍设计** | GB 50763-2012 | 无障碍设计规范 | 2012-09-01  |</w:t>
      </w:r>
    </w:p>
    <w:p w14:paraId="27EA55D2">
      <w:pPr>
        <w:rPr>
          <w:rFonts w:hint="eastAsia"/>
        </w:rPr>
      </w:pPr>
      <w:r>
        <w:rPr>
          <w:rFonts w:hint="eastAsia"/>
        </w:rPr>
        <w:t>| **供配电系统** | GB 50052-2009 | 供配电系统设计规范 | 2010-07-01 |</w:t>
      </w:r>
    </w:p>
    <w:p w14:paraId="446A21F9">
      <w:pPr>
        <w:rPr>
          <w:rFonts w:hint="eastAsia"/>
        </w:rPr>
      </w:pPr>
      <w:r>
        <w:rPr>
          <w:rFonts w:hint="eastAsia"/>
        </w:rPr>
        <w:t>| **低压配电** | GB 50054-2011 | 低压配电设计规范 | 2012-06-01 |</w:t>
      </w:r>
    </w:p>
    <w:p w14:paraId="3C01ED86">
      <w:pPr>
        <w:rPr>
          <w:rFonts w:hint="eastAsia"/>
        </w:rPr>
      </w:pPr>
      <w:r>
        <w:rPr>
          <w:rFonts w:hint="eastAsia"/>
        </w:rPr>
        <w:t>| **消防安全** | GB 50140-2005 | 建筑灭火器配置设计规范 | 2005-10-01 |</w:t>
      </w:r>
    </w:p>
    <w:p w14:paraId="0938ED2C">
      <w:pPr>
        <w:rPr>
          <w:rFonts w:hint="eastAsia"/>
        </w:rPr>
      </w:pPr>
      <w:r>
        <w:rPr>
          <w:rFonts w:hint="eastAsia"/>
        </w:rPr>
        <w:t>| **火灾自动报警** | GB 50116-2013 | 火灾自动报警系统设计规范 | 2014-05-01 |</w:t>
      </w:r>
    </w:p>
    <w:p w14:paraId="2DBD332A">
      <w:pPr>
        <w:rPr>
          <w:rFonts w:hint="eastAsia"/>
        </w:rPr>
      </w:pPr>
      <w:r>
        <w:rPr>
          <w:rFonts w:hint="eastAsia"/>
        </w:rPr>
        <w:t>| **建筑照明** | GB 50034-2013 | 建筑照明设计标准 | 2014-06-01 |</w:t>
      </w:r>
    </w:p>
    <w:p w14:paraId="0DC3C64C">
      <w:pPr>
        <w:rPr>
          <w:rFonts w:hint="eastAsia"/>
        </w:rPr>
      </w:pPr>
      <w:r>
        <w:rPr>
          <w:rFonts w:hint="eastAsia"/>
        </w:rPr>
        <w:t>| **建筑给排水** | GB 50015-2019 | 建筑给水排水设计标准 | 2020-03-01 |</w:t>
      </w:r>
    </w:p>
    <w:p w14:paraId="10B62920">
      <w:pPr>
        <w:rPr>
          <w:rFonts w:hint="eastAsia"/>
        </w:rPr>
      </w:pPr>
      <w:r>
        <w:rPr>
          <w:rFonts w:hint="eastAsia"/>
        </w:rPr>
        <w:t>| **采暖通风** | GB 50019-2015 | 工业建筑供暖通风与空气调节设计规范 | 2016-02-01 |</w:t>
      </w:r>
    </w:p>
    <w:p w14:paraId="2D939EAF">
      <w:pPr>
        <w:rPr>
          <w:rFonts w:hint="eastAsia"/>
        </w:rPr>
      </w:pPr>
      <w:r>
        <w:rPr>
          <w:rFonts w:hint="eastAsia"/>
        </w:rPr>
        <w:t>| **绿色建筑** | GB/T 50378-2019 | 绿色建筑评价标准 | 2019-08-01 |</w:t>
      </w:r>
    </w:p>
    <w:p w14:paraId="2D071A00">
      <w:pPr>
        <w:rPr>
          <w:rFonts w:hint="eastAsia"/>
        </w:rPr>
      </w:pPr>
    </w:p>
    <w:p w14:paraId="71B7121B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 引用标准目录</w:t>
      </w:r>
    </w:p>
    <w:p w14:paraId="28D55F9E">
      <w:pPr>
        <w:rPr>
          <w:rFonts w:hint="eastAsia"/>
        </w:rPr>
      </w:pPr>
    </w:p>
    <w:p w14:paraId="28D1FBBA">
      <w:pPr>
        <w:rPr>
          <w:rFonts w:hint="eastAsia"/>
        </w:rPr>
      </w:pPr>
      <w:r>
        <w:rPr>
          <w:rFonts w:hint="eastAsia"/>
        </w:rPr>
        <w:t>根据GB/T 50966-2024《电动汽车充电站设计标准》第1.0.4条规定，充电站设计尚应符合国家现行有关标准的规定。本工程设计严格遵循上述规范要求。</w:t>
      </w:r>
    </w:p>
    <w:p w14:paraId="7F5C7AC8">
      <w:pPr>
        <w:rPr>
          <w:rFonts w:hint="eastAsia"/>
        </w:rPr>
      </w:pPr>
    </w:p>
    <w:p w14:paraId="2BD0E5B3">
      <w:pPr>
        <w:rPr>
          <w:rFonts w:hint="eastAsia"/>
        </w:rPr>
      </w:pPr>
    </w:p>
    <w:p w14:paraId="1EFE969B">
      <w:pPr>
        <w:rPr>
          <w:rFonts w:hint="eastAsia"/>
        </w:rPr>
      </w:pPr>
      <w:r>
        <w:rPr>
          <w:rFonts w:hint="eastAsia"/>
        </w:rPr>
        <w:t>第二章 充电系统设计说明</w:t>
      </w:r>
    </w:p>
    <w:p w14:paraId="5F394465">
      <w:pPr>
        <w:rPr>
          <w:rFonts w:hint="eastAsia"/>
        </w:rPr>
      </w:pPr>
    </w:p>
    <w:p w14:paraId="40113D6D">
      <w:pPr>
        <w:rPr>
          <w:rFonts w:hint="eastAsia"/>
        </w:rPr>
      </w:pPr>
      <w:r>
        <w:rPr>
          <w:rFonts w:hint="eastAsia"/>
        </w:rPr>
        <w:t>2.1 设计依据</w:t>
      </w:r>
    </w:p>
    <w:p w14:paraId="76365CD5">
      <w:pPr>
        <w:rPr>
          <w:rFonts w:hint="eastAsia"/>
        </w:rPr>
      </w:pPr>
    </w:p>
    <w:p w14:paraId="554E1B9E">
      <w:pPr>
        <w:rPr>
          <w:rFonts w:hint="eastAsia"/>
        </w:rPr>
      </w:pPr>
      <w:r>
        <w:rPr>
          <w:rFonts w:hint="eastAsia"/>
        </w:rPr>
        <w:t>本工程充电系统设计依据GB/T 50966-2024《电动汽车充电站设计标准》第5章“充电系统”执行。</w:t>
      </w:r>
    </w:p>
    <w:p w14:paraId="7114BA1E">
      <w:pPr>
        <w:rPr>
          <w:rFonts w:hint="eastAsia"/>
        </w:rPr>
      </w:pPr>
    </w:p>
    <w:p w14:paraId="6DED3BC0">
      <w:pPr>
        <w:rPr>
          <w:rFonts w:hint="eastAsia"/>
        </w:rPr>
      </w:pPr>
      <w:r>
        <w:rPr>
          <w:rFonts w:hint="eastAsia"/>
        </w:rPr>
        <w:t>2.2 充电设备配置</w:t>
      </w:r>
    </w:p>
    <w:p w14:paraId="6B907D05">
      <w:pPr>
        <w:rPr>
          <w:rFonts w:hint="eastAsia"/>
        </w:rPr>
      </w:pPr>
    </w:p>
    <w:p w14:paraId="58B55E52">
      <w:pPr>
        <w:rPr>
          <w:rFonts w:hint="eastAsia"/>
        </w:rPr>
      </w:pPr>
      <w:r>
        <w:rPr>
          <w:rFonts w:hint="eastAsia"/>
        </w:rPr>
        <w:t>| 设备类型 | 规格 | 数量 | 标准依据 |</w:t>
      </w:r>
    </w:p>
    <w:p w14:paraId="391C6C2E">
      <w:pPr>
        <w:rPr>
          <w:rFonts w:hint="eastAsia"/>
        </w:rPr>
      </w:pPr>
      <w:r>
        <w:rPr>
          <w:rFonts w:hint="eastAsia"/>
        </w:rPr>
        <w:t>| 直流快充桩 | 120kW 双枪 | 8台 | 第5.1节“非车载充电机” |</w:t>
      </w:r>
    </w:p>
    <w:p w14:paraId="64221644">
      <w:pPr>
        <w:rPr>
          <w:rFonts w:hint="eastAsia"/>
        </w:rPr>
      </w:pPr>
      <w:r>
        <w:rPr>
          <w:rFonts w:hint="eastAsia"/>
        </w:rPr>
        <w:t>| 直流快充桩 | 60kW 单枪 | 4台 | 第5.1节“非车载充电机” |</w:t>
      </w:r>
    </w:p>
    <w:p w14:paraId="22E9C3AE">
      <w:pPr>
        <w:rPr>
          <w:rFonts w:hint="eastAsia"/>
        </w:rPr>
      </w:pPr>
      <w:r>
        <w:rPr>
          <w:rFonts w:hint="eastAsia"/>
        </w:rPr>
        <w:t>| 液冷超充终端 | 480kW | 2套 | 第5.1节“非车载充电机” |</w:t>
      </w:r>
    </w:p>
    <w:p w14:paraId="1EE133C3">
      <w:pPr>
        <w:rPr>
          <w:rFonts w:hint="eastAsia"/>
        </w:rPr>
      </w:pPr>
      <w:r>
        <w:rPr>
          <w:rFonts w:hint="eastAsia"/>
        </w:rPr>
        <w:t>| 交流慢充桩 | 7kW | 6台 | 第5.2节“交流充电桩” |</w:t>
      </w:r>
    </w:p>
    <w:p w14:paraId="5E2D2A04">
      <w:pPr>
        <w:rPr>
          <w:rFonts w:hint="eastAsia"/>
        </w:rPr>
      </w:pPr>
    </w:p>
    <w:p w14:paraId="7F3F5747">
      <w:pPr>
        <w:rPr>
          <w:rFonts w:hint="eastAsia"/>
        </w:rPr>
      </w:pPr>
      <w:r>
        <w:rPr>
          <w:rFonts w:hint="eastAsia"/>
        </w:rPr>
        <w:t>2.3 充电设备技术要求</w:t>
      </w:r>
    </w:p>
    <w:p w14:paraId="79AF2503">
      <w:pPr>
        <w:rPr>
          <w:rFonts w:hint="eastAsia"/>
        </w:rPr>
      </w:pPr>
    </w:p>
    <w:p w14:paraId="75019F54">
      <w:pPr>
        <w:rPr>
          <w:rFonts w:hint="eastAsia"/>
        </w:rPr>
      </w:pPr>
      <w:r>
        <w:rPr>
          <w:rFonts w:hint="eastAsia"/>
        </w:rPr>
        <w:t>**非车载充电机（直流桩）**：</w:t>
      </w:r>
    </w:p>
    <w:p w14:paraId="3B2A06AE">
      <w:pPr>
        <w:rPr>
          <w:rFonts w:hint="eastAsia"/>
        </w:rPr>
      </w:pPr>
      <w:r>
        <w:rPr>
          <w:rFonts w:hint="eastAsia"/>
        </w:rPr>
        <w:t>- 输入电压：380V±15%，三相四线</w:t>
      </w:r>
    </w:p>
    <w:p w14:paraId="7A0D8F88">
      <w:pPr>
        <w:rPr>
          <w:rFonts w:hint="eastAsia"/>
        </w:rPr>
      </w:pPr>
      <w:r>
        <w:rPr>
          <w:rFonts w:hint="eastAsia"/>
        </w:rPr>
        <w:t>- 输出电压范围：200V-750V DC</w:t>
      </w:r>
    </w:p>
    <w:p w14:paraId="3EA9341F">
      <w:pPr>
        <w:rPr>
          <w:rFonts w:hint="eastAsia"/>
        </w:rPr>
      </w:pPr>
      <w:r>
        <w:rPr>
          <w:rFonts w:hint="eastAsia"/>
        </w:rPr>
        <w:t>- 输出电流：120kW桩最大250A，60kW桩最大125A</w:t>
      </w:r>
    </w:p>
    <w:p w14:paraId="6B696CE3">
      <w:pPr>
        <w:rPr>
          <w:rFonts w:hint="eastAsia"/>
        </w:rPr>
      </w:pPr>
      <w:r>
        <w:rPr>
          <w:rFonts w:hint="eastAsia"/>
        </w:rPr>
        <w:t>- 功率因数：≥0.98（满载）</w:t>
      </w:r>
    </w:p>
    <w:p w14:paraId="692A45DB">
      <w:pPr>
        <w:rPr>
          <w:rFonts w:hint="eastAsia"/>
        </w:rPr>
      </w:pPr>
      <w:r>
        <w:rPr>
          <w:rFonts w:hint="eastAsia"/>
        </w:rPr>
        <w:t>- 效率：≥95%</w:t>
      </w:r>
    </w:p>
    <w:p w14:paraId="61CFB760">
      <w:pPr>
        <w:rPr>
          <w:rFonts w:hint="eastAsia"/>
        </w:rPr>
      </w:pPr>
      <w:r>
        <w:rPr>
          <w:rFonts w:hint="eastAsia"/>
        </w:rPr>
        <w:t>- 防护等级：IP54（户外安装）</w:t>
      </w:r>
    </w:p>
    <w:p w14:paraId="459772A6">
      <w:pPr>
        <w:rPr>
          <w:rFonts w:hint="eastAsia"/>
        </w:rPr>
      </w:pPr>
      <w:r>
        <w:rPr>
          <w:rFonts w:hint="eastAsia"/>
        </w:rPr>
        <w:t>- 符合GB/T 18487.1《电动汽车传导充电系统 第1部分：通用要求》</w:t>
      </w:r>
    </w:p>
    <w:p w14:paraId="6D1E4171">
      <w:pPr>
        <w:rPr>
          <w:rFonts w:hint="eastAsia"/>
        </w:rPr>
      </w:pPr>
    </w:p>
    <w:p w14:paraId="7423512E">
      <w:pPr>
        <w:rPr>
          <w:rFonts w:hint="eastAsia"/>
        </w:rPr>
      </w:pPr>
      <w:r>
        <w:rPr>
          <w:rFonts w:hint="eastAsia"/>
        </w:rPr>
        <w:t>**交流充电桩（慢充）**：</w:t>
      </w:r>
    </w:p>
    <w:p w14:paraId="42CF411C">
      <w:pPr>
        <w:rPr>
          <w:rFonts w:hint="eastAsia"/>
        </w:rPr>
      </w:pPr>
      <w:r>
        <w:rPr>
          <w:rFonts w:hint="eastAsia"/>
        </w:rPr>
        <w:t>- 输入电压：220V±15%，单相</w:t>
      </w:r>
    </w:p>
    <w:p w14:paraId="5EADA0C5">
      <w:pPr>
        <w:rPr>
          <w:rFonts w:hint="eastAsia"/>
        </w:rPr>
      </w:pPr>
      <w:r>
        <w:rPr>
          <w:rFonts w:hint="eastAsia"/>
        </w:rPr>
        <w:t>- 输出功率：7kW</w:t>
      </w:r>
    </w:p>
    <w:p w14:paraId="7970B11A">
      <w:pPr>
        <w:rPr>
          <w:rFonts w:hint="eastAsia"/>
        </w:rPr>
      </w:pPr>
      <w:r>
        <w:rPr>
          <w:rFonts w:hint="eastAsia"/>
        </w:rPr>
        <w:t>- 输出电流：32A</w:t>
      </w:r>
    </w:p>
    <w:p w14:paraId="6C6640AD">
      <w:pPr>
        <w:rPr>
          <w:rFonts w:hint="eastAsia"/>
        </w:rPr>
      </w:pPr>
      <w:r>
        <w:rPr>
          <w:rFonts w:hint="eastAsia"/>
        </w:rPr>
        <w:t>- 防护等级：IP54</w:t>
      </w:r>
    </w:p>
    <w:p w14:paraId="0E93AB1E">
      <w:pPr>
        <w:rPr>
          <w:rFonts w:hint="eastAsia"/>
        </w:rPr>
      </w:pPr>
      <w:r>
        <w:rPr>
          <w:rFonts w:hint="eastAsia"/>
        </w:rPr>
        <w:t>- 符合NB/T 33002《电动汽车交流充电桩技术条件》</w:t>
      </w:r>
    </w:p>
    <w:p w14:paraId="3F0B78A1">
      <w:pPr>
        <w:rPr>
          <w:rFonts w:hint="eastAsia"/>
        </w:rPr>
      </w:pPr>
    </w:p>
    <w:p w14:paraId="1A47DF18">
      <w:pPr>
        <w:rPr>
          <w:rFonts w:hint="eastAsia"/>
        </w:rPr>
      </w:pPr>
      <w:r>
        <w:rPr>
          <w:rFonts w:hint="eastAsia"/>
        </w:rPr>
        <w:t>2.4 充电车位设置</w:t>
      </w:r>
    </w:p>
    <w:p w14:paraId="113EDECF">
      <w:pPr>
        <w:rPr>
          <w:rFonts w:hint="eastAsia"/>
        </w:rPr>
      </w:pPr>
    </w:p>
    <w:p w14:paraId="2579ADC1">
      <w:pPr>
        <w:rPr>
          <w:rFonts w:hint="eastAsia"/>
        </w:rPr>
      </w:pPr>
      <w:r>
        <w:rPr>
          <w:rFonts w:hint="eastAsia"/>
        </w:rPr>
        <w:t>根据GB/T 50966-2024第4.2节“设备及建筑布置”及《无障碍设计规范》GB 50763-2012要求：</w:t>
      </w:r>
    </w:p>
    <w:p w14:paraId="6B441502">
      <w:pPr>
        <w:rPr>
          <w:rFonts w:hint="eastAsia"/>
        </w:rPr>
      </w:pPr>
      <w:r>
        <w:rPr>
          <w:rFonts w:hint="eastAsia"/>
        </w:rPr>
        <w:t>- 充电车位总数：**28个**</w:t>
      </w:r>
    </w:p>
    <w:p w14:paraId="1E36E614">
      <w:pPr>
        <w:rPr>
          <w:rFonts w:hint="eastAsia"/>
        </w:rPr>
      </w:pPr>
      <w:r>
        <w:rPr>
          <w:rFonts w:hint="eastAsia"/>
        </w:rPr>
        <w:t>- 无障碍充电车位：**4个**（占比14.3%，高于公共建筑1%要求）</w:t>
      </w:r>
    </w:p>
    <w:p w14:paraId="31FF496D">
      <w:pPr>
        <w:rPr>
          <w:rFonts w:hint="eastAsia"/>
        </w:rPr>
      </w:pPr>
      <w:r>
        <w:rPr>
          <w:rFonts w:hint="eastAsia"/>
        </w:rPr>
        <w:t>- 无障碍车位尺寸：**3.5m×5.5m**（含1.2m轮椅通道）</w:t>
      </w:r>
    </w:p>
    <w:p w14:paraId="61F602C8">
      <w:pPr>
        <w:rPr>
          <w:rFonts w:hint="eastAsia"/>
        </w:rPr>
      </w:pPr>
      <w:r>
        <w:rPr>
          <w:rFonts w:hint="eastAsia"/>
        </w:rPr>
        <w:t>- 充电车位距充电机距离：≤**2.0m**</w:t>
      </w:r>
    </w:p>
    <w:p w14:paraId="4127FFC5">
      <w:pPr>
        <w:rPr>
          <w:rFonts w:hint="eastAsia"/>
        </w:rPr>
      </w:pPr>
    </w:p>
    <w:p w14:paraId="505C926F">
      <w:pPr>
        <w:rPr>
          <w:rFonts w:hint="eastAsia"/>
        </w:rPr>
      </w:pPr>
    </w:p>
    <w:p w14:paraId="5FDEE1B0">
      <w:pPr>
        <w:rPr>
          <w:rFonts w:hint="eastAsia"/>
        </w:rPr>
      </w:pPr>
      <w:r>
        <w:rPr>
          <w:rFonts w:hint="eastAsia"/>
        </w:rPr>
        <w:t>第三章 储能系统设计说明</w:t>
      </w:r>
    </w:p>
    <w:p w14:paraId="40D86D59">
      <w:pPr>
        <w:rPr>
          <w:rFonts w:hint="eastAsia"/>
        </w:rPr>
      </w:pPr>
    </w:p>
    <w:p w14:paraId="7227857E">
      <w:pPr>
        <w:rPr>
          <w:rFonts w:hint="eastAsia"/>
        </w:rPr>
      </w:pPr>
      <w:r>
        <w:rPr>
          <w:rFonts w:hint="eastAsia"/>
        </w:rPr>
        <w:t>3.1 设计依据</w:t>
      </w:r>
    </w:p>
    <w:p w14:paraId="10B6B793">
      <w:pPr>
        <w:rPr>
          <w:rFonts w:hint="eastAsia"/>
        </w:rPr>
      </w:pPr>
    </w:p>
    <w:p w14:paraId="68E2D934">
      <w:pPr>
        <w:rPr>
          <w:rFonts w:hint="eastAsia"/>
        </w:rPr>
      </w:pPr>
      <w:r>
        <w:rPr>
          <w:rFonts w:hint="eastAsia"/>
        </w:rPr>
        <w:t>本工程储能系统设计依据GB/T 51048-2025《电化学储能电站设计标准》执行，该标准自2026年4月1日起实施。</w:t>
      </w:r>
    </w:p>
    <w:p w14:paraId="7E518D17">
      <w:pPr>
        <w:rPr>
          <w:rFonts w:hint="eastAsia"/>
        </w:rPr>
      </w:pPr>
    </w:p>
    <w:p w14:paraId="29A99939">
      <w:pPr>
        <w:rPr>
          <w:rFonts w:hint="eastAsia"/>
        </w:rPr>
      </w:pPr>
      <w:r>
        <w:rPr>
          <w:rFonts w:hint="eastAsia"/>
        </w:rPr>
        <w:t>3.2 系统配置</w:t>
      </w:r>
    </w:p>
    <w:p w14:paraId="3D7019BB">
      <w:pPr>
        <w:rPr>
          <w:rFonts w:hint="eastAsia"/>
        </w:rPr>
      </w:pPr>
    </w:p>
    <w:p w14:paraId="39E7C3E0">
      <w:pPr>
        <w:rPr>
          <w:rFonts w:hint="eastAsia"/>
        </w:rPr>
      </w:pPr>
      <w:r>
        <w:rPr>
          <w:rFonts w:hint="eastAsia"/>
        </w:rPr>
        <w:t>| 设备名称 | 规格 | 数量 | 标准依据 |</w:t>
      </w:r>
    </w:p>
    <w:p w14:paraId="5C772C6B">
      <w:pPr>
        <w:rPr>
          <w:rFonts w:hint="eastAsia"/>
        </w:rPr>
      </w:pPr>
      <w:r>
        <w:rPr>
          <w:rFonts w:hint="eastAsia"/>
        </w:rPr>
        <w:t>| 储能电池柜 | 100kW/215kWh | 2套 | 第4章“储能系统” |</w:t>
      </w:r>
    </w:p>
    <w:p w14:paraId="439349E0">
      <w:pPr>
        <w:rPr>
          <w:rFonts w:hint="eastAsia"/>
        </w:rPr>
      </w:pPr>
      <w:r>
        <w:rPr>
          <w:rFonts w:hint="eastAsia"/>
        </w:rPr>
        <w:t>| 储能变流器(PCS) | 100kW | 2台 | 第6章“电气系统” |</w:t>
      </w:r>
    </w:p>
    <w:p w14:paraId="6E302C09">
      <w:pPr>
        <w:rPr>
          <w:rFonts w:hint="eastAsia"/>
        </w:rPr>
      </w:pPr>
      <w:r>
        <w:rPr>
          <w:rFonts w:hint="eastAsia"/>
        </w:rPr>
        <w:t>| 能量管理系统(EMS) | — | 1套 | 第5章“监控系统” |</w:t>
      </w:r>
    </w:p>
    <w:p w14:paraId="45A29892">
      <w:pPr>
        <w:rPr>
          <w:rFonts w:hint="eastAsia"/>
        </w:rPr>
      </w:pPr>
      <w:r>
        <w:rPr>
          <w:rFonts w:hint="eastAsia"/>
        </w:rPr>
        <w:t>| 电池管理系统(BMS) | — | 2套 | 第4章“储能系统” |</w:t>
      </w:r>
    </w:p>
    <w:p w14:paraId="20C2F9C4">
      <w:pPr>
        <w:rPr>
          <w:rFonts w:hint="eastAsia"/>
        </w:rPr>
      </w:pPr>
    </w:p>
    <w:p w14:paraId="2398D59D">
      <w:pPr>
        <w:rPr>
          <w:rFonts w:hint="eastAsia"/>
        </w:rPr>
      </w:pPr>
      <w:r>
        <w:rPr>
          <w:rFonts w:hint="eastAsia"/>
        </w:rPr>
        <w:t>3.3 电池类型与技术要求</w:t>
      </w:r>
    </w:p>
    <w:p w14:paraId="4C437AB3">
      <w:pPr>
        <w:rPr>
          <w:rFonts w:hint="eastAsia"/>
        </w:rPr>
      </w:pPr>
    </w:p>
    <w:p w14:paraId="7CD109C9">
      <w:pPr>
        <w:rPr>
          <w:rFonts w:hint="eastAsia"/>
        </w:rPr>
      </w:pPr>
      <w:r>
        <w:rPr>
          <w:rFonts w:hint="eastAsia"/>
        </w:rPr>
        <w:t>本工程选用**磷酸铁锂电池**，符合GB/T 51048-2025第3章要求：</w:t>
      </w:r>
    </w:p>
    <w:p w14:paraId="433D2909">
      <w:pPr>
        <w:rPr>
          <w:rFonts w:hint="eastAsia"/>
        </w:rPr>
      </w:pPr>
      <w:r>
        <w:rPr>
          <w:rFonts w:hint="eastAsia"/>
        </w:rPr>
        <w:t>- 电池能量密度：≥135Wh/kg</w:t>
      </w:r>
    </w:p>
    <w:p w14:paraId="2E46727A">
      <w:pPr>
        <w:rPr>
          <w:rFonts w:hint="eastAsia"/>
        </w:rPr>
      </w:pPr>
      <w:r>
        <w:rPr>
          <w:rFonts w:hint="eastAsia"/>
        </w:rPr>
        <w:t>- 充放电效率：≥85%（5℃倍率）</w:t>
      </w:r>
    </w:p>
    <w:p w14:paraId="22BBDACD">
      <w:pPr>
        <w:rPr>
          <w:rFonts w:hint="eastAsia"/>
        </w:rPr>
      </w:pPr>
      <w:r>
        <w:rPr>
          <w:rFonts w:hint="eastAsia"/>
        </w:rPr>
        <w:t>- 循环寿命：≥6000次（80%容量保持率）</w:t>
      </w:r>
    </w:p>
    <w:p w14:paraId="0124CAE4">
      <w:pPr>
        <w:rPr>
          <w:rFonts w:hint="eastAsia"/>
        </w:rPr>
      </w:pPr>
      <w:r>
        <w:rPr>
          <w:rFonts w:hint="eastAsia"/>
        </w:rPr>
        <w:t>- 工作温度：-20℃~55℃</w:t>
      </w:r>
    </w:p>
    <w:p w14:paraId="08CF7EE2">
      <w:pPr>
        <w:rPr>
          <w:rFonts w:hint="eastAsia"/>
        </w:rPr>
      </w:pPr>
    </w:p>
    <w:p w14:paraId="4A712B5A">
      <w:pPr>
        <w:rPr>
          <w:rFonts w:hint="eastAsia"/>
        </w:rPr>
      </w:pPr>
      <w:r>
        <w:rPr>
          <w:rFonts w:hint="eastAsia"/>
        </w:rPr>
        <w:t>3.4 消防安全设计（关键升级）</w:t>
      </w:r>
    </w:p>
    <w:p w14:paraId="4A408937">
      <w:pPr>
        <w:rPr>
          <w:rFonts w:hint="eastAsia"/>
        </w:rPr>
      </w:pPr>
    </w:p>
    <w:p w14:paraId="1AF177BA">
      <w:pPr>
        <w:rPr>
          <w:rFonts w:hint="eastAsia"/>
        </w:rPr>
      </w:pPr>
      <w:r>
        <w:rPr>
          <w:rFonts w:hint="eastAsia"/>
        </w:rPr>
        <w:t>根据GB/T 51048-2025第11章“消防安全”修订要求：</w:t>
      </w:r>
    </w:p>
    <w:p w14:paraId="60124F51">
      <w:pPr>
        <w:rPr>
          <w:rFonts w:hint="eastAsia"/>
        </w:rPr>
      </w:pPr>
    </w:p>
    <w:p w14:paraId="1AA171B3">
      <w:pPr>
        <w:rPr>
          <w:rFonts w:hint="eastAsia"/>
        </w:rPr>
      </w:pPr>
      <w:r>
        <w:rPr>
          <w:rFonts w:hint="eastAsia"/>
        </w:rPr>
        <w:t>| 项目 | 设计要求 | 本工程执行 |</w:t>
      </w:r>
    </w:p>
    <w:p w14:paraId="3083FF80">
      <w:pPr>
        <w:rPr>
          <w:rFonts w:hint="eastAsia"/>
        </w:rPr>
      </w:pPr>
      <w:r>
        <w:rPr>
          <w:rFonts w:hint="eastAsia"/>
        </w:rPr>
        <w:t>| 火灾危险性分类 | 锂离子电池调整为**丙类**（原戊类） | 按丙类设防 |</w:t>
      </w:r>
    </w:p>
    <w:p w14:paraId="3899D172">
      <w:pPr>
        <w:rPr>
          <w:rFonts w:hint="eastAsia"/>
        </w:rPr>
      </w:pPr>
      <w:r>
        <w:rPr>
          <w:rFonts w:hint="eastAsia"/>
        </w:rPr>
        <w:t>| 防火间距 | 与建筑间距≥12m（甲类）或≥10m（乙类） | 储能间与主建筑间距**15m** |</w:t>
      </w:r>
    </w:p>
    <w:p w14:paraId="1D6CBF74">
      <w:pPr>
        <w:rPr>
          <w:rFonts w:hint="eastAsia"/>
        </w:rPr>
      </w:pPr>
      <w:r>
        <w:rPr>
          <w:rFonts w:hint="eastAsia"/>
        </w:rPr>
        <w:t>| 消防给水系统 | 强制设置消防水池、消火栓 | 设置30m³消防水池 |</w:t>
      </w:r>
    </w:p>
    <w:p w14:paraId="05492696">
      <w:pPr>
        <w:rPr>
          <w:rFonts w:hint="eastAsia"/>
        </w:rPr>
      </w:pPr>
      <w:r>
        <w:rPr>
          <w:rFonts w:hint="eastAsia"/>
        </w:rPr>
        <w:t>| 防排烟设施 | 强制设置 | 储能间设置防排烟系统 |</w:t>
      </w:r>
    </w:p>
    <w:p w14:paraId="53C7503F">
      <w:pPr>
        <w:rPr>
          <w:rFonts w:hint="eastAsia"/>
        </w:rPr>
      </w:pPr>
      <w:r>
        <w:rPr>
          <w:rFonts w:hint="eastAsia"/>
        </w:rPr>
        <w:t>| 气体灭火系统 | 七氟丙烷+水消防双重保护 | 设置七氟丙烷自动灭火系统 |</w:t>
      </w:r>
    </w:p>
    <w:p w14:paraId="4CB12BED">
      <w:pPr>
        <w:rPr>
          <w:rFonts w:hint="eastAsia"/>
        </w:rPr>
      </w:pPr>
      <w:r>
        <w:rPr>
          <w:rFonts w:hint="eastAsia"/>
        </w:rPr>
        <w:t>| 可燃气体监测 | H₂、CO、HF监测 | 设置在线监测报警装置 |</w:t>
      </w:r>
    </w:p>
    <w:p w14:paraId="7CF17C5D">
      <w:pPr>
        <w:rPr>
          <w:rFonts w:hint="eastAsia"/>
        </w:rPr>
      </w:pPr>
    </w:p>
    <w:p w14:paraId="25208EF0">
      <w:pPr>
        <w:rPr>
          <w:rFonts w:hint="eastAsia"/>
        </w:rPr>
      </w:pPr>
      <w:r>
        <w:rPr>
          <w:rFonts w:hint="eastAsia"/>
        </w:rPr>
        <w:t>3.5 电池布置要求</w:t>
      </w:r>
    </w:p>
    <w:p w14:paraId="11A63816">
      <w:pPr>
        <w:rPr>
          <w:rFonts w:hint="eastAsia"/>
        </w:rPr>
      </w:pPr>
    </w:p>
    <w:p w14:paraId="5464D77C">
      <w:pPr>
        <w:rPr>
          <w:rFonts w:hint="eastAsia"/>
        </w:rPr>
      </w:pPr>
      <w:r>
        <w:rPr>
          <w:rFonts w:hint="eastAsia"/>
        </w:rPr>
        <w:t>根据GB/T 51048-2025第7章“电池布置与建构筑物”：</w:t>
      </w:r>
    </w:p>
    <w:p w14:paraId="571A69A9">
      <w:pPr>
        <w:rPr>
          <w:rFonts w:hint="eastAsia"/>
        </w:rPr>
      </w:pPr>
      <w:r>
        <w:rPr>
          <w:rFonts w:hint="eastAsia"/>
        </w:rPr>
        <w:t>- 电池柜高度：≤2.2m（本工程**2.0m**）</w:t>
      </w:r>
    </w:p>
    <w:p w14:paraId="7650E1B3">
      <w:pPr>
        <w:rPr>
          <w:rFonts w:hint="eastAsia"/>
        </w:rPr>
      </w:pPr>
      <w:r>
        <w:rPr>
          <w:rFonts w:hint="eastAsia"/>
        </w:rPr>
        <w:t>- 电池柜间距：≥0.5m（本工程**0.8m**）</w:t>
      </w:r>
    </w:p>
    <w:p w14:paraId="27DD1ADF">
      <w:pPr>
        <w:rPr>
          <w:rFonts w:hint="eastAsia"/>
        </w:rPr>
      </w:pPr>
      <w:r>
        <w:rPr>
          <w:rFonts w:hint="eastAsia"/>
        </w:rPr>
        <w:t>- 运维检修通道：宽度≥1.2m（本工程**1.5m**）</w:t>
      </w:r>
    </w:p>
    <w:p w14:paraId="5B9637CA">
      <w:pPr>
        <w:rPr>
          <w:rFonts w:hint="eastAsia"/>
        </w:rPr>
      </w:pPr>
      <w:r>
        <w:rPr>
          <w:rFonts w:hint="eastAsia"/>
        </w:rPr>
        <w:t>- 布置方式：单层布置（不允许多层）</w:t>
      </w:r>
    </w:p>
    <w:p w14:paraId="0E3F6ADB">
      <w:pPr>
        <w:rPr>
          <w:rFonts w:hint="eastAsia"/>
        </w:rPr>
      </w:pPr>
    </w:p>
    <w:p w14:paraId="45D8E870">
      <w:pPr>
        <w:rPr>
          <w:rFonts w:hint="eastAsia"/>
        </w:rPr>
      </w:pPr>
    </w:p>
    <w:p w14:paraId="35E94A04">
      <w:pPr>
        <w:rPr>
          <w:rFonts w:hint="eastAsia"/>
        </w:rPr>
      </w:pPr>
      <w:r>
        <w:rPr>
          <w:rFonts w:hint="eastAsia"/>
        </w:rPr>
        <w:t>第四章 光伏系统设计说明</w:t>
      </w:r>
    </w:p>
    <w:p w14:paraId="7108192D">
      <w:pPr>
        <w:rPr>
          <w:rFonts w:hint="eastAsia"/>
        </w:rPr>
      </w:pPr>
    </w:p>
    <w:p w14:paraId="6D51F5E1">
      <w:pPr>
        <w:rPr>
          <w:rFonts w:hint="eastAsia"/>
        </w:rPr>
      </w:pPr>
      <w:r>
        <w:rPr>
          <w:rFonts w:hint="eastAsia"/>
        </w:rPr>
        <w:t>4.1 设计依据</w:t>
      </w:r>
    </w:p>
    <w:p w14:paraId="7B6712AB">
      <w:pPr>
        <w:rPr>
          <w:rFonts w:hint="eastAsia"/>
        </w:rPr>
      </w:pPr>
    </w:p>
    <w:p w14:paraId="14DC18AF">
      <w:pPr>
        <w:rPr>
          <w:rFonts w:hint="eastAsia"/>
        </w:rPr>
      </w:pPr>
      <w:r>
        <w:rPr>
          <w:rFonts w:hint="eastAsia"/>
        </w:rPr>
        <w:t>本工程光伏系统设计依据25J908-12《建筑用太阳能构件一体化设计与安装》及《建筑光伏系统应用技术标准》（GB/T 1368-2019）执行。</w:t>
      </w:r>
    </w:p>
    <w:p w14:paraId="0D31451D">
      <w:pPr>
        <w:rPr>
          <w:rFonts w:hint="eastAsia"/>
        </w:rPr>
      </w:pPr>
    </w:p>
    <w:p w14:paraId="4AB50C0D">
      <w:pPr>
        <w:rPr>
          <w:rFonts w:hint="eastAsia"/>
        </w:rPr>
      </w:pPr>
      <w:r>
        <w:rPr>
          <w:rFonts w:hint="eastAsia"/>
        </w:rPr>
        <w:t>4.2 系统配置</w:t>
      </w:r>
    </w:p>
    <w:p w14:paraId="491B268C">
      <w:pPr>
        <w:rPr>
          <w:rFonts w:hint="eastAsia"/>
        </w:rPr>
      </w:pPr>
    </w:p>
    <w:p w14:paraId="7B129946">
      <w:pPr>
        <w:rPr>
          <w:rFonts w:hint="eastAsia"/>
        </w:rPr>
      </w:pPr>
      <w:r>
        <w:rPr>
          <w:rFonts w:hint="eastAsia"/>
        </w:rPr>
        <w:t>| 设备名称 | 规格 | 数量 | 标准依据 |</w:t>
      </w:r>
    </w:p>
    <w:p w14:paraId="36B754C2">
      <w:pPr>
        <w:rPr>
          <w:rFonts w:hint="eastAsia"/>
        </w:rPr>
      </w:pPr>
      <w:r>
        <w:rPr>
          <w:rFonts w:hint="eastAsia"/>
        </w:rPr>
        <w:t>| 光伏组件 | 580Wp单晶硅 | 312块 | 第3章“光伏构件” |</w:t>
      </w:r>
    </w:p>
    <w:p w14:paraId="4791D527">
      <w:pPr>
        <w:rPr>
          <w:rFonts w:hint="eastAsia"/>
        </w:rPr>
      </w:pPr>
      <w:r>
        <w:rPr>
          <w:rFonts w:hint="eastAsia"/>
        </w:rPr>
        <w:t>| 光伏逆变器 | 100kW组串式 | 2台 | 第5章“电气系统” |</w:t>
      </w:r>
    </w:p>
    <w:p w14:paraId="0BE143CA">
      <w:pPr>
        <w:rPr>
          <w:rFonts w:hint="eastAsia"/>
        </w:rPr>
      </w:pPr>
      <w:r>
        <w:rPr>
          <w:rFonts w:hint="eastAsia"/>
        </w:rPr>
        <w:t>| 光伏支架 | 热镀锌钢 | 1550㎡ | 第4章“安装构造” |</w:t>
      </w:r>
    </w:p>
    <w:p w14:paraId="4B48A3E3">
      <w:pPr>
        <w:rPr>
          <w:rFonts w:hint="eastAsia"/>
        </w:rPr>
      </w:pPr>
    </w:p>
    <w:p w14:paraId="732E7435">
      <w:pPr>
        <w:rPr>
          <w:rFonts w:hint="eastAsia"/>
        </w:rPr>
      </w:pPr>
      <w:r>
        <w:rPr>
          <w:rFonts w:hint="eastAsia"/>
        </w:rPr>
        <w:t>4.3 光伏构件一体化要求</w:t>
      </w:r>
    </w:p>
    <w:p w14:paraId="1AC26425">
      <w:pPr>
        <w:rPr>
          <w:rFonts w:hint="eastAsia"/>
        </w:rPr>
      </w:pPr>
    </w:p>
    <w:p w14:paraId="4C957D15">
      <w:pPr>
        <w:rPr>
          <w:rFonts w:hint="eastAsia"/>
        </w:rPr>
      </w:pPr>
      <w:r>
        <w:rPr>
          <w:rFonts w:hint="eastAsia"/>
        </w:rPr>
        <w:t>根据25J908-12《建筑用太阳能构件一体化设计与安装》第2章要求：</w:t>
      </w:r>
    </w:p>
    <w:p w14:paraId="70DE5AE3">
      <w:pPr>
        <w:rPr>
          <w:rFonts w:hint="eastAsia"/>
        </w:rPr>
      </w:pPr>
    </w:p>
    <w:p w14:paraId="3EDDE504">
      <w:pPr>
        <w:rPr>
          <w:rFonts w:hint="eastAsia"/>
        </w:rPr>
      </w:pPr>
      <w:r>
        <w:rPr>
          <w:rFonts w:hint="eastAsia"/>
        </w:rPr>
        <w:t>| 要求类别 | 设计要求 | 本工程执行 |</w:t>
      </w:r>
    </w:p>
    <w:p w14:paraId="2E48AD24">
      <w:pPr>
        <w:rPr>
          <w:rFonts w:hint="eastAsia"/>
        </w:rPr>
      </w:pPr>
      <w:r>
        <w:rPr>
          <w:rFonts w:hint="eastAsia"/>
        </w:rPr>
        <w:t>| 机械性能 | 抗风压、抗雪载 | 按GB 50009计算，满足50年一遇风压0.55kN/m² |</w:t>
      </w:r>
    </w:p>
    <w:p w14:paraId="68AFEF55">
      <w:pPr>
        <w:rPr>
          <w:rFonts w:hint="eastAsia"/>
        </w:rPr>
      </w:pPr>
      <w:r>
        <w:rPr>
          <w:rFonts w:hint="eastAsia"/>
        </w:rPr>
        <w:t>| 防火安全 | 构件防火等级 | 达到A级防火要求 |</w:t>
      </w:r>
    </w:p>
    <w:p w14:paraId="13C7997A">
      <w:pPr>
        <w:rPr>
          <w:rFonts w:hint="eastAsia"/>
        </w:rPr>
      </w:pPr>
      <w:r>
        <w:rPr>
          <w:rFonts w:hint="eastAsia"/>
        </w:rPr>
        <w:t>| 防水性能 | 屋面防水等级Ⅰ级 | 双层SBS卷材+光伏支架防水节点 |</w:t>
      </w:r>
    </w:p>
    <w:p w14:paraId="0EC085B1">
      <w:pPr>
        <w:rPr>
          <w:rFonts w:hint="eastAsia"/>
        </w:rPr>
      </w:pPr>
      <w:r>
        <w:rPr>
          <w:rFonts w:hint="eastAsia"/>
        </w:rPr>
        <w:t>| 电气安全 | 防雷接地 | 光伏组件与建筑防雷系统可靠连接 |</w:t>
      </w:r>
    </w:p>
    <w:p w14:paraId="73957904">
      <w:pPr>
        <w:rPr>
          <w:rFonts w:hint="eastAsia"/>
        </w:rPr>
      </w:pPr>
    </w:p>
    <w:p w14:paraId="386FB852">
      <w:pPr>
        <w:rPr>
          <w:rFonts w:hint="eastAsia"/>
        </w:rPr>
      </w:pPr>
      <w:r>
        <w:rPr>
          <w:rFonts w:hint="eastAsia"/>
        </w:rPr>
        <w:t>4.4 光伏发电量计算</w:t>
      </w:r>
    </w:p>
    <w:p w14:paraId="3B751CCB">
      <w:pPr>
        <w:rPr>
          <w:rFonts w:hint="eastAsia"/>
        </w:rPr>
      </w:pPr>
    </w:p>
    <w:p w14:paraId="2870B210">
      <w:pPr>
        <w:rPr>
          <w:rFonts w:hint="eastAsia"/>
        </w:rPr>
      </w:pPr>
      <w:r>
        <w:rPr>
          <w:rFonts w:hint="eastAsia"/>
        </w:rPr>
        <w:t>依据25J908-12附录B“主要城市光伏单位装机功率年发电量速查表”：</w:t>
      </w:r>
    </w:p>
    <w:p w14:paraId="0FBF955C">
      <w:pPr>
        <w:rPr>
          <w:rFonts w:hint="eastAsia"/>
        </w:rPr>
      </w:pPr>
      <w:r>
        <w:rPr>
          <w:rFonts w:hint="eastAsia"/>
        </w:rPr>
        <w:t>- 乌兰察布地区年日照小时数：≥2800h</w:t>
      </w:r>
    </w:p>
    <w:p w14:paraId="4058A4DF">
      <w:pPr>
        <w:rPr>
          <w:rFonts w:hint="eastAsia"/>
        </w:rPr>
      </w:pPr>
      <w:r>
        <w:rPr>
          <w:rFonts w:hint="eastAsia"/>
        </w:rPr>
        <w:t>- 光伏组件转换效率：21.5%</w:t>
      </w:r>
    </w:p>
    <w:p w14:paraId="1857451E">
      <w:pPr>
        <w:rPr>
          <w:rFonts w:hint="eastAsia"/>
        </w:rPr>
      </w:pPr>
      <w:r>
        <w:rPr>
          <w:rFonts w:hint="eastAsia"/>
        </w:rPr>
        <w:t>- 系统综合效率：85%</w:t>
      </w:r>
    </w:p>
    <w:p w14:paraId="14EF1C85">
      <w:pPr>
        <w:rPr>
          <w:rFonts w:hint="eastAsia"/>
        </w:rPr>
      </w:pPr>
      <w:r>
        <w:rPr>
          <w:rFonts w:hint="eastAsia"/>
        </w:rPr>
        <w:t>- 年发电量：181kWp × 1380h = **约25万kWh**</w:t>
      </w:r>
    </w:p>
    <w:p w14:paraId="7E114072">
      <w:pPr>
        <w:rPr>
          <w:rFonts w:hint="eastAsia"/>
        </w:rPr>
      </w:pPr>
    </w:p>
    <w:p w14:paraId="7BBA782A">
      <w:pPr>
        <w:rPr>
          <w:rFonts w:hint="eastAsia"/>
        </w:rPr>
      </w:pPr>
    </w:p>
    <w:p w14:paraId="6672CCAF">
      <w:pPr>
        <w:rPr>
          <w:rFonts w:hint="eastAsia"/>
        </w:rPr>
      </w:pPr>
      <w:r>
        <w:rPr>
          <w:rFonts w:hint="eastAsia"/>
        </w:rPr>
        <w:t>第五章 建筑结构设计说明</w:t>
      </w:r>
    </w:p>
    <w:p w14:paraId="7F38A4A6">
      <w:pPr>
        <w:rPr>
          <w:rFonts w:hint="eastAsia"/>
        </w:rPr>
      </w:pPr>
    </w:p>
    <w:p w14:paraId="03DF541B">
      <w:pPr>
        <w:rPr>
          <w:rFonts w:hint="eastAsia"/>
        </w:rPr>
      </w:pPr>
      <w:r>
        <w:rPr>
          <w:rFonts w:hint="eastAsia"/>
        </w:rPr>
        <w:t>5.1 设计依据</w:t>
      </w:r>
    </w:p>
    <w:p w14:paraId="1EE7B861">
      <w:pPr>
        <w:rPr>
          <w:rFonts w:hint="eastAsia"/>
        </w:rPr>
      </w:pPr>
    </w:p>
    <w:p w14:paraId="379EE552">
      <w:pPr>
        <w:rPr>
          <w:rFonts w:hint="eastAsia"/>
        </w:rPr>
      </w:pPr>
      <w:r>
        <w:rPr>
          <w:rFonts w:hint="eastAsia"/>
        </w:rPr>
        <w:t>| 标准编号 | 标准名称 | 应用章节 |</w:t>
      </w:r>
    </w:p>
    <w:p w14:paraId="619F6423">
      <w:pPr>
        <w:rPr>
          <w:rFonts w:hint="eastAsia"/>
        </w:rPr>
      </w:pPr>
      <w:r>
        <w:rPr>
          <w:rFonts w:hint="eastAsia"/>
        </w:rPr>
        <w:t>| GB 50009-2012 | 建筑结构荷载规范 | 荷载取值 |</w:t>
      </w:r>
    </w:p>
    <w:p w14:paraId="0FFF9308">
      <w:pPr>
        <w:rPr>
          <w:rFonts w:hint="eastAsia"/>
        </w:rPr>
      </w:pPr>
      <w:r>
        <w:rPr>
          <w:rFonts w:hint="eastAsia"/>
        </w:rPr>
        <w:t>| GB 50010-2010(2015版) | 混凝土结构设计规范 | 结构计算 |</w:t>
      </w:r>
    </w:p>
    <w:p w14:paraId="1903C6C8">
      <w:pPr>
        <w:rPr>
          <w:rFonts w:hint="eastAsia"/>
        </w:rPr>
      </w:pPr>
      <w:r>
        <w:rPr>
          <w:rFonts w:hint="eastAsia"/>
        </w:rPr>
        <w:t>| GB 50011-2010(2016版) | 建筑抗震设计规范 | 抗震设防 |</w:t>
      </w:r>
    </w:p>
    <w:p w14:paraId="2C93FBEF">
      <w:pPr>
        <w:rPr>
          <w:rFonts w:hint="eastAsia"/>
        </w:rPr>
      </w:pPr>
      <w:r>
        <w:rPr>
          <w:rFonts w:hint="eastAsia"/>
        </w:rPr>
        <w:t>| GB/T 50966-2024 | 电动汽车充电站设计标准 | 第10章“土建” |</w:t>
      </w:r>
    </w:p>
    <w:p w14:paraId="763E74B5">
      <w:pPr>
        <w:rPr>
          <w:rFonts w:hint="eastAsia"/>
        </w:rPr>
      </w:pPr>
    </w:p>
    <w:p w14:paraId="7050FF8B">
      <w:pPr>
        <w:rPr>
          <w:rFonts w:hint="eastAsia"/>
        </w:rPr>
      </w:pPr>
      <w:r>
        <w:rPr>
          <w:rFonts w:hint="eastAsia"/>
        </w:rPr>
        <w:t>5.2 荷载取值</w:t>
      </w:r>
    </w:p>
    <w:p w14:paraId="675FB6D5">
      <w:pPr>
        <w:rPr>
          <w:rFonts w:hint="eastAsia"/>
        </w:rPr>
      </w:pPr>
    </w:p>
    <w:p w14:paraId="442A3F9D">
      <w:pPr>
        <w:rPr>
          <w:rFonts w:hint="eastAsia"/>
        </w:rPr>
      </w:pPr>
      <w:r>
        <w:rPr>
          <w:rFonts w:hint="eastAsia"/>
        </w:rPr>
        <w:t>根据GB 50009-2012及乌兰哈达地区气象条件：</w:t>
      </w:r>
    </w:p>
    <w:p w14:paraId="33DF0F9E">
      <w:pPr>
        <w:rPr>
          <w:rFonts w:hint="eastAsia"/>
        </w:rPr>
      </w:pPr>
      <w:r>
        <w:rPr>
          <w:rFonts w:hint="eastAsia"/>
        </w:rPr>
        <w:t>- 基本风压：**0.55 kN/m²**（50年一遇）</w:t>
      </w:r>
    </w:p>
    <w:p w14:paraId="1CC8ADCD">
      <w:pPr>
        <w:rPr>
          <w:rFonts w:hint="eastAsia"/>
        </w:rPr>
      </w:pPr>
      <w:r>
        <w:rPr>
          <w:rFonts w:hint="eastAsia"/>
        </w:rPr>
        <w:t>- 基本雪压：**0.35 kN/m²**（50年一遇）</w:t>
      </w:r>
    </w:p>
    <w:p w14:paraId="782467E4">
      <w:pPr>
        <w:rPr>
          <w:rFonts w:hint="eastAsia"/>
        </w:rPr>
      </w:pPr>
      <w:r>
        <w:rPr>
          <w:rFonts w:hint="eastAsia"/>
        </w:rPr>
        <w:t>- 屋面活荷载：**0.5 kN/m²**（不上人屋面）</w:t>
      </w:r>
    </w:p>
    <w:p w14:paraId="5380523A">
      <w:pPr>
        <w:rPr>
          <w:rFonts w:hint="eastAsia"/>
        </w:rPr>
      </w:pPr>
      <w:r>
        <w:rPr>
          <w:rFonts w:hint="eastAsia"/>
        </w:rPr>
        <w:t>- 充电区地面活荷载：**10.0 kN/m²**（考虑车辆荷载）</w:t>
      </w:r>
    </w:p>
    <w:p w14:paraId="253477B3">
      <w:pPr>
        <w:rPr>
          <w:rFonts w:hint="eastAsia"/>
        </w:rPr>
      </w:pPr>
    </w:p>
    <w:p w14:paraId="520A34D1">
      <w:pPr>
        <w:rPr>
          <w:rFonts w:hint="eastAsia"/>
        </w:rPr>
      </w:pPr>
      <w:r>
        <w:rPr>
          <w:rFonts w:hint="eastAsia"/>
        </w:rPr>
        <w:t>5.3 抗震设计</w:t>
      </w:r>
    </w:p>
    <w:p w14:paraId="261E0229">
      <w:pPr>
        <w:rPr>
          <w:rFonts w:hint="eastAsia"/>
        </w:rPr>
      </w:pPr>
    </w:p>
    <w:p w14:paraId="7F04198D">
      <w:pPr>
        <w:rPr>
          <w:rFonts w:hint="eastAsia"/>
        </w:rPr>
      </w:pPr>
      <w:r>
        <w:rPr>
          <w:rFonts w:hint="eastAsia"/>
        </w:rPr>
        <w:t>根据GB 50011-2010：</w:t>
      </w:r>
    </w:p>
    <w:p w14:paraId="5140E219">
      <w:pPr>
        <w:rPr>
          <w:rFonts w:hint="eastAsia"/>
        </w:rPr>
      </w:pPr>
      <w:r>
        <w:rPr>
          <w:rFonts w:hint="eastAsia"/>
        </w:rPr>
        <w:t>- 抗震设防烈度：**7度（0.15g）**</w:t>
      </w:r>
    </w:p>
    <w:p w14:paraId="3E40D7B2">
      <w:pPr>
        <w:rPr>
          <w:rFonts w:hint="eastAsia"/>
        </w:rPr>
      </w:pPr>
      <w:r>
        <w:rPr>
          <w:rFonts w:hint="eastAsia"/>
        </w:rPr>
        <w:t>- 设计地震分组：**第二组**</w:t>
      </w:r>
    </w:p>
    <w:p w14:paraId="207BA6ED">
      <w:pPr>
        <w:rPr>
          <w:rFonts w:hint="eastAsia"/>
        </w:rPr>
      </w:pPr>
      <w:r>
        <w:rPr>
          <w:rFonts w:hint="eastAsia"/>
        </w:rPr>
        <w:t>- 场地类别：**Ⅱ类**</w:t>
      </w:r>
    </w:p>
    <w:p w14:paraId="72A9F2F8">
      <w:pPr>
        <w:rPr>
          <w:rFonts w:hint="eastAsia"/>
        </w:rPr>
      </w:pPr>
      <w:r>
        <w:rPr>
          <w:rFonts w:hint="eastAsia"/>
        </w:rPr>
        <w:t>- 建筑抗震设防类别：**丙类**</w:t>
      </w:r>
    </w:p>
    <w:p w14:paraId="6ED9A4C5">
      <w:pPr>
        <w:rPr>
          <w:rFonts w:hint="eastAsia"/>
        </w:rPr>
      </w:pPr>
      <w:r>
        <w:rPr>
          <w:rFonts w:hint="eastAsia"/>
        </w:rPr>
        <w:t>- 结构抗震等级：**二级**</w:t>
      </w:r>
    </w:p>
    <w:p w14:paraId="06405189">
      <w:pPr>
        <w:rPr>
          <w:rFonts w:hint="eastAsia"/>
        </w:rPr>
      </w:pPr>
    </w:p>
    <w:p w14:paraId="2B154649">
      <w:pPr>
        <w:rPr>
          <w:rFonts w:hint="eastAsia"/>
        </w:rPr>
      </w:pPr>
      <w:r>
        <w:rPr>
          <w:rFonts w:hint="eastAsia"/>
        </w:rPr>
        <w:t xml:space="preserve"> 5.4 建筑材料</w:t>
      </w:r>
    </w:p>
    <w:p w14:paraId="6DC6B414">
      <w:pPr>
        <w:rPr>
          <w:rFonts w:hint="eastAsia"/>
        </w:rPr>
      </w:pPr>
    </w:p>
    <w:p w14:paraId="20905BA9">
      <w:pPr>
        <w:rPr>
          <w:rFonts w:hint="eastAsia"/>
        </w:rPr>
      </w:pPr>
      <w:r>
        <w:rPr>
          <w:rFonts w:hint="eastAsia"/>
        </w:rPr>
        <w:t>| 材料 | 要求标准 | 本工程选用 |</w:t>
      </w:r>
    </w:p>
    <w:p w14:paraId="222AA275">
      <w:pPr>
        <w:rPr>
          <w:rFonts w:hint="eastAsia"/>
        </w:rPr>
      </w:pPr>
      <w:r>
        <w:rPr>
          <w:rFonts w:hint="eastAsia"/>
        </w:rPr>
        <w:t>| 混凝土 | GB 50010 | C30~C40 |</w:t>
      </w:r>
    </w:p>
    <w:p w14:paraId="334EF13B">
      <w:pPr>
        <w:rPr>
          <w:rFonts w:hint="eastAsia"/>
        </w:rPr>
      </w:pPr>
      <w:r>
        <w:rPr>
          <w:rFonts w:hint="eastAsia"/>
        </w:rPr>
        <w:t>| 钢筋 | GB/T 1499.2 | HRB400 |</w:t>
      </w:r>
    </w:p>
    <w:p w14:paraId="0F10B732">
      <w:pPr>
        <w:rPr>
          <w:rFonts w:hint="eastAsia"/>
        </w:rPr>
      </w:pPr>
      <w:r>
        <w:rPr>
          <w:rFonts w:hint="eastAsia"/>
        </w:rPr>
        <w:t>| 红砖 | GB/T 5101 | MU15 |</w:t>
      </w:r>
    </w:p>
    <w:p w14:paraId="5F8D526E">
      <w:pPr>
        <w:rPr>
          <w:rFonts w:hint="eastAsia"/>
        </w:rPr>
      </w:pPr>
      <w:r>
        <w:rPr>
          <w:rFonts w:hint="eastAsia"/>
        </w:rPr>
        <w:t>| 火山石 | 本地材料 | 抗压强度≥MU20 |</w:t>
      </w:r>
    </w:p>
    <w:p w14:paraId="3E7BE6A0">
      <w:pPr>
        <w:rPr>
          <w:rFonts w:hint="eastAsia"/>
        </w:rPr>
      </w:pPr>
    </w:p>
    <w:p w14:paraId="4E019CFA">
      <w:pPr>
        <w:rPr>
          <w:rFonts w:hint="eastAsia"/>
        </w:rPr>
      </w:pPr>
    </w:p>
    <w:p w14:paraId="5D8F17A5">
      <w:pPr>
        <w:rPr>
          <w:rFonts w:hint="eastAsia"/>
        </w:rPr>
      </w:pPr>
      <w:r>
        <w:rPr>
          <w:rFonts w:hint="eastAsia"/>
        </w:rPr>
        <w:t>第六章 无障碍设计说明</w:t>
      </w:r>
    </w:p>
    <w:p w14:paraId="6C0392A5">
      <w:pPr>
        <w:rPr>
          <w:rFonts w:hint="eastAsia"/>
        </w:rPr>
      </w:pPr>
    </w:p>
    <w:p w14:paraId="40ECBD99">
      <w:pPr>
        <w:rPr>
          <w:rFonts w:hint="eastAsia"/>
        </w:rPr>
      </w:pPr>
      <w:r>
        <w:rPr>
          <w:rFonts w:hint="eastAsia"/>
        </w:rPr>
        <w:t>6.1 设计依据</w:t>
      </w:r>
    </w:p>
    <w:p w14:paraId="31891158">
      <w:pPr>
        <w:rPr>
          <w:rFonts w:hint="eastAsia"/>
        </w:rPr>
      </w:pPr>
    </w:p>
    <w:p w14:paraId="637493BA">
      <w:pPr>
        <w:rPr>
          <w:rFonts w:hint="eastAsia"/>
        </w:rPr>
      </w:pPr>
      <w:r>
        <w:rPr>
          <w:rFonts w:hint="eastAsia"/>
        </w:rPr>
        <w:t>根据GB 50763-2012《无障碍设计规范》第3章“无障碍停车位”及《绿色建筑评价标准》GB/T 50378-2019第6.1.3条要求：</w:t>
      </w:r>
    </w:p>
    <w:p w14:paraId="1D86C31C">
      <w:pPr>
        <w:rPr>
          <w:rFonts w:hint="eastAsia"/>
        </w:rPr>
      </w:pPr>
    </w:p>
    <w:p w14:paraId="7F7E1998">
      <w:pPr>
        <w:rPr>
          <w:rFonts w:hint="eastAsia"/>
        </w:rPr>
      </w:pPr>
      <w:r>
        <w:rPr>
          <w:rFonts w:hint="eastAsia"/>
        </w:rPr>
        <w:t>&gt; “停车场应具有电动汽车充电设施或具备充电设施的安装条件，并应合理设置电动汽车和无障碍汽车停车位。”</w:t>
      </w:r>
    </w:p>
    <w:p w14:paraId="30B0DCE4">
      <w:pPr>
        <w:rPr>
          <w:rFonts w:hint="eastAsia"/>
        </w:rPr>
      </w:pPr>
    </w:p>
    <w:p w14:paraId="64BC5454">
      <w:pPr>
        <w:rPr>
          <w:rFonts w:hint="eastAsia"/>
        </w:rPr>
      </w:pPr>
      <w:r>
        <w:rPr>
          <w:rFonts w:hint="eastAsia"/>
        </w:rPr>
        <w:t>6.2 无障碍停车位设置</w:t>
      </w:r>
    </w:p>
    <w:p w14:paraId="59E4C298">
      <w:pPr>
        <w:rPr>
          <w:rFonts w:hint="eastAsia"/>
        </w:rPr>
      </w:pPr>
    </w:p>
    <w:p w14:paraId="7400D0C4">
      <w:pPr>
        <w:rPr>
          <w:rFonts w:hint="eastAsia"/>
        </w:rPr>
      </w:pPr>
      <w:r>
        <w:rPr>
          <w:rFonts w:hint="eastAsia"/>
        </w:rPr>
        <w:t>| 建筑类型 | 标准要求 | 本工程设置 |</w:t>
      </w:r>
    </w:p>
    <w:p w14:paraId="3551CEF3">
      <w:pPr>
        <w:rPr>
          <w:rFonts w:hint="eastAsia"/>
        </w:rPr>
      </w:pPr>
      <w:r>
        <w:rPr>
          <w:rFonts w:hint="eastAsia"/>
        </w:rPr>
        <w:t>| 公共建筑 | 总停车数100辆以下≥1个，100辆以上≥1% | 总车位28个，设置**4个**无障碍车位 |</w:t>
      </w:r>
    </w:p>
    <w:p w14:paraId="7DE03D38">
      <w:pPr>
        <w:rPr>
          <w:rFonts w:hint="eastAsia"/>
        </w:rPr>
      </w:pPr>
      <w:r>
        <w:rPr>
          <w:rFonts w:hint="eastAsia"/>
        </w:rPr>
        <w:t>| 无障碍车位比例 | — | **14.3%**（高于1%要求） |</w:t>
      </w:r>
    </w:p>
    <w:p w14:paraId="0A94AABF">
      <w:pPr>
        <w:rPr>
          <w:rFonts w:hint="eastAsia"/>
        </w:rPr>
      </w:pPr>
    </w:p>
    <w:p w14:paraId="45E7A0D5">
      <w:pPr>
        <w:rPr>
          <w:rFonts w:hint="eastAsia"/>
        </w:rPr>
      </w:pPr>
      <w:r>
        <w:rPr>
          <w:rFonts w:hint="eastAsia"/>
        </w:rPr>
        <w:t>6.3 无障碍设施设计</w:t>
      </w:r>
    </w:p>
    <w:p w14:paraId="4B90AB7E">
      <w:pPr>
        <w:rPr>
          <w:rFonts w:hint="eastAsia"/>
        </w:rPr>
      </w:pPr>
    </w:p>
    <w:p w14:paraId="3236F802">
      <w:pPr>
        <w:rPr>
          <w:rFonts w:hint="eastAsia"/>
        </w:rPr>
      </w:pPr>
      <w:r>
        <w:rPr>
          <w:rFonts w:hint="eastAsia"/>
        </w:rPr>
        <w:t>| 设施名称 | 标准要求 | 本工程执行 |</w:t>
      </w:r>
    </w:p>
    <w:p w14:paraId="4A807B44">
      <w:pPr>
        <w:rPr>
          <w:rFonts w:hint="eastAsia"/>
        </w:rPr>
      </w:pPr>
      <w:r>
        <w:rPr>
          <w:rFonts w:hint="eastAsia"/>
        </w:rPr>
        <w:t>| 无障碍车位尺寸 | 宽≥3.5m，设1.2m轮椅通道 | 3.5m×5.5m，含1.2m通道 |</w:t>
      </w:r>
    </w:p>
    <w:p w14:paraId="3C8A8B02">
      <w:pPr>
        <w:rPr>
          <w:rFonts w:hint="eastAsia"/>
        </w:rPr>
      </w:pPr>
      <w:r>
        <w:rPr>
          <w:rFonts w:hint="eastAsia"/>
        </w:rPr>
        <w:t>| 无障碍坡道 | 坡度≤1:12，宽度≥1.5m | 1:12坡度，宽1.5m，双侧扶手 |</w:t>
      </w:r>
    </w:p>
    <w:p w14:paraId="3E7AB411">
      <w:pPr>
        <w:rPr>
          <w:rFonts w:hint="eastAsia"/>
        </w:rPr>
      </w:pPr>
      <w:r>
        <w:rPr>
          <w:rFonts w:hint="eastAsia"/>
        </w:rPr>
        <w:t>| 无障碍入口 | 平坡接入，门槛0高度 | 主入口平坡接入 |</w:t>
      </w:r>
    </w:p>
    <w:p w14:paraId="01D6CF9F">
      <w:pPr>
        <w:rPr>
          <w:rFonts w:hint="eastAsia"/>
        </w:rPr>
      </w:pPr>
      <w:r>
        <w:rPr>
          <w:rFonts w:hint="eastAsia"/>
        </w:rPr>
        <w:t>| 无障碍卫生间 | 轮椅回转直径≥1.5m | 2间，回转直径1.6m |</w:t>
      </w:r>
    </w:p>
    <w:p w14:paraId="6AA32614">
      <w:pPr>
        <w:rPr>
          <w:rFonts w:hint="eastAsia"/>
        </w:rPr>
      </w:pPr>
      <w:r>
        <w:rPr>
          <w:rFonts w:hint="eastAsia"/>
        </w:rPr>
        <w:t>| 盲道 | 引导盲道+提示盲道 | 85m盲道系统 |</w:t>
      </w:r>
    </w:p>
    <w:p w14:paraId="70579099">
      <w:pPr>
        <w:rPr>
          <w:rFonts w:hint="eastAsia"/>
        </w:rPr>
      </w:pPr>
      <w:r>
        <w:rPr>
          <w:rFonts w:hint="eastAsia"/>
        </w:rPr>
        <w:t>| 低位服务台 | 台高0.8m，容膝空间 | 2处，符合要求 |</w:t>
      </w:r>
    </w:p>
    <w:p w14:paraId="735E0592">
      <w:pPr>
        <w:rPr>
          <w:rFonts w:hint="eastAsia"/>
        </w:rPr>
      </w:pPr>
    </w:p>
    <w:p w14:paraId="434EE168">
      <w:pPr>
        <w:rPr>
          <w:rFonts w:hint="eastAsia"/>
        </w:rPr>
      </w:pPr>
      <w:r>
        <w:rPr>
          <w:rFonts w:hint="eastAsia"/>
        </w:rPr>
        <w:t>6.4 无障碍步行系统</w:t>
      </w:r>
    </w:p>
    <w:p w14:paraId="12C90E5D">
      <w:pPr>
        <w:rPr>
          <w:rFonts w:hint="eastAsia"/>
        </w:rPr>
      </w:pPr>
    </w:p>
    <w:p w14:paraId="7030DE3B">
      <w:pPr>
        <w:rPr>
          <w:rFonts w:hint="eastAsia"/>
        </w:rPr>
      </w:pPr>
      <w:r>
        <w:rPr>
          <w:rFonts w:hint="eastAsia"/>
        </w:rPr>
        <w:t>根据GB 50763-2012及《绿色建筑评价标准》第6.1.1条“设置连贯的无障碍步行系统”：</w:t>
      </w:r>
    </w:p>
    <w:p w14:paraId="13AA98A6">
      <w:pPr>
        <w:rPr>
          <w:rFonts w:hint="eastAsia"/>
        </w:rPr>
      </w:pPr>
      <w:r>
        <w:rPr>
          <w:rFonts w:hint="eastAsia"/>
        </w:rPr>
        <w:t>- 场地出入口与市政道路无障碍连接</w:t>
      </w:r>
    </w:p>
    <w:p w14:paraId="0972496B">
      <w:pPr>
        <w:rPr>
          <w:rFonts w:hint="eastAsia"/>
        </w:rPr>
      </w:pPr>
      <w:r>
        <w:rPr>
          <w:rFonts w:hint="eastAsia"/>
        </w:rPr>
        <w:t>- 建筑出入口与停车场无障碍连接</w:t>
      </w:r>
    </w:p>
    <w:p w14:paraId="2D1BCF79">
      <w:pPr>
        <w:rPr>
          <w:rFonts w:hint="eastAsia"/>
        </w:rPr>
      </w:pPr>
      <w:r>
        <w:rPr>
          <w:rFonts w:hint="eastAsia"/>
        </w:rPr>
        <w:t>- 室外活动场地与建筑出入口无障碍连接</w:t>
      </w:r>
    </w:p>
    <w:p w14:paraId="21D4E039">
      <w:pPr>
        <w:rPr>
          <w:rFonts w:hint="eastAsia"/>
        </w:rPr>
      </w:pPr>
    </w:p>
    <w:p w14:paraId="6D74ACD3">
      <w:pPr>
        <w:rPr>
          <w:rFonts w:hint="eastAsia"/>
        </w:rPr>
      </w:pPr>
    </w:p>
    <w:p w14:paraId="1BDFC5FE">
      <w:pPr>
        <w:rPr>
          <w:rFonts w:hint="eastAsia"/>
        </w:rPr>
      </w:pPr>
      <w:r>
        <w:rPr>
          <w:rFonts w:hint="eastAsia"/>
        </w:rPr>
        <w:t>第七章 供配电与照明设计说明</w:t>
      </w:r>
    </w:p>
    <w:p w14:paraId="2C443740">
      <w:pPr>
        <w:rPr>
          <w:rFonts w:hint="eastAsia"/>
        </w:rPr>
      </w:pPr>
    </w:p>
    <w:p w14:paraId="353683D3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 设计依据</w:t>
      </w:r>
    </w:p>
    <w:p w14:paraId="692B64F5">
      <w:pPr>
        <w:rPr>
          <w:rFonts w:hint="eastAsia"/>
        </w:rPr>
      </w:pPr>
    </w:p>
    <w:p w14:paraId="3276DB9A">
      <w:pPr>
        <w:rPr>
          <w:rFonts w:hint="eastAsia"/>
        </w:rPr>
      </w:pPr>
      <w:r>
        <w:rPr>
          <w:rFonts w:hint="eastAsia"/>
        </w:rPr>
        <w:t>| 标准编号 | 标准名称 | 应用章节 |</w:t>
      </w:r>
    </w:p>
    <w:p w14:paraId="28431481">
      <w:pPr>
        <w:rPr>
          <w:rFonts w:hint="eastAsia"/>
        </w:rPr>
      </w:pPr>
      <w:r>
        <w:rPr>
          <w:rFonts w:hint="eastAsia"/>
        </w:rPr>
        <w:t>| GB 50052-2009 | 供配电系统设计规范 | 负荷分级、供电要求 |</w:t>
      </w:r>
    </w:p>
    <w:p w14:paraId="56236B2A">
      <w:pPr>
        <w:rPr>
          <w:rFonts w:hint="eastAsia"/>
        </w:rPr>
      </w:pPr>
      <w:r>
        <w:rPr>
          <w:rFonts w:hint="eastAsia"/>
        </w:rPr>
        <w:t>| GB 50054-2011 | 低压配电设计规范 | 配电系统 |</w:t>
      </w:r>
    </w:p>
    <w:p w14:paraId="64F1475E">
      <w:pPr>
        <w:rPr>
          <w:rFonts w:hint="eastAsia"/>
        </w:rPr>
      </w:pPr>
      <w:r>
        <w:rPr>
          <w:rFonts w:hint="eastAsia"/>
        </w:rPr>
        <w:t>| GB/T 50966-2024 | 电动汽车充电站设计标准 | 第6章“供配电系统” |</w:t>
      </w:r>
    </w:p>
    <w:p w14:paraId="7DD662FF">
      <w:pPr>
        <w:rPr>
          <w:rFonts w:hint="eastAsia"/>
        </w:rPr>
      </w:pPr>
    </w:p>
    <w:p w14:paraId="65F043D9">
      <w:pPr>
        <w:rPr>
          <w:rFonts w:hint="eastAsia"/>
        </w:rPr>
      </w:pPr>
      <w:r>
        <w:rPr>
          <w:rFonts w:hint="eastAsia"/>
        </w:rPr>
        <w:t>7.2 负荷分级</w:t>
      </w:r>
    </w:p>
    <w:p w14:paraId="47F68023">
      <w:pPr>
        <w:rPr>
          <w:rFonts w:hint="eastAsia"/>
        </w:rPr>
      </w:pPr>
    </w:p>
    <w:p w14:paraId="436130E8">
      <w:pPr>
        <w:rPr>
          <w:rFonts w:hint="eastAsia"/>
        </w:rPr>
      </w:pPr>
      <w:r>
        <w:rPr>
          <w:rFonts w:hint="eastAsia"/>
        </w:rPr>
        <w:t>根据GB 50052-2009及GB/T 50966-2024第6.1节：</w:t>
      </w:r>
    </w:p>
    <w:p w14:paraId="50AD41DB">
      <w:pPr>
        <w:rPr>
          <w:rFonts w:hint="eastAsia"/>
        </w:rPr>
      </w:pPr>
      <w:r>
        <w:rPr>
          <w:rFonts w:hint="eastAsia"/>
        </w:rPr>
        <w:t>- **一级负荷**：充电监控系统、安防系统、应急照明、消防设备</w:t>
      </w:r>
    </w:p>
    <w:p w14:paraId="6663DB19">
      <w:pPr>
        <w:rPr>
          <w:rFonts w:hint="eastAsia"/>
        </w:rPr>
      </w:pPr>
      <w:r>
        <w:rPr>
          <w:rFonts w:hint="eastAsia"/>
        </w:rPr>
        <w:t>- **二级负荷**：充电桩、储能系统、光伏逆变器</w:t>
      </w:r>
    </w:p>
    <w:p w14:paraId="753CF18E">
      <w:pPr>
        <w:rPr>
          <w:rFonts w:hint="eastAsia"/>
        </w:rPr>
      </w:pPr>
      <w:r>
        <w:rPr>
          <w:rFonts w:hint="eastAsia"/>
        </w:rPr>
        <w:t>- **三级负荷**：普通照明、空调、办公设备</w:t>
      </w:r>
    </w:p>
    <w:p w14:paraId="2B0C0BD1">
      <w:pPr>
        <w:rPr>
          <w:rFonts w:hint="eastAsia"/>
        </w:rPr>
      </w:pPr>
    </w:p>
    <w:p w14:paraId="11EC59D8">
      <w:pPr>
        <w:rPr>
          <w:rFonts w:hint="eastAsia"/>
        </w:rPr>
      </w:pPr>
      <w:r>
        <w:rPr>
          <w:rFonts w:hint="eastAsia"/>
        </w:rPr>
        <w:t>7.3 变压器配置</w:t>
      </w:r>
    </w:p>
    <w:p w14:paraId="51AFEB7F">
      <w:pPr>
        <w:rPr>
          <w:rFonts w:hint="eastAsia"/>
        </w:rPr>
      </w:pPr>
    </w:p>
    <w:p w14:paraId="7912BC63">
      <w:pPr>
        <w:rPr>
          <w:rFonts w:hint="eastAsia"/>
        </w:rPr>
      </w:pPr>
      <w:r>
        <w:rPr>
          <w:rFonts w:hint="eastAsia"/>
        </w:rPr>
        <w:t>| 变压器 | 容量 | 负载性质 | 标准依据 |</w:t>
      </w:r>
    </w:p>
    <w:p w14:paraId="3F314C36">
      <w:pPr>
        <w:rPr>
          <w:rFonts w:hint="eastAsia"/>
        </w:rPr>
      </w:pPr>
      <w:r>
        <w:rPr>
          <w:rFonts w:hint="eastAsia"/>
        </w:rPr>
        <w:t>| 1#箱变 | 1250kVA | 充电桩+建筑用电 | GB/T 50966-2024第6.2节 |</w:t>
      </w:r>
    </w:p>
    <w:p w14:paraId="0E3BA35B">
      <w:pPr>
        <w:rPr>
          <w:rFonts w:hint="eastAsia"/>
        </w:rPr>
      </w:pPr>
      <w:r>
        <w:rPr>
          <w:rFonts w:hint="eastAsia"/>
        </w:rPr>
        <w:t>| 2#箱变 | 630kVA | 光伏储能系统 | GB/T 51048-2025第6章 |</w:t>
      </w:r>
    </w:p>
    <w:p w14:paraId="5AB5F72C">
      <w:pPr>
        <w:rPr>
          <w:rFonts w:hint="eastAsia"/>
        </w:rPr>
      </w:pPr>
    </w:p>
    <w:p w14:paraId="5392D205">
      <w:pPr>
        <w:rPr>
          <w:rFonts w:hint="eastAsia"/>
        </w:rPr>
      </w:pPr>
      <w:r>
        <w:rPr>
          <w:rFonts w:hint="eastAsia"/>
        </w:rPr>
        <w:t>7.4 照明设计</w:t>
      </w:r>
    </w:p>
    <w:p w14:paraId="4117CF44">
      <w:pPr>
        <w:rPr>
          <w:rFonts w:hint="eastAsia"/>
        </w:rPr>
      </w:pPr>
    </w:p>
    <w:p w14:paraId="25B28921">
      <w:pPr>
        <w:rPr>
          <w:rFonts w:hint="eastAsia"/>
        </w:rPr>
      </w:pPr>
      <w:r>
        <w:rPr>
          <w:rFonts w:hint="eastAsia"/>
        </w:rPr>
        <w:t>根据GB 50034-2013《建筑照明设计标准》：</w:t>
      </w:r>
    </w:p>
    <w:p w14:paraId="3130DDF7">
      <w:pPr>
        <w:rPr>
          <w:rFonts w:hint="eastAsia"/>
        </w:rPr>
      </w:pPr>
      <w:r>
        <w:rPr>
          <w:rFonts w:hint="eastAsia"/>
        </w:rPr>
        <w:t>- 充电区照度：≥100 lx</w:t>
      </w:r>
    </w:p>
    <w:p w14:paraId="14B29AF9">
      <w:pPr>
        <w:rPr>
          <w:rFonts w:hint="eastAsia"/>
        </w:rPr>
      </w:pPr>
      <w:r>
        <w:rPr>
          <w:rFonts w:hint="eastAsia"/>
        </w:rPr>
        <w:t>- 服务台照度：≥300 lx</w:t>
      </w:r>
    </w:p>
    <w:p w14:paraId="43EBFC7E">
      <w:pPr>
        <w:rPr>
          <w:rFonts w:hint="eastAsia"/>
        </w:rPr>
      </w:pPr>
      <w:r>
        <w:rPr>
          <w:rFonts w:hint="eastAsia"/>
        </w:rPr>
        <w:t>- 应急照明照度：≥5 lx（断电后持续≥90分钟）</w:t>
      </w:r>
    </w:p>
    <w:p w14:paraId="32073440">
      <w:pPr>
        <w:rPr>
          <w:rFonts w:hint="eastAsia"/>
        </w:rPr>
      </w:pPr>
    </w:p>
    <w:p w14:paraId="36FC8FC5">
      <w:pPr>
        <w:rPr>
          <w:rFonts w:hint="eastAsia"/>
        </w:rPr>
      </w:pPr>
    </w:p>
    <w:p w14:paraId="745608E5">
      <w:pPr>
        <w:rPr>
          <w:rFonts w:hint="eastAsia"/>
        </w:rPr>
      </w:pPr>
      <w:r>
        <w:rPr>
          <w:rFonts w:hint="eastAsia"/>
        </w:rPr>
        <w:t>第八章 消防设计说明</w:t>
      </w:r>
    </w:p>
    <w:p w14:paraId="6FD6FBC7">
      <w:pPr>
        <w:rPr>
          <w:rFonts w:hint="eastAsia"/>
        </w:rPr>
      </w:pPr>
    </w:p>
    <w:p w14:paraId="310A221F">
      <w:pPr>
        <w:rPr>
          <w:rFonts w:hint="eastAsia"/>
        </w:rPr>
      </w:pPr>
      <w:r>
        <w:rPr>
          <w:rFonts w:hint="eastAsia"/>
        </w:rPr>
        <w:t>8.1 设计依据</w:t>
      </w:r>
    </w:p>
    <w:p w14:paraId="59E50688">
      <w:pPr>
        <w:rPr>
          <w:rFonts w:hint="eastAsia"/>
        </w:rPr>
      </w:pPr>
    </w:p>
    <w:p w14:paraId="1A44A2EB">
      <w:pPr>
        <w:rPr>
          <w:rFonts w:hint="eastAsia"/>
        </w:rPr>
      </w:pPr>
      <w:r>
        <w:rPr>
          <w:rFonts w:hint="eastAsia"/>
        </w:rPr>
        <w:t>| 标准编号 | 标准名称 | 应用章节 |</w:t>
      </w:r>
    </w:p>
    <w:p w14:paraId="525E0962">
      <w:pPr>
        <w:rPr>
          <w:rFonts w:hint="eastAsia"/>
        </w:rPr>
      </w:pPr>
      <w:r>
        <w:rPr>
          <w:rFonts w:hint="eastAsia"/>
        </w:rPr>
        <w:t>| GB 50016-2014(2018版) | 建筑设计防火规范 | 防火分区、安全疏散 |</w:t>
      </w:r>
    </w:p>
    <w:p w14:paraId="1982FA69">
      <w:pPr>
        <w:rPr>
          <w:rFonts w:hint="eastAsia"/>
        </w:rPr>
      </w:pPr>
      <w:r>
        <w:rPr>
          <w:rFonts w:hint="eastAsia"/>
        </w:rPr>
        <w:t>| GB/T 50966-2024 | 电动汽车充电站设计标准 | 第11章“消防” |</w:t>
      </w:r>
    </w:p>
    <w:p w14:paraId="619B9B6C">
      <w:pPr>
        <w:rPr>
          <w:rFonts w:hint="eastAsia"/>
        </w:rPr>
      </w:pPr>
      <w:r>
        <w:rPr>
          <w:rFonts w:hint="eastAsia"/>
        </w:rPr>
        <w:t>| GB/T 51048-2025 | 电化学储能电站设计标准 | 第11章“消防安全” |</w:t>
      </w:r>
    </w:p>
    <w:p w14:paraId="0BA74175">
      <w:pPr>
        <w:rPr>
          <w:rFonts w:hint="eastAsia"/>
        </w:rPr>
      </w:pPr>
      <w:r>
        <w:rPr>
          <w:rFonts w:hint="eastAsia"/>
        </w:rPr>
        <w:t>| GB 50116-2013 | 火灾自动报警系统设计规范 | 报警系统 |</w:t>
      </w:r>
    </w:p>
    <w:p w14:paraId="39984B7E">
      <w:pPr>
        <w:rPr>
          <w:rFonts w:hint="eastAsia"/>
        </w:rPr>
      </w:pPr>
      <w:r>
        <w:rPr>
          <w:rFonts w:hint="eastAsia"/>
        </w:rPr>
        <w:t>| GB 50140-2005 | 建筑灭火器配置设计规范 | 灭火器配置 |</w:t>
      </w:r>
    </w:p>
    <w:p w14:paraId="2559DDB1">
      <w:pPr>
        <w:rPr>
          <w:rFonts w:hint="eastAsia"/>
        </w:rPr>
      </w:pPr>
      <w:r>
        <w:rPr>
          <w:rFonts w:hint="eastAsia"/>
        </w:rPr>
        <w:t>| GB 50974-2014 | 消防给水及消火栓系统技术规范 | 消防给水 |</w:t>
      </w:r>
    </w:p>
    <w:p w14:paraId="196FCFC1">
      <w:pPr>
        <w:rPr>
          <w:rFonts w:hint="eastAsia"/>
        </w:rPr>
      </w:pPr>
    </w:p>
    <w:p w14:paraId="429D25EB">
      <w:pPr>
        <w:rPr>
          <w:rFonts w:hint="eastAsia"/>
        </w:rPr>
      </w:pPr>
      <w:r>
        <w:rPr>
          <w:rFonts w:hint="eastAsia"/>
        </w:rPr>
        <w:t>8.2 建筑防火设计</w:t>
      </w:r>
    </w:p>
    <w:p w14:paraId="7371C9D5">
      <w:pPr>
        <w:rPr>
          <w:rFonts w:hint="eastAsia"/>
        </w:rPr>
      </w:pPr>
    </w:p>
    <w:p w14:paraId="03AAAB01">
      <w:pPr>
        <w:rPr>
          <w:rFonts w:hint="eastAsia"/>
        </w:rPr>
      </w:pPr>
      <w:r>
        <w:rPr>
          <w:rFonts w:hint="eastAsia"/>
        </w:rPr>
        <w:t>根据GB 50016-2014及GB/T 50966-2024第11.1节：</w:t>
      </w:r>
    </w:p>
    <w:p w14:paraId="5FD5BDCB">
      <w:pPr>
        <w:rPr>
          <w:rFonts w:hint="eastAsia"/>
        </w:rPr>
      </w:pPr>
      <w:r>
        <w:rPr>
          <w:rFonts w:hint="eastAsia"/>
        </w:rPr>
        <w:t>- 建筑耐火等级：**二级**</w:t>
      </w:r>
    </w:p>
    <w:p w14:paraId="313A3067">
      <w:pPr>
        <w:rPr>
          <w:rFonts w:hint="eastAsia"/>
        </w:rPr>
      </w:pPr>
      <w:r>
        <w:rPr>
          <w:rFonts w:hint="eastAsia"/>
        </w:rPr>
        <w:t>- 防火分区面积：≤2500㎡（单层建筑）</w:t>
      </w:r>
    </w:p>
    <w:p w14:paraId="575E28CC">
      <w:pPr>
        <w:rPr>
          <w:rFonts w:hint="eastAsia"/>
        </w:rPr>
      </w:pPr>
      <w:r>
        <w:rPr>
          <w:rFonts w:hint="eastAsia"/>
        </w:rPr>
        <w:t>- 安全出口数量：**4个**（每个防火分区不少于2个）</w:t>
      </w:r>
    </w:p>
    <w:p w14:paraId="5F120594">
      <w:pPr>
        <w:rPr>
          <w:rFonts w:hint="eastAsia"/>
        </w:rPr>
      </w:pPr>
      <w:r>
        <w:rPr>
          <w:rFonts w:hint="eastAsia"/>
        </w:rPr>
        <w:t>- 疏散距离：≤30m（房间内任意点至出口）</w:t>
      </w:r>
    </w:p>
    <w:p w14:paraId="7A383A5C">
      <w:pPr>
        <w:rPr>
          <w:rFonts w:hint="eastAsia"/>
        </w:rPr>
      </w:pPr>
    </w:p>
    <w:p w14:paraId="2F546206">
      <w:pPr>
        <w:rPr>
          <w:rFonts w:hint="eastAsia"/>
        </w:rPr>
      </w:pPr>
      <w:r>
        <w:rPr>
          <w:rFonts w:hint="eastAsia"/>
        </w:rPr>
        <w:t>8.3 储能间防火设计（关键升级）</w:t>
      </w:r>
    </w:p>
    <w:p w14:paraId="5844A048">
      <w:pPr>
        <w:rPr>
          <w:rFonts w:hint="eastAsia"/>
        </w:rPr>
      </w:pPr>
    </w:p>
    <w:p w14:paraId="7EDC4A83">
      <w:pPr>
        <w:rPr>
          <w:rFonts w:hint="eastAsia"/>
        </w:rPr>
      </w:pPr>
      <w:r>
        <w:rPr>
          <w:rFonts w:hint="eastAsia"/>
        </w:rPr>
        <w:t>根据GB/T 51048-2025第11章修订要求：</w:t>
      </w:r>
    </w:p>
    <w:p w14:paraId="74C89574">
      <w:pPr>
        <w:rPr>
          <w:rFonts w:hint="eastAsia"/>
        </w:rPr>
      </w:pPr>
    </w:p>
    <w:p w14:paraId="6592AE64">
      <w:pPr>
        <w:rPr>
          <w:rFonts w:hint="eastAsia"/>
        </w:rPr>
      </w:pPr>
      <w:r>
        <w:rPr>
          <w:rFonts w:hint="eastAsia"/>
        </w:rPr>
        <w:t>| 项目 | 设计参数 | 标准依据 |</w:t>
      </w:r>
    </w:p>
    <w:p w14:paraId="12F47EB9">
      <w:pPr>
        <w:rPr>
          <w:rFonts w:hint="eastAsia"/>
        </w:rPr>
      </w:pPr>
      <w:r>
        <w:rPr>
          <w:rFonts w:hint="eastAsia"/>
        </w:rPr>
        <w:t>| 火灾危险性分类 | **丙类**（原戊类） | 第11.1.2条 |</w:t>
      </w:r>
    </w:p>
    <w:p w14:paraId="038A1D15">
      <w:pPr>
        <w:rPr>
          <w:rFonts w:hint="eastAsia"/>
        </w:rPr>
      </w:pPr>
      <w:r>
        <w:rPr>
          <w:rFonts w:hint="eastAsia"/>
        </w:rPr>
        <w:t>| 防火间距 | 与建筑间距≥10m | 第11.1.4条 |</w:t>
      </w:r>
    </w:p>
    <w:p w14:paraId="0D05EF24">
      <w:pPr>
        <w:rPr>
          <w:rFonts w:hint="eastAsia"/>
        </w:rPr>
      </w:pPr>
      <w:r>
        <w:rPr>
          <w:rFonts w:hint="eastAsia"/>
        </w:rPr>
        <w:t>| 消防给水 | 设置消防水池30m³ | 第11.3.2条 |</w:t>
      </w:r>
    </w:p>
    <w:p w14:paraId="5262E236">
      <w:pPr>
        <w:rPr>
          <w:rFonts w:hint="eastAsia"/>
        </w:rPr>
      </w:pPr>
      <w:r>
        <w:rPr>
          <w:rFonts w:hint="eastAsia"/>
        </w:rPr>
        <w:t>| 防排烟 | 设置机械排烟系统 | 第11.3.5条 |</w:t>
      </w:r>
    </w:p>
    <w:p w14:paraId="34DFEEC5">
      <w:pPr>
        <w:rPr>
          <w:rFonts w:hint="eastAsia"/>
        </w:rPr>
      </w:pPr>
      <w:r>
        <w:rPr>
          <w:rFonts w:hint="eastAsia"/>
        </w:rPr>
        <w:t>| 气体灭火 | 七氟丙烷系统 | 第11.3.3条 |</w:t>
      </w:r>
    </w:p>
    <w:p w14:paraId="28331CAA">
      <w:pPr>
        <w:rPr>
          <w:rFonts w:hint="eastAsia"/>
        </w:rPr>
      </w:pPr>
      <w:r>
        <w:rPr>
          <w:rFonts w:hint="eastAsia"/>
        </w:rPr>
        <w:t>| 可燃气体监测 | H₂、CO、HF在线监测 | 第11.3.7条 |</w:t>
      </w:r>
    </w:p>
    <w:p w14:paraId="3A1E74E8">
      <w:pPr>
        <w:rPr>
          <w:rFonts w:hint="eastAsia"/>
        </w:rPr>
      </w:pPr>
    </w:p>
    <w:p w14:paraId="5FAB2E3B">
      <w:pPr>
        <w:rPr>
          <w:rFonts w:hint="eastAsia"/>
        </w:rPr>
      </w:pPr>
      <w:r>
        <w:rPr>
          <w:rFonts w:hint="eastAsia"/>
        </w:rPr>
        <w:t>8.4 灭火器配置</w:t>
      </w:r>
    </w:p>
    <w:p w14:paraId="64DCF00C">
      <w:pPr>
        <w:rPr>
          <w:rFonts w:hint="eastAsia"/>
        </w:rPr>
      </w:pPr>
    </w:p>
    <w:p w14:paraId="3D3833AF">
      <w:pPr>
        <w:rPr>
          <w:rFonts w:hint="eastAsia"/>
        </w:rPr>
      </w:pPr>
      <w:r>
        <w:rPr>
          <w:rFonts w:hint="eastAsia"/>
        </w:rPr>
        <w:t>根据GB 50140-2005及GB/T 50966-2024第11.2节：</w:t>
      </w:r>
    </w:p>
    <w:p w14:paraId="1FC72F07">
      <w:pPr>
        <w:rPr>
          <w:rFonts w:hint="eastAsia"/>
        </w:rPr>
      </w:pPr>
      <w:r>
        <w:rPr>
          <w:rFonts w:hint="eastAsia"/>
        </w:rPr>
        <w:t>- 充电区：MFZ/ABC4干粉灭火器，**15具**</w:t>
      </w:r>
    </w:p>
    <w:p w14:paraId="40D24E79">
      <w:pPr>
        <w:rPr>
          <w:rFonts w:hint="eastAsia"/>
        </w:rPr>
      </w:pPr>
      <w:r>
        <w:rPr>
          <w:rFonts w:hint="eastAsia"/>
        </w:rPr>
        <w:t>- 储能间：MFZ/ABC8干粉灭火器+MT/3二氧化碳灭火器，**8具**</w:t>
      </w:r>
    </w:p>
    <w:p w14:paraId="63601D12">
      <w:pPr>
        <w:rPr>
          <w:rFonts w:hint="eastAsia"/>
        </w:rPr>
      </w:pPr>
      <w:r>
        <w:rPr>
          <w:rFonts w:hint="eastAsia"/>
        </w:rPr>
        <w:t>- 配电室：MT/3二氧化碳灭火器，**6具**</w:t>
      </w:r>
    </w:p>
    <w:p w14:paraId="72FCB8A3">
      <w:pPr>
        <w:rPr>
          <w:rFonts w:hint="eastAsia"/>
        </w:rPr>
      </w:pPr>
      <w:r>
        <w:rPr>
          <w:rFonts w:hint="eastAsia"/>
        </w:rPr>
        <w:t>- 建筑内部：MFZ/ABC4干粉灭火器，**10具**</w:t>
      </w:r>
    </w:p>
    <w:p w14:paraId="7D33F4A8">
      <w:pPr>
        <w:rPr>
          <w:rFonts w:hint="eastAsia"/>
        </w:rPr>
      </w:pPr>
    </w:p>
    <w:p w14:paraId="6FC12802">
      <w:pPr>
        <w:rPr>
          <w:rFonts w:hint="eastAsia"/>
        </w:rPr>
      </w:pPr>
    </w:p>
    <w:p w14:paraId="36F188B9">
      <w:pPr>
        <w:rPr>
          <w:rFonts w:hint="eastAsia"/>
        </w:rPr>
      </w:pPr>
      <w:r>
        <w:rPr>
          <w:rFonts w:hint="eastAsia"/>
        </w:rPr>
        <w:t>第九章 节能与环保设计说明</w:t>
      </w:r>
    </w:p>
    <w:p w14:paraId="419C02C7">
      <w:pPr>
        <w:rPr>
          <w:rFonts w:hint="eastAsia"/>
        </w:rPr>
      </w:pPr>
    </w:p>
    <w:p w14:paraId="2C3D5B2E">
      <w:pPr>
        <w:rPr>
          <w:rFonts w:hint="eastAsia"/>
        </w:rPr>
      </w:pPr>
      <w:r>
        <w:rPr>
          <w:rFonts w:hint="eastAsia"/>
        </w:rPr>
        <w:t>9.1 设计依据</w:t>
      </w:r>
    </w:p>
    <w:p w14:paraId="6C30E99B">
      <w:pPr>
        <w:rPr>
          <w:rFonts w:hint="eastAsia"/>
        </w:rPr>
      </w:pPr>
    </w:p>
    <w:p w14:paraId="57C778DA">
      <w:pPr>
        <w:rPr>
          <w:rFonts w:hint="eastAsia"/>
        </w:rPr>
      </w:pPr>
      <w:r>
        <w:rPr>
          <w:rFonts w:hint="eastAsia"/>
        </w:rPr>
        <w:t>根据GB/T 50966-2024第12章“节能与环保”及《绿色建筑评价标准》GB/T 50378-2019。</w:t>
      </w:r>
    </w:p>
    <w:p w14:paraId="1B5A9AFD">
      <w:pPr>
        <w:rPr>
          <w:rFonts w:hint="eastAsia"/>
        </w:rPr>
      </w:pPr>
    </w:p>
    <w:p w14:paraId="284B54A4">
      <w:pPr>
        <w:rPr>
          <w:rFonts w:hint="eastAsia"/>
        </w:rPr>
      </w:pPr>
      <w:r>
        <w:rPr>
          <w:rFonts w:hint="eastAsia"/>
        </w:rPr>
        <w:t>9.2 建筑节能设计</w:t>
      </w:r>
    </w:p>
    <w:p w14:paraId="15F52BBE">
      <w:pPr>
        <w:rPr>
          <w:rFonts w:hint="eastAsia"/>
        </w:rPr>
      </w:pPr>
    </w:p>
    <w:p w14:paraId="00C10E83">
      <w:pPr>
        <w:rPr>
          <w:rFonts w:hint="eastAsia"/>
        </w:rPr>
      </w:pPr>
      <w:r>
        <w:rPr>
          <w:rFonts w:hint="eastAsia"/>
        </w:rPr>
        <w:t>| 项目 | 设计参数 | 标准依据 |</w:t>
      </w:r>
    </w:p>
    <w:p w14:paraId="1AE7AAA2">
      <w:pPr>
        <w:rPr>
          <w:rFonts w:hint="eastAsia"/>
        </w:rPr>
      </w:pPr>
      <w:r>
        <w:rPr>
          <w:rFonts w:hint="eastAsia"/>
        </w:rPr>
        <w:t>| 外墙传热系数K值 | ≤0.60 W/(m²·K) | 公共建筑节能标准 |</w:t>
      </w:r>
    </w:p>
    <w:p w14:paraId="48C230DA">
      <w:pPr>
        <w:rPr>
          <w:rFonts w:hint="eastAsia"/>
        </w:rPr>
      </w:pPr>
      <w:r>
        <w:rPr>
          <w:rFonts w:hint="eastAsia"/>
        </w:rPr>
        <w:t>| 屋面传热系数K值 | ≤0.55 W/(m²·K) | 公共建筑节能标准 |</w:t>
      </w:r>
    </w:p>
    <w:p w14:paraId="60CBCB38">
      <w:pPr>
        <w:rPr>
          <w:rFonts w:hint="eastAsia"/>
        </w:rPr>
      </w:pPr>
      <w:r>
        <w:rPr>
          <w:rFonts w:hint="eastAsia"/>
        </w:rPr>
        <w:t>| 外窗传热系数K值 | ≤1.8 W/(m²·K) | GB/T 50966-2024第12.1节 |</w:t>
      </w:r>
    </w:p>
    <w:p w14:paraId="5D8F5162">
      <w:pPr>
        <w:rPr>
          <w:rFonts w:hint="eastAsia"/>
        </w:rPr>
      </w:pPr>
      <w:r>
        <w:rPr>
          <w:rFonts w:hint="eastAsia"/>
        </w:rPr>
        <w:t>| 窗墙面积比 | ≤0.4 | 节能标准 |</w:t>
      </w:r>
    </w:p>
    <w:p w14:paraId="2A09615C">
      <w:pPr>
        <w:rPr>
          <w:rFonts w:hint="eastAsia"/>
        </w:rPr>
      </w:pPr>
    </w:p>
    <w:p w14:paraId="610D2025">
      <w:pPr>
        <w:rPr>
          <w:rFonts w:hint="eastAsia"/>
        </w:rPr>
      </w:pPr>
      <w:r>
        <w:rPr>
          <w:rFonts w:hint="eastAsia"/>
        </w:rPr>
        <w:t>9.3 设备节能</w:t>
      </w:r>
    </w:p>
    <w:p w14:paraId="37CF7F99">
      <w:pPr>
        <w:rPr>
          <w:rFonts w:hint="eastAsia"/>
        </w:rPr>
      </w:pPr>
    </w:p>
    <w:p w14:paraId="3F981E9C">
      <w:pPr>
        <w:rPr>
          <w:rFonts w:hint="eastAsia"/>
        </w:rPr>
      </w:pPr>
      <w:r>
        <w:rPr>
          <w:rFonts w:hint="eastAsia"/>
        </w:rPr>
        <w:t>根据GB/T 50966-2024第12.1节“建筑物、设备及材料节能”：</w:t>
      </w:r>
    </w:p>
    <w:p w14:paraId="3E4E3B04">
      <w:pPr>
        <w:rPr>
          <w:rFonts w:hint="eastAsia"/>
        </w:rPr>
      </w:pPr>
      <w:r>
        <w:rPr>
          <w:rFonts w:hint="eastAsia"/>
        </w:rPr>
        <w:t>- 光伏逆变器效率：≥98.5%</w:t>
      </w:r>
    </w:p>
    <w:p w14:paraId="30D5ECE2">
      <w:pPr>
        <w:rPr>
          <w:rFonts w:hint="eastAsia"/>
        </w:rPr>
      </w:pPr>
      <w:r>
        <w:rPr>
          <w:rFonts w:hint="eastAsia"/>
        </w:rPr>
        <w:t>- 储能变流器效率：≥97%</w:t>
      </w:r>
    </w:p>
    <w:p w14:paraId="12651541">
      <w:pPr>
        <w:rPr>
          <w:rFonts w:hint="eastAsia"/>
        </w:rPr>
      </w:pPr>
      <w:r>
        <w:rPr>
          <w:rFonts w:hint="eastAsia"/>
        </w:rPr>
        <w:t>- 充电桩效率：≥95%</w:t>
      </w:r>
    </w:p>
    <w:p w14:paraId="619B9DA7">
      <w:pPr>
        <w:rPr>
          <w:rFonts w:hint="eastAsia"/>
        </w:rPr>
      </w:pPr>
      <w:r>
        <w:rPr>
          <w:rFonts w:hint="eastAsia"/>
        </w:rPr>
        <w:t>- 变压器：SCB14型，空载损耗降低30%</w:t>
      </w:r>
    </w:p>
    <w:p w14:paraId="795C2CB3">
      <w:pPr>
        <w:rPr>
          <w:rFonts w:hint="eastAsia"/>
        </w:rPr>
      </w:pPr>
      <w:r>
        <w:rPr>
          <w:rFonts w:hint="eastAsia"/>
        </w:rPr>
        <w:t>- 照明灯具：LED，功率密度≤8W/m²</w:t>
      </w:r>
    </w:p>
    <w:p w14:paraId="398AB848">
      <w:pPr>
        <w:rPr>
          <w:rFonts w:hint="eastAsia"/>
        </w:rPr>
      </w:pPr>
    </w:p>
    <w:p w14:paraId="7637EAF5">
      <w:pPr>
        <w:rPr>
          <w:rFonts w:hint="eastAsia"/>
        </w:rPr>
      </w:pPr>
      <w:r>
        <w:rPr>
          <w:rFonts w:hint="eastAsia"/>
        </w:rPr>
        <w:t>9.4 噪声控制</w:t>
      </w:r>
    </w:p>
    <w:p w14:paraId="25BBF43E">
      <w:pPr>
        <w:rPr>
          <w:rFonts w:hint="eastAsia"/>
        </w:rPr>
      </w:pPr>
    </w:p>
    <w:p w14:paraId="32FDC1B2">
      <w:pPr>
        <w:rPr>
          <w:rFonts w:hint="eastAsia"/>
        </w:rPr>
      </w:pPr>
      <w:r>
        <w:rPr>
          <w:rFonts w:hint="eastAsia"/>
        </w:rPr>
        <w:t>根据GB/T 50966-2024第12.2节“噪声控制”及GB 3096《声环境质量标准》：</w:t>
      </w:r>
    </w:p>
    <w:p w14:paraId="48A36DC6">
      <w:pPr>
        <w:rPr>
          <w:rFonts w:hint="eastAsia"/>
        </w:rPr>
      </w:pPr>
      <w:r>
        <w:rPr>
          <w:rFonts w:hint="eastAsia"/>
        </w:rPr>
        <w:t>- 充电站边界噪声：昼间≤60dB(A)，夜间≤50dB(A)</w:t>
      </w:r>
    </w:p>
    <w:p w14:paraId="1AE66CBC">
      <w:pPr>
        <w:rPr>
          <w:rFonts w:hint="eastAsia"/>
        </w:rPr>
      </w:pPr>
      <w:r>
        <w:rPr>
          <w:rFonts w:hint="eastAsia"/>
        </w:rPr>
        <w:t>- 变压器、逆变器采取隔音措施</w:t>
      </w:r>
    </w:p>
    <w:p w14:paraId="7E783E09">
      <w:pPr>
        <w:rPr>
          <w:rFonts w:hint="eastAsia"/>
        </w:rPr>
      </w:pPr>
      <w:r>
        <w:rPr>
          <w:rFonts w:hint="eastAsia"/>
        </w:rPr>
        <w:t>- 充电桩散热风扇采用低噪声型</w:t>
      </w:r>
    </w:p>
    <w:p w14:paraId="5B9B571A">
      <w:pPr>
        <w:rPr>
          <w:rFonts w:hint="eastAsia"/>
        </w:rPr>
      </w:pPr>
    </w:p>
    <w:p w14:paraId="714613AF">
      <w:pPr>
        <w:rPr>
          <w:rFonts w:hint="eastAsia"/>
        </w:rPr>
      </w:pPr>
      <w:r>
        <w:rPr>
          <w:rFonts w:hint="eastAsia"/>
        </w:rPr>
        <w:t>9.5 可再生能源利用</w:t>
      </w:r>
    </w:p>
    <w:p w14:paraId="2A60F4EB">
      <w:pPr>
        <w:rPr>
          <w:rFonts w:hint="eastAsia"/>
        </w:rPr>
      </w:pPr>
    </w:p>
    <w:p w14:paraId="237E2431">
      <w:pPr>
        <w:rPr>
          <w:rFonts w:hint="eastAsia"/>
        </w:rPr>
      </w:pPr>
      <w:r>
        <w:rPr>
          <w:rFonts w:hint="eastAsia"/>
        </w:rPr>
        <w:t>- 光伏装机容量：181kWp</w:t>
      </w:r>
    </w:p>
    <w:p w14:paraId="42E7AEAB">
      <w:pPr>
        <w:rPr>
          <w:rFonts w:hint="eastAsia"/>
        </w:rPr>
      </w:pPr>
      <w:r>
        <w:rPr>
          <w:rFonts w:hint="eastAsia"/>
        </w:rPr>
        <w:t>- 年发电量：约25万kWh</w:t>
      </w:r>
    </w:p>
    <w:p w14:paraId="4392AEDF">
      <w:pPr>
        <w:rPr>
          <w:rFonts w:hint="eastAsia"/>
        </w:rPr>
      </w:pPr>
      <w:r>
        <w:rPr>
          <w:rFonts w:hint="eastAsia"/>
        </w:rPr>
        <w:t>- 可再生能源替代率：约40%（充电站自用电）</w:t>
      </w:r>
    </w:p>
    <w:p w14:paraId="5817F0F9">
      <w:pPr>
        <w:rPr>
          <w:rFonts w:hint="eastAsia"/>
        </w:rPr>
      </w:pPr>
    </w:p>
    <w:p w14:paraId="254A2AAB">
      <w:pPr>
        <w:rPr>
          <w:rFonts w:hint="eastAsia"/>
        </w:rPr>
      </w:pPr>
      <w:r>
        <w:rPr>
          <w:rFonts w:hint="eastAsia"/>
        </w:rPr>
        <w:t>第十章 给排水与暖通设计说明</w:t>
      </w:r>
    </w:p>
    <w:p w14:paraId="7C324E7D">
      <w:pPr>
        <w:rPr>
          <w:rFonts w:hint="eastAsia"/>
        </w:rPr>
      </w:pPr>
    </w:p>
    <w:p w14:paraId="0C918F59">
      <w:pPr>
        <w:rPr>
          <w:rFonts w:hint="eastAsia"/>
        </w:rPr>
      </w:pPr>
      <w:r>
        <w:rPr>
          <w:rFonts w:hint="eastAsia"/>
        </w:rPr>
        <w:t>10.1 设计依据</w:t>
      </w:r>
    </w:p>
    <w:p w14:paraId="110A08C1">
      <w:pPr>
        <w:rPr>
          <w:rFonts w:hint="eastAsia"/>
        </w:rPr>
      </w:pPr>
    </w:p>
    <w:p w14:paraId="25DC42E6">
      <w:pPr>
        <w:rPr>
          <w:rFonts w:hint="eastAsia"/>
        </w:rPr>
      </w:pPr>
      <w:r>
        <w:rPr>
          <w:rFonts w:hint="eastAsia"/>
        </w:rPr>
        <w:t>| 标准编号 | 标准名称 | 应用章节 |</w:t>
      </w:r>
    </w:p>
    <w:p w14:paraId="1DE27BE5">
      <w:pPr>
        <w:rPr>
          <w:rFonts w:hint="eastAsia"/>
        </w:rPr>
      </w:pPr>
      <w:r>
        <w:rPr>
          <w:rFonts w:hint="eastAsia"/>
        </w:rPr>
        <w:t>| GB 50015-2019 | 建筑给水排水设计标准 | 给水、排水系统 |</w:t>
      </w:r>
    </w:p>
    <w:p w14:paraId="2EC0BD3F">
      <w:pPr>
        <w:rPr>
          <w:rFonts w:hint="eastAsia"/>
        </w:rPr>
      </w:pPr>
      <w:r>
        <w:rPr>
          <w:rFonts w:hint="eastAsia"/>
        </w:rPr>
        <w:t>| GB/T 50966-2024 | 电动汽车充电站设计标准 | 第10.2节“给水排水” |</w:t>
      </w:r>
    </w:p>
    <w:p w14:paraId="4202CEF5">
      <w:pPr>
        <w:rPr>
          <w:rFonts w:hint="eastAsia"/>
        </w:rPr>
      </w:pPr>
      <w:r>
        <w:rPr>
          <w:rFonts w:hint="eastAsia"/>
        </w:rPr>
        <w:t>| GB 50019-2015 | 工业建筑供暖通风与空气调节设计规范 | 暖通系统 |</w:t>
      </w:r>
    </w:p>
    <w:p w14:paraId="605DB78D">
      <w:pPr>
        <w:rPr>
          <w:rFonts w:hint="eastAsia"/>
        </w:rPr>
      </w:pPr>
    </w:p>
    <w:p w14:paraId="3A701C83">
      <w:pPr>
        <w:rPr>
          <w:rFonts w:hint="eastAsia"/>
        </w:rPr>
      </w:pPr>
      <w:r>
        <w:rPr>
          <w:rFonts w:hint="eastAsia"/>
        </w:rPr>
        <w:t>10.2 给水系统</w:t>
      </w:r>
    </w:p>
    <w:p w14:paraId="3E3D709F">
      <w:pPr>
        <w:rPr>
          <w:rFonts w:hint="eastAsia"/>
        </w:rPr>
      </w:pPr>
    </w:p>
    <w:p w14:paraId="4084F1EF">
      <w:pPr>
        <w:rPr>
          <w:rFonts w:hint="eastAsia"/>
        </w:rPr>
      </w:pPr>
      <w:r>
        <w:rPr>
          <w:rFonts w:hint="eastAsia"/>
        </w:rPr>
        <w:t>根据GB/T 50966-2024第10.2节：</w:t>
      </w:r>
    </w:p>
    <w:p w14:paraId="3673EB78">
      <w:pPr>
        <w:rPr>
          <w:rFonts w:hint="eastAsia"/>
        </w:rPr>
      </w:pPr>
      <w:r>
        <w:rPr>
          <w:rFonts w:hint="eastAsia"/>
        </w:rPr>
        <w:t>- 水源：市政给水管网</w:t>
      </w:r>
    </w:p>
    <w:p w14:paraId="0BED0065">
      <w:pPr>
        <w:rPr>
          <w:rFonts w:hint="eastAsia"/>
        </w:rPr>
      </w:pPr>
      <w:r>
        <w:rPr>
          <w:rFonts w:hint="eastAsia"/>
        </w:rPr>
        <w:t>- 用水点：卫生间、消防水池补水、绿化</w:t>
      </w:r>
    </w:p>
    <w:p w14:paraId="0E4A2588">
      <w:pPr>
        <w:rPr>
          <w:rFonts w:hint="eastAsia"/>
        </w:rPr>
      </w:pPr>
      <w:r>
        <w:rPr>
          <w:rFonts w:hint="eastAsia"/>
        </w:rPr>
        <w:t>- 日用水量：约12m³</w:t>
      </w:r>
    </w:p>
    <w:p w14:paraId="05DC9353">
      <w:pPr>
        <w:rPr>
          <w:rFonts w:hint="eastAsia"/>
        </w:rPr>
      </w:pPr>
      <w:r>
        <w:rPr>
          <w:rFonts w:hint="eastAsia"/>
        </w:rPr>
        <w:t>- 给水压力：≥0.25MPa</w:t>
      </w:r>
    </w:p>
    <w:p w14:paraId="25139B08">
      <w:pPr>
        <w:rPr>
          <w:rFonts w:hint="eastAsia"/>
        </w:rPr>
      </w:pPr>
    </w:p>
    <w:p w14:paraId="0A53555E">
      <w:pPr>
        <w:rPr>
          <w:rFonts w:hint="eastAsia"/>
        </w:rPr>
      </w:pPr>
      <w:r>
        <w:rPr>
          <w:rFonts w:hint="eastAsia"/>
        </w:rPr>
        <w:t>10.3 排水系统</w:t>
      </w:r>
    </w:p>
    <w:p w14:paraId="0787EED9">
      <w:pPr>
        <w:rPr>
          <w:rFonts w:hint="eastAsia"/>
        </w:rPr>
      </w:pPr>
    </w:p>
    <w:p w14:paraId="63803287">
      <w:pPr>
        <w:rPr>
          <w:rFonts w:hint="eastAsia"/>
        </w:rPr>
      </w:pPr>
      <w:r>
        <w:rPr>
          <w:rFonts w:hint="eastAsia"/>
        </w:rPr>
        <w:t>- 雨水排放：屋面雨水经雨水斗收集，排入场地雨水花园</w:t>
      </w:r>
    </w:p>
    <w:p w14:paraId="41FC3514">
      <w:pPr>
        <w:rPr>
          <w:rFonts w:hint="eastAsia"/>
        </w:rPr>
      </w:pPr>
      <w:r>
        <w:rPr>
          <w:rFonts w:hint="eastAsia"/>
        </w:rPr>
        <w:t>- 污水排放：经化粪池处理后接入市政污水管网</w:t>
      </w:r>
    </w:p>
    <w:p w14:paraId="67098C18">
      <w:pPr>
        <w:rPr>
          <w:rFonts w:hint="eastAsia"/>
        </w:rPr>
      </w:pPr>
      <w:r>
        <w:rPr>
          <w:rFonts w:hint="eastAsia"/>
        </w:rPr>
        <w:t>- 充电区排水：地面设排水沟，坡度≥0.5%</w:t>
      </w:r>
    </w:p>
    <w:p w14:paraId="430F7947">
      <w:pPr>
        <w:rPr>
          <w:rFonts w:hint="eastAsia"/>
        </w:rPr>
      </w:pPr>
    </w:p>
    <w:p w14:paraId="7B67EB02">
      <w:pPr>
        <w:rPr>
          <w:rFonts w:hint="eastAsia"/>
        </w:rPr>
      </w:pPr>
      <w:r>
        <w:rPr>
          <w:rFonts w:hint="eastAsia"/>
        </w:rPr>
        <w:t>10.4 暖通设计</w:t>
      </w:r>
    </w:p>
    <w:p w14:paraId="5907845B">
      <w:pPr>
        <w:rPr>
          <w:rFonts w:hint="eastAsia"/>
        </w:rPr>
      </w:pPr>
    </w:p>
    <w:p w14:paraId="04324640">
      <w:pPr>
        <w:rPr>
          <w:rFonts w:hint="eastAsia"/>
        </w:rPr>
      </w:pPr>
      <w:r>
        <w:rPr>
          <w:rFonts w:hint="eastAsia"/>
        </w:rPr>
        <w:t>根据GB/T 50966-2024第10.3节“采暖通风与空气调节”：</w:t>
      </w:r>
    </w:p>
    <w:p w14:paraId="3B41FE3A">
      <w:pPr>
        <w:rPr>
          <w:rFonts w:hint="eastAsia"/>
        </w:rPr>
      </w:pPr>
      <w:r>
        <w:rPr>
          <w:rFonts w:hint="eastAsia"/>
        </w:rPr>
        <w:t>- 充电区：自然通风+机械排风（换气次数≥6次/h）</w:t>
      </w:r>
    </w:p>
    <w:p w14:paraId="20BF38F7">
      <w:pPr>
        <w:rPr>
          <w:rFonts w:hint="eastAsia"/>
        </w:rPr>
      </w:pPr>
      <w:r>
        <w:rPr>
          <w:rFonts w:hint="eastAsia"/>
        </w:rPr>
        <w:t>- 储能间：设置防排烟系统，可燃气体监测联动排风</w:t>
      </w:r>
    </w:p>
    <w:p w14:paraId="78778AFE">
      <w:pPr>
        <w:rPr>
          <w:rFonts w:hint="eastAsia"/>
        </w:rPr>
      </w:pPr>
      <w:r>
        <w:rPr>
          <w:rFonts w:hint="eastAsia"/>
        </w:rPr>
        <w:t>- 配电室：设置空调，温度控制在25±2℃</w:t>
      </w:r>
    </w:p>
    <w:p w14:paraId="6587A453">
      <w:pPr>
        <w:rPr>
          <w:rFonts w:hint="eastAsia"/>
        </w:rPr>
      </w:pPr>
      <w:r>
        <w:rPr>
          <w:rFonts w:hint="eastAsia"/>
        </w:rPr>
        <w:t>- 值班室：设置分体空调</w:t>
      </w:r>
    </w:p>
    <w:p w14:paraId="4D0E3C5F">
      <w:pPr>
        <w:rPr>
          <w:rFonts w:hint="eastAsia"/>
        </w:rPr>
      </w:pPr>
    </w:p>
    <w:p w14:paraId="7F74DFB5">
      <w:pPr>
        <w:rPr>
          <w:rFonts w:hint="eastAsia"/>
        </w:rPr>
      </w:pPr>
    </w:p>
    <w:p w14:paraId="142866C0">
      <w:pPr>
        <w:rPr>
          <w:rFonts w:hint="eastAsia"/>
        </w:rPr>
      </w:pPr>
      <w:r>
        <w:rPr>
          <w:rFonts w:hint="eastAsia"/>
        </w:rPr>
        <w:t>第十一章 防雷与接地设计说明</w:t>
      </w:r>
    </w:p>
    <w:p w14:paraId="176371C0">
      <w:pPr>
        <w:rPr>
          <w:rFonts w:hint="eastAsia"/>
        </w:rPr>
      </w:pPr>
    </w:p>
    <w:p w14:paraId="61C7EB35">
      <w:pPr>
        <w:rPr>
          <w:rFonts w:hint="eastAsia"/>
        </w:rPr>
      </w:pPr>
      <w:r>
        <w:rPr>
          <w:rFonts w:hint="eastAsia"/>
        </w:rPr>
        <w:t>11.1 设计依据</w:t>
      </w:r>
    </w:p>
    <w:p w14:paraId="3C0A0F08">
      <w:pPr>
        <w:rPr>
          <w:rFonts w:hint="eastAsia"/>
        </w:rPr>
      </w:pPr>
    </w:p>
    <w:p w14:paraId="6908DFF2">
      <w:pPr>
        <w:rPr>
          <w:rFonts w:hint="eastAsia"/>
        </w:rPr>
      </w:pPr>
      <w:r>
        <w:rPr>
          <w:rFonts w:hint="eastAsia"/>
        </w:rPr>
        <w:t>根据GB/T 50065《交流电气装置的接地设计规范》及GB/T 50966-2024第10.4节“接地与照明”。</w:t>
      </w:r>
    </w:p>
    <w:p w14:paraId="7F072EF5">
      <w:pPr>
        <w:rPr>
          <w:rFonts w:hint="eastAsia"/>
        </w:rPr>
      </w:pPr>
    </w:p>
    <w:p w14:paraId="68DA713F">
      <w:pPr>
        <w:rPr>
          <w:rFonts w:hint="eastAsia"/>
        </w:rPr>
      </w:pPr>
      <w:r>
        <w:rPr>
          <w:rFonts w:hint="eastAsia"/>
        </w:rPr>
        <w:t>11.2 防雷等级</w:t>
      </w:r>
    </w:p>
    <w:p w14:paraId="1249CE64">
      <w:pPr>
        <w:rPr>
          <w:rFonts w:hint="eastAsia"/>
        </w:rPr>
      </w:pPr>
    </w:p>
    <w:p w14:paraId="7B057340">
      <w:pPr>
        <w:rPr>
          <w:rFonts w:hint="eastAsia"/>
        </w:rPr>
      </w:pPr>
      <w:r>
        <w:rPr>
          <w:rFonts w:hint="eastAsia"/>
        </w:rPr>
        <w:t>- 建筑物防雷等级：**三类**</w:t>
      </w:r>
    </w:p>
    <w:p w14:paraId="7C373FAE">
      <w:pPr>
        <w:rPr>
          <w:rFonts w:hint="eastAsia"/>
        </w:rPr>
      </w:pPr>
      <w:r>
        <w:rPr>
          <w:rFonts w:hint="eastAsia"/>
        </w:rPr>
        <w:t>- 年预计雷击次数：按GB 50057计算</w:t>
      </w:r>
    </w:p>
    <w:p w14:paraId="174C5C4E">
      <w:pPr>
        <w:rPr>
          <w:rFonts w:hint="eastAsia"/>
        </w:rPr>
      </w:pPr>
      <w:r>
        <w:rPr>
          <w:rFonts w:hint="eastAsia"/>
        </w:rPr>
        <w:t>- 接闪器：屋面设置接闪带</w:t>
      </w:r>
    </w:p>
    <w:p w14:paraId="04BCD102">
      <w:pPr>
        <w:rPr>
          <w:rFonts w:hint="eastAsia"/>
        </w:rPr>
      </w:pPr>
      <w:r>
        <w:rPr>
          <w:rFonts w:hint="eastAsia"/>
        </w:rPr>
        <w:t>- 引下线：利用结构柱内主筋</w:t>
      </w:r>
    </w:p>
    <w:p w14:paraId="56CD0C59">
      <w:pPr>
        <w:rPr>
          <w:rFonts w:hint="eastAsia"/>
        </w:rPr>
      </w:pPr>
    </w:p>
    <w:p w14:paraId="7FDE27D9">
      <w:pPr>
        <w:rPr>
          <w:rFonts w:hint="eastAsia"/>
        </w:rPr>
      </w:pPr>
      <w:r>
        <w:rPr>
          <w:rFonts w:hint="eastAsia"/>
        </w:rPr>
        <w:t>11.3 接地系统</w:t>
      </w:r>
    </w:p>
    <w:p w14:paraId="00C6FC4C">
      <w:pPr>
        <w:rPr>
          <w:rFonts w:hint="eastAsia"/>
        </w:rPr>
      </w:pPr>
    </w:p>
    <w:p w14:paraId="02917AAC">
      <w:pPr>
        <w:rPr>
          <w:rFonts w:hint="eastAsia"/>
        </w:rPr>
      </w:pPr>
      <w:r>
        <w:rPr>
          <w:rFonts w:hint="eastAsia"/>
        </w:rPr>
        <w:t>- 接地形式：TN-S系统</w:t>
      </w:r>
    </w:p>
    <w:p w14:paraId="3479BF7F">
      <w:pPr>
        <w:rPr>
          <w:rFonts w:hint="eastAsia"/>
        </w:rPr>
      </w:pPr>
      <w:r>
        <w:rPr>
          <w:rFonts w:hint="eastAsia"/>
        </w:rPr>
        <w:t>- 接地电阻：≤1Ω（联合接地）</w:t>
      </w:r>
    </w:p>
    <w:p w14:paraId="7C238511">
      <w:pPr>
        <w:rPr>
          <w:rFonts w:hint="eastAsia"/>
        </w:rPr>
      </w:pPr>
      <w:r>
        <w:rPr>
          <w:rFonts w:hint="eastAsia"/>
        </w:rPr>
        <w:t>- 等电位联结：总等电位+局部等电位</w:t>
      </w:r>
    </w:p>
    <w:p w14:paraId="44312BFB">
      <w:pPr>
        <w:rPr>
          <w:rFonts w:hint="eastAsia"/>
        </w:rPr>
      </w:pPr>
      <w:r>
        <w:rPr>
          <w:rFonts w:hint="eastAsia"/>
        </w:rPr>
        <w:t>- 充电桩接地：独立接地极，与建筑接地可靠连接</w:t>
      </w:r>
    </w:p>
    <w:p w14:paraId="497B57AF">
      <w:pPr>
        <w:rPr>
          <w:rFonts w:hint="eastAsia"/>
        </w:rPr>
      </w:pPr>
    </w:p>
    <w:p w14:paraId="59C54DB9">
      <w:pPr>
        <w:rPr>
          <w:rFonts w:hint="eastAsia"/>
        </w:rPr>
      </w:pPr>
    </w:p>
    <w:p w14:paraId="37D3D692">
      <w:pPr>
        <w:rPr>
          <w:rFonts w:hint="eastAsia"/>
        </w:rPr>
      </w:pPr>
      <w:r>
        <w:rPr>
          <w:rFonts w:hint="eastAsia"/>
        </w:rPr>
        <w:t>第十二章 引用标准清单</w:t>
      </w:r>
    </w:p>
    <w:p w14:paraId="52EE4D34">
      <w:pPr>
        <w:rPr>
          <w:rFonts w:hint="eastAsia"/>
        </w:rPr>
      </w:pPr>
    </w:p>
    <w:p w14:paraId="1B78BE42">
      <w:pPr>
        <w:rPr>
          <w:rFonts w:hint="eastAsia"/>
        </w:rPr>
      </w:pPr>
      <w:r>
        <w:rPr>
          <w:rFonts w:hint="eastAsia"/>
        </w:rPr>
        <w:t>| 序号 | 标准编号 | 标准名称 |</w:t>
      </w:r>
    </w:p>
    <w:p w14:paraId="57772BD7">
      <w:pPr>
        <w:rPr>
          <w:rFonts w:hint="eastAsia"/>
        </w:rPr>
      </w:pPr>
      <w:r>
        <w:rPr>
          <w:rFonts w:hint="eastAsia"/>
        </w:rPr>
        <w:t>| 1 | GB/T 50966-2024 | 电动汽车充电站设计标准 |</w:t>
      </w:r>
    </w:p>
    <w:p w14:paraId="1227541B">
      <w:pPr>
        <w:rPr>
          <w:rFonts w:hint="eastAsia"/>
        </w:rPr>
      </w:pPr>
      <w:r>
        <w:rPr>
          <w:rFonts w:hint="eastAsia"/>
        </w:rPr>
        <w:t>| 2 | GB/T 51048-2025 | 电化学储能电站设计标准 |</w:t>
      </w:r>
    </w:p>
    <w:p w14:paraId="68CC416E">
      <w:pPr>
        <w:rPr>
          <w:rFonts w:hint="eastAsia"/>
        </w:rPr>
      </w:pPr>
      <w:r>
        <w:rPr>
          <w:rFonts w:hint="eastAsia"/>
        </w:rPr>
        <w:t>| 3 | 25J908-12 | 建筑用太阳能构件一体化设计与安装 |</w:t>
      </w:r>
    </w:p>
    <w:p w14:paraId="734879FA">
      <w:pPr>
        <w:rPr>
          <w:rFonts w:hint="eastAsia"/>
        </w:rPr>
      </w:pPr>
      <w:r>
        <w:rPr>
          <w:rFonts w:hint="eastAsia"/>
        </w:rPr>
        <w:t>| 4 | GB 50009-2012 | 建筑结构荷载规范 |</w:t>
      </w:r>
    </w:p>
    <w:p w14:paraId="03500651">
      <w:pPr>
        <w:rPr>
          <w:rFonts w:hint="eastAsia"/>
        </w:rPr>
      </w:pPr>
      <w:r>
        <w:rPr>
          <w:rFonts w:hint="eastAsia"/>
        </w:rPr>
        <w:t>| 5 | GB 50010-2010(2015版) | 混凝土结构设计规范 |</w:t>
      </w:r>
    </w:p>
    <w:p w14:paraId="791E43F0">
      <w:pPr>
        <w:rPr>
          <w:rFonts w:hint="eastAsia"/>
        </w:rPr>
      </w:pPr>
      <w:r>
        <w:rPr>
          <w:rFonts w:hint="eastAsia"/>
        </w:rPr>
        <w:t>| 6 | GB 50011-2010(2016版) | 建筑抗震设计规范 |</w:t>
      </w:r>
    </w:p>
    <w:p w14:paraId="09A78FF4">
      <w:pPr>
        <w:rPr>
          <w:rFonts w:hint="eastAsia"/>
        </w:rPr>
      </w:pPr>
      <w:r>
        <w:rPr>
          <w:rFonts w:hint="eastAsia"/>
        </w:rPr>
        <w:t>| 7 | GB 50016-2014(2018版) | 建筑设计防火规范 |</w:t>
      </w:r>
    </w:p>
    <w:p w14:paraId="62C17FAD">
      <w:pPr>
        <w:rPr>
          <w:rFonts w:hint="eastAsia"/>
        </w:rPr>
      </w:pPr>
      <w:r>
        <w:rPr>
          <w:rFonts w:hint="eastAsia"/>
        </w:rPr>
        <w:t>| 8 | GB 50763-2012 | 无障碍设计规范 |</w:t>
      </w:r>
    </w:p>
    <w:p w14:paraId="4F8A6505">
      <w:pPr>
        <w:rPr>
          <w:rFonts w:hint="eastAsia"/>
        </w:rPr>
      </w:pPr>
      <w:r>
        <w:rPr>
          <w:rFonts w:hint="eastAsia"/>
        </w:rPr>
        <w:t>| 9 | GB 50052-2009 | 供配电系统设计规范 |</w:t>
      </w:r>
    </w:p>
    <w:p w14:paraId="46A9DA9B">
      <w:pPr>
        <w:rPr>
          <w:rFonts w:hint="eastAsia"/>
        </w:rPr>
      </w:pPr>
      <w:r>
        <w:rPr>
          <w:rFonts w:hint="eastAsia"/>
        </w:rPr>
        <w:t>| 10 | GB 50054-2011 | 低压配电设计规范 |</w:t>
      </w:r>
    </w:p>
    <w:p w14:paraId="3FB63DF3">
      <w:pPr>
        <w:rPr>
          <w:rFonts w:hint="eastAsia"/>
        </w:rPr>
      </w:pPr>
      <w:r>
        <w:rPr>
          <w:rFonts w:hint="eastAsia"/>
        </w:rPr>
        <w:t>| 11 | GB 50116-2013 | 火灾自动报警系统设计规范 |</w:t>
      </w:r>
    </w:p>
    <w:p w14:paraId="5D198E10">
      <w:pPr>
        <w:rPr>
          <w:rFonts w:hint="eastAsia"/>
        </w:rPr>
      </w:pPr>
      <w:r>
        <w:rPr>
          <w:rFonts w:hint="eastAsia"/>
        </w:rPr>
        <w:t>| 12 | GB 50140-2005 | 建筑灭火器配置设计规范 |</w:t>
      </w:r>
    </w:p>
    <w:p w14:paraId="3F477846">
      <w:pPr>
        <w:rPr>
          <w:rFonts w:hint="eastAsia"/>
        </w:rPr>
      </w:pPr>
      <w:r>
        <w:rPr>
          <w:rFonts w:hint="eastAsia"/>
        </w:rPr>
        <w:t>| 13 | GB 50034-2013 | 建筑照明设计标准 |</w:t>
      </w:r>
    </w:p>
    <w:p w14:paraId="5245D5C5">
      <w:pPr>
        <w:rPr>
          <w:rFonts w:hint="eastAsia"/>
        </w:rPr>
      </w:pPr>
      <w:r>
        <w:rPr>
          <w:rFonts w:hint="eastAsia"/>
        </w:rPr>
        <w:t>| 14 | GB 50015-2019 | 建筑给水排水设计标准 |</w:t>
      </w:r>
    </w:p>
    <w:p w14:paraId="526AD2CB">
      <w:pPr>
        <w:rPr>
          <w:rFonts w:hint="eastAsia"/>
        </w:rPr>
      </w:pPr>
      <w:r>
        <w:rPr>
          <w:rFonts w:hint="eastAsia"/>
        </w:rPr>
        <w:t>| 15 | GB 50019-2015 | 工业建筑供暖通风与空气调节设计规范 |</w:t>
      </w:r>
    </w:p>
    <w:p w14:paraId="0BD5A60E">
      <w:pPr>
        <w:rPr>
          <w:rFonts w:hint="eastAsia"/>
        </w:rPr>
      </w:pPr>
      <w:r>
        <w:rPr>
          <w:rFonts w:hint="eastAsia"/>
        </w:rPr>
        <w:t>| 16 | GB/T 50378-2019 | 绿色建筑评价标准 |</w:t>
      </w:r>
    </w:p>
    <w:p w14:paraId="6886A0CC">
      <w:pPr>
        <w:rPr>
          <w:rFonts w:hint="eastAsia"/>
        </w:rPr>
      </w:pPr>
      <w:r>
        <w:rPr>
          <w:rFonts w:hint="eastAsia"/>
        </w:rPr>
        <w:t>| 17 | GB 3096-2008 | 声环境质量标准 |</w:t>
      </w:r>
    </w:p>
    <w:p w14:paraId="14392E3E">
      <w:pPr>
        <w:rPr>
          <w:rFonts w:hint="eastAsia"/>
        </w:rPr>
      </w:pPr>
      <w:r>
        <w:rPr>
          <w:rFonts w:hint="eastAsia"/>
        </w:rPr>
        <w:t>| 18 | GB/T 18487.1 | 电动汽车传导充电系统 第1部分：通用要求 |</w:t>
      </w:r>
    </w:p>
    <w:p w14:paraId="2DC3E77E">
      <w:pPr>
        <w:rPr>
          <w:rFonts w:hint="eastAsia"/>
        </w:rPr>
      </w:pPr>
      <w:r>
        <w:rPr>
          <w:rFonts w:hint="eastAsia"/>
        </w:rPr>
        <w:t>| 19 | NB/T 33001 | 电动汽车非车载充电机技术条件 |</w:t>
      </w:r>
    </w:p>
    <w:p w14:paraId="5CB3D2E8">
      <w:pPr>
        <w:rPr>
          <w:rFonts w:hint="eastAsia"/>
        </w:rPr>
      </w:pPr>
      <w:r>
        <w:rPr>
          <w:rFonts w:hint="eastAsia"/>
        </w:rPr>
        <w:t>| 20 | NB/T 33002 | 电动汽车交流充电桩技术条件 |</w:t>
      </w:r>
    </w:p>
    <w:p w14:paraId="245F1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2026-03-21T07:35:18Z</dcterms:created>
  <dc:creator>DELL</dc:creator>
  <cp:lastModifiedBy>三浦友和</cp:lastModifiedBy>
  <dcterms:modified xsi:type="dcterms:W3CDTF">2026-03-21T07:40:40Z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ECB7AC4CE1304C64B9FF081EFF2083C2_12</vt:lpwstr>
  </property>
</Properties>
</file>