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0195" w14:textId="7C4D75C8" w:rsidR="00CE7EDF" w:rsidRDefault="00000000">
      <w:pPr>
        <w:pStyle w:val="1"/>
      </w:pPr>
      <w:r>
        <w:t>创新措施分析论证及证明文件</w:t>
      </w:r>
    </w:p>
    <w:p w14:paraId="4B9F6B7F" w14:textId="77777777" w:rsidR="00CE7EDF" w:rsidRDefault="00000000">
      <w:pPr>
        <w:pStyle w:val="2"/>
      </w:pPr>
      <w:r>
        <w:t>六十三、创新措施相关设计文件引用</w:t>
      </w:r>
    </w:p>
    <w:p w14:paraId="3DEBD416" w14:textId="77777777" w:rsidR="00CE7EDF" w:rsidRDefault="00000000">
      <w:pPr>
        <w:pStyle w:val="3"/>
      </w:pPr>
      <w:r>
        <w:t xml:space="preserve">63.1 </w:t>
      </w:r>
      <w:r>
        <w:t>创新措施分类与核心引用文件</w:t>
      </w:r>
    </w:p>
    <w:p w14:paraId="1B3415E7" w14:textId="77777777" w:rsidR="00CE7EDF" w:rsidRDefault="00CE7E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752"/>
        <w:gridCol w:w="1856"/>
        <w:gridCol w:w="1775"/>
        <w:gridCol w:w="1966"/>
      </w:tblGrid>
      <w:tr w:rsidR="00912121" w14:paraId="268E58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90474" w14:textId="77777777" w:rsidR="00CE7EDF" w:rsidRDefault="00000000">
            <w:pPr>
              <w:pStyle w:val="20"/>
            </w:pPr>
            <w:r>
              <w:t>创新类别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C9F31" w14:textId="77777777" w:rsidR="00CE7EDF" w:rsidRDefault="00000000">
            <w:pPr>
              <w:pStyle w:val="20"/>
            </w:pPr>
            <w:r>
              <w:t>创新措施名称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41ED4" w14:textId="77777777" w:rsidR="00CE7EDF" w:rsidRDefault="00000000">
            <w:pPr>
              <w:pStyle w:val="20"/>
            </w:pPr>
            <w:r>
              <w:t>核心设计文件引用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F6098" w14:textId="77777777" w:rsidR="00CE7EDF" w:rsidRDefault="00000000">
            <w:pPr>
              <w:pStyle w:val="20"/>
            </w:pPr>
            <w:r>
              <w:t>引用章节</w:t>
            </w:r>
            <w:r>
              <w:t xml:space="preserve"> / </w:t>
            </w:r>
            <w:r>
              <w:t>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955D3" w14:textId="77777777" w:rsidR="00CE7EDF" w:rsidRDefault="00000000">
            <w:pPr>
              <w:pStyle w:val="20"/>
            </w:pPr>
            <w:r>
              <w:t>创新要点关联</w:t>
            </w:r>
          </w:p>
        </w:tc>
      </w:tr>
      <w:tr w:rsidR="00912121" w14:paraId="3016A4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F49BD" w14:textId="77777777" w:rsidR="00CE7EDF" w:rsidRDefault="00000000">
            <w:pPr>
              <w:pStyle w:val="20"/>
            </w:pPr>
            <w:r>
              <w:t>数字化技术创新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CB3E6" w14:textId="77777777" w:rsidR="00CE7EDF" w:rsidRDefault="00000000">
            <w:pPr>
              <w:pStyle w:val="20"/>
            </w:pPr>
            <w:r>
              <w:t xml:space="preserve">BIM </w:t>
            </w:r>
            <w:r>
              <w:t>全流程协同应用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E4908" w14:textId="77777777" w:rsidR="00CE7EDF" w:rsidRDefault="00000000">
            <w:pPr>
              <w:pStyle w:val="20"/>
            </w:pPr>
            <w:r>
              <w:t>《</w:t>
            </w:r>
            <w:r>
              <w:t xml:space="preserve">BIM </w:t>
            </w:r>
            <w:r>
              <w:t>技术应用报告及竣工文件》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4A6E0" w14:textId="77777777" w:rsidR="00CE7EDF" w:rsidRDefault="00000000">
            <w:pPr>
              <w:pStyle w:val="20"/>
            </w:pPr>
            <w:r>
              <w:t>六十一、六十二章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2B997" w14:textId="77777777" w:rsidR="00CE7EDF" w:rsidRDefault="00000000">
            <w:pPr>
              <w:pStyle w:val="20"/>
            </w:pPr>
            <w:r>
              <w:t>旧建筑数字化存档、多专业碰撞检测、施工模拟、运维可视化</w:t>
            </w:r>
          </w:p>
        </w:tc>
      </w:tr>
      <w:tr w:rsidR="00912121" w14:paraId="6EEC08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EA582" w14:textId="77777777" w:rsidR="00CE7EDF" w:rsidRDefault="00000000">
            <w:pPr>
              <w:pStyle w:val="20"/>
            </w:pPr>
            <w:r>
              <w:t>历史建筑活化创新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062B0" w14:textId="77777777" w:rsidR="00CE7EDF" w:rsidRDefault="00000000">
            <w:pPr>
              <w:pStyle w:val="20"/>
            </w:pPr>
            <w:r>
              <w:t>传统砖木结构</w:t>
            </w:r>
            <w:r>
              <w:t xml:space="preserve"> “</w:t>
            </w:r>
            <w:r>
              <w:t>微创加固</w:t>
            </w:r>
            <w:r>
              <w:t xml:space="preserve">” </w:t>
            </w:r>
            <w:r>
              <w:t>技术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6DA86" w14:textId="77777777" w:rsidR="00CE7EDF" w:rsidRDefault="00000000">
            <w:pPr>
              <w:pStyle w:val="20"/>
            </w:pPr>
            <w:r>
              <w:t>《结构专业图纸及设计说明》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9FF53" w14:textId="77777777" w:rsidR="00CE7EDF" w:rsidRDefault="00000000">
            <w:pPr>
              <w:pStyle w:val="20"/>
            </w:pPr>
            <w:r>
              <w:t xml:space="preserve">57.3 </w:t>
            </w:r>
            <w:r>
              <w:t>节</w:t>
            </w:r>
            <w:r>
              <w:t xml:space="preserve"> “</w:t>
            </w:r>
            <w:r>
              <w:t>原有结构保留与加固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4F947" w14:textId="77777777" w:rsidR="00CE7EDF" w:rsidRDefault="00000000">
            <w:pPr>
              <w:pStyle w:val="20"/>
            </w:pPr>
            <w:r>
              <w:t>碳纤维布</w:t>
            </w:r>
            <w:r>
              <w:t xml:space="preserve"> + </w:t>
            </w:r>
            <w:r>
              <w:t>钢套管复合加固，兼顾安全与风貌</w:t>
            </w:r>
          </w:p>
        </w:tc>
      </w:tr>
      <w:tr w:rsidR="00912121" w14:paraId="7E7CF2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ADC51" w14:textId="77777777" w:rsidR="00CE7EDF" w:rsidRDefault="00000000">
            <w:pPr>
              <w:pStyle w:val="20"/>
            </w:pPr>
            <w:r>
              <w:t>绿色能源创新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2F7A6" w14:textId="77777777" w:rsidR="00CE7EDF" w:rsidRDefault="00000000">
            <w:pPr>
              <w:pStyle w:val="20"/>
            </w:pPr>
            <w:r>
              <w:t>光伏</w:t>
            </w:r>
            <w:r>
              <w:t xml:space="preserve"> - </w:t>
            </w:r>
            <w:r>
              <w:t>储能</w:t>
            </w:r>
            <w:r>
              <w:t xml:space="preserve"> - </w:t>
            </w:r>
            <w:r>
              <w:t>建筑负荷协同系统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38E9F" w14:textId="77777777" w:rsidR="00CE7EDF" w:rsidRDefault="00000000">
            <w:pPr>
              <w:pStyle w:val="20"/>
            </w:pPr>
            <w:r>
              <w:t>《电气专业设计及运行记录文件》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33225" w14:textId="77777777" w:rsidR="00CE7EDF" w:rsidRDefault="00000000">
            <w:pPr>
              <w:pStyle w:val="20"/>
            </w:pPr>
            <w:r>
              <w:t>四十九章</w:t>
            </w:r>
            <w:r>
              <w:t xml:space="preserve"> “</w:t>
            </w:r>
            <w:r>
              <w:t>电力交互系统设计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77AC1" w14:textId="77777777" w:rsidR="00CE7EDF" w:rsidRDefault="00000000">
            <w:pPr>
              <w:pStyle w:val="20"/>
            </w:pPr>
            <w:proofErr w:type="gramStart"/>
            <w:r>
              <w:t>绿电自给率</w:t>
            </w:r>
            <w:proofErr w:type="gramEnd"/>
            <w:r>
              <w:t xml:space="preserve"> 70.2%</w:t>
            </w:r>
            <w:r>
              <w:t>，</w:t>
            </w:r>
            <w:proofErr w:type="gramStart"/>
            <w:r>
              <w:t>峰段零</w:t>
            </w:r>
            <w:proofErr w:type="gramEnd"/>
            <w:r>
              <w:t>电网消耗</w:t>
            </w:r>
          </w:p>
        </w:tc>
      </w:tr>
      <w:tr w:rsidR="00912121" w14:paraId="18ACBCA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6DE5E" w14:textId="77777777" w:rsidR="00CE7EDF" w:rsidRDefault="00000000">
            <w:pPr>
              <w:pStyle w:val="20"/>
            </w:pPr>
            <w:r>
              <w:t>生态优化创新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D7085" w14:textId="77777777" w:rsidR="00CE7EDF" w:rsidRDefault="00000000">
            <w:pPr>
              <w:pStyle w:val="20"/>
            </w:pPr>
            <w:r>
              <w:t>立体绿化</w:t>
            </w:r>
            <w:proofErr w:type="gramStart"/>
            <w:r>
              <w:t>与绿容率</w:t>
            </w:r>
            <w:proofErr w:type="gramEnd"/>
            <w:r>
              <w:t>提升技术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29D3F" w14:textId="77777777" w:rsidR="00CE7EDF" w:rsidRDefault="00000000">
            <w:pPr>
              <w:pStyle w:val="20"/>
            </w:pPr>
            <w:r>
              <w:t>《绿容率计算及叶面积测量报告》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74855" w14:textId="77777777" w:rsidR="00CE7EDF" w:rsidRDefault="00000000">
            <w:pPr>
              <w:pStyle w:val="20"/>
            </w:pPr>
            <w:r>
              <w:t>五十三章</w:t>
            </w:r>
            <w:r>
              <w:t xml:space="preserve"> “</w:t>
            </w:r>
            <w:r>
              <w:t>绿容率计算书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EEBE6" w14:textId="77777777" w:rsidR="00CE7EDF" w:rsidRDefault="00000000">
            <w:pPr>
              <w:pStyle w:val="20"/>
            </w:pPr>
            <w:r>
              <w:t>地面</w:t>
            </w:r>
            <w:r>
              <w:t xml:space="preserve"> + </w:t>
            </w:r>
            <w:r>
              <w:t>屋顶</w:t>
            </w:r>
            <w:r>
              <w:t xml:space="preserve"> + </w:t>
            </w:r>
            <w:r>
              <w:t>垂直立体绿化，</w:t>
            </w:r>
            <w:proofErr w:type="gramStart"/>
            <w:r>
              <w:t>绿容率</w:t>
            </w:r>
            <w:proofErr w:type="gramEnd"/>
            <w:r>
              <w:t>达</w:t>
            </w:r>
            <w:r>
              <w:t xml:space="preserve"> 1.40</w:t>
            </w:r>
          </w:p>
        </w:tc>
      </w:tr>
      <w:tr w:rsidR="00912121" w14:paraId="5DC94B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F4F28" w14:textId="77777777" w:rsidR="00CE7EDF" w:rsidRDefault="00000000">
            <w:pPr>
              <w:pStyle w:val="20"/>
            </w:pPr>
            <w:r>
              <w:t>装配式应用创新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C733E" w14:textId="77777777" w:rsidR="00CE7EDF" w:rsidRDefault="00000000">
            <w:pPr>
              <w:pStyle w:val="20"/>
            </w:pPr>
            <w:r>
              <w:t>历史建筑适配型预制构件应用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DF6D3" w14:textId="77777777" w:rsidR="00CE7EDF" w:rsidRDefault="00000000">
            <w:pPr>
              <w:pStyle w:val="20"/>
            </w:pPr>
            <w:r>
              <w:t>《预制构件体积统计和占比计算书》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2ECAC" w14:textId="77777777" w:rsidR="00CE7EDF" w:rsidRDefault="00000000">
            <w:pPr>
              <w:pStyle w:val="20"/>
            </w:pPr>
            <w:r>
              <w:t xml:space="preserve">58.3 </w:t>
            </w:r>
            <w:r>
              <w:t>节</w:t>
            </w:r>
            <w:r>
              <w:t xml:space="preserve"> “</w:t>
            </w:r>
            <w:r>
              <w:t>预制构件清单与体积统计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E4B3D" w14:textId="77777777" w:rsidR="00CE7EDF" w:rsidRDefault="00000000">
            <w:pPr>
              <w:pStyle w:val="20"/>
            </w:pPr>
            <w:r>
              <w:t>非核心受力构件预制化，减少现场湿作业</w:t>
            </w:r>
          </w:p>
        </w:tc>
      </w:tr>
    </w:tbl>
    <w:p w14:paraId="0E5B0220" w14:textId="77777777" w:rsidR="00CE7EDF" w:rsidRDefault="00000000">
      <w:pPr>
        <w:pStyle w:val="3"/>
      </w:pPr>
      <w:r>
        <w:t xml:space="preserve">63.2 </w:t>
      </w:r>
      <w:r>
        <w:t>引用文件有效性说明</w:t>
      </w:r>
    </w:p>
    <w:p w14:paraId="546D32BB" w14:textId="77777777" w:rsidR="00CE7EDF" w:rsidRDefault="00000000">
      <w:pPr>
        <w:pStyle w:val="20"/>
        <w:numPr>
          <w:ilvl w:val="0"/>
          <w:numId w:val="1"/>
        </w:numPr>
      </w:pPr>
      <w:r>
        <w:t>所有引用文件均为项目正式技术文件，经设计、施工、监理单位签字确认，符合《建设工程文件归档规范》（</w:t>
      </w:r>
      <w:r>
        <w:t>GB/T 50328-2014</w:t>
      </w:r>
      <w:r>
        <w:t>）要求；</w:t>
      </w:r>
    </w:p>
    <w:p w14:paraId="7C40171B" w14:textId="77777777" w:rsidR="00CE7EDF" w:rsidRDefault="00000000">
      <w:pPr>
        <w:pStyle w:val="20"/>
        <w:numPr>
          <w:ilvl w:val="0"/>
          <w:numId w:val="1"/>
        </w:numPr>
      </w:pPr>
      <w:r>
        <w:lastRenderedPageBreak/>
        <w:t>引用内容与创新措施直接相关，为技术创新的设计依据与实施载体，确保创新措施可落地、可验证；</w:t>
      </w:r>
    </w:p>
    <w:p w14:paraId="41C36B95" w14:textId="77777777" w:rsidR="00CE7EDF" w:rsidRDefault="00000000">
      <w:pPr>
        <w:pStyle w:val="20"/>
        <w:numPr>
          <w:ilvl w:val="0"/>
          <w:numId w:val="1"/>
        </w:numPr>
      </w:pPr>
      <w:r>
        <w:t>引用文件涵盖设计、施工、运行、竣工全阶段，形成创新措施</w:t>
      </w:r>
      <w:r>
        <w:t xml:space="preserve"> “</w:t>
      </w:r>
      <w:r>
        <w:t>设计</w:t>
      </w:r>
      <w:r>
        <w:t xml:space="preserve"> - </w:t>
      </w:r>
      <w:r>
        <w:t>实施</w:t>
      </w:r>
      <w:r>
        <w:t xml:space="preserve"> - </w:t>
      </w:r>
      <w:r>
        <w:t>验证</w:t>
      </w:r>
      <w:r>
        <w:t xml:space="preserve">” </w:t>
      </w:r>
      <w:r>
        <w:t>的完整支撑链。</w:t>
      </w:r>
    </w:p>
    <w:p w14:paraId="010307E1" w14:textId="77777777" w:rsidR="00CE7EDF" w:rsidRDefault="00000000">
      <w:pPr>
        <w:pStyle w:val="2"/>
      </w:pPr>
      <w:r>
        <w:t>六十四、创新措施的分析论证报告</w:t>
      </w:r>
    </w:p>
    <w:p w14:paraId="6C51E08F" w14:textId="77777777" w:rsidR="00CE7EDF" w:rsidRDefault="00000000">
      <w:pPr>
        <w:pStyle w:val="3"/>
      </w:pPr>
      <w:r>
        <w:t xml:space="preserve">64.1 </w:t>
      </w:r>
      <w:r>
        <w:t>论证依据与评价标准</w:t>
      </w:r>
    </w:p>
    <w:p w14:paraId="1C20B308" w14:textId="77777777" w:rsidR="00CE7EDF" w:rsidRDefault="00000000">
      <w:pPr>
        <w:pStyle w:val="4"/>
      </w:pPr>
      <w:r>
        <w:t xml:space="preserve">64.1.1 </w:t>
      </w:r>
      <w:r>
        <w:t>核心依据</w:t>
      </w:r>
    </w:p>
    <w:p w14:paraId="2D80FA45" w14:textId="77777777" w:rsidR="00CE7EDF" w:rsidRDefault="00000000">
      <w:pPr>
        <w:pStyle w:val="20"/>
        <w:numPr>
          <w:ilvl w:val="0"/>
          <w:numId w:val="1"/>
        </w:numPr>
      </w:pPr>
      <w:r>
        <w:t>《建设领域科技创新评价标准》（</w:t>
      </w:r>
      <w:r>
        <w:t>GB/T 50841-2013</w:t>
      </w:r>
      <w:r>
        <w:t>）</w:t>
      </w:r>
    </w:p>
    <w:p w14:paraId="480E0407" w14:textId="77777777" w:rsidR="00CE7EDF" w:rsidRDefault="00000000">
      <w:pPr>
        <w:pStyle w:val="20"/>
        <w:numPr>
          <w:ilvl w:val="0"/>
          <w:numId w:val="1"/>
        </w:numPr>
      </w:pPr>
      <w:r>
        <w:t>《历史建筑保护利用技术导则》（建科〔</w:t>
      </w:r>
      <w:r>
        <w:t>2017</w:t>
      </w:r>
      <w:r>
        <w:t>〕</w:t>
      </w:r>
      <w:r>
        <w:t xml:space="preserve">231 </w:t>
      </w:r>
      <w:r>
        <w:t>号）</w:t>
      </w:r>
    </w:p>
    <w:p w14:paraId="5CBD6E03" w14:textId="77777777" w:rsidR="00CE7EDF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6A325163" w14:textId="77777777" w:rsidR="00CE7EDF" w:rsidRDefault="00000000">
      <w:pPr>
        <w:pStyle w:val="20"/>
        <w:numPr>
          <w:ilvl w:val="0"/>
          <w:numId w:val="1"/>
        </w:numPr>
      </w:pPr>
      <w:r>
        <w:t>《装配式混凝土结构技术标准》（</w:t>
      </w:r>
      <w:r>
        <w:t>GB/T 51231-2016</w:t>
      </w:r>
      <w:r>
        <w:t>）</w:t>
      </w:r>
    </w:p>
    <w:p w14:paraId="27693D2D" w14:textId="77777777" w:rsidR="00CE7EDF" w:rsidRDefault="00000000">
      <w:pPr>
        <w:pStyle w:val="20"/>
        <w:numPr>
          <w:ilvl w:val="0"/>
          <w:numId w:val="1"/>
        </w:numPr>
      </w:pPr>
      <w:r>
        <w:t>项目各专业设计文件、运行记录、检测报告</w:t>
      </w:r>
    </w:p>
    <w:p w14:paraId="0B5CA4A4" w14:textId="77777777" w:rsidR="00CE7EDF" w:rsidRDefault="00000000">
      <w:pPr>
        <w:pStyle w:val="4"/>
      </w:pPr>
      <w:r>
        <w:t xml:space="preserve">64.1.2 </w:t>
      </w:r>
      <w:r>
        <w:t>评价标准</w:t>
      </w:r>
    </w:p>
    <w:p w14:paraId="7C24F161" w14:textId="77777777" w:rsidR="00CE7EDF" w:rsidRDefault="00000000">
      <w:pPr>
        <w:pStyle w:val="20"/>
        <w:numPr>
          <w:ilvl w:val="0"/>
          <w:numId w:val="1"/>
        </w:numPr>
      </w:pPr>
      <w:r>
        <w:t>技术创新性：是否突破传统改造技术瓶颈，具有技术先进性；</w:t>
      </w:r>
    </w:p>
    <w:p w14:paraId="304D1338" w14:textId="77777777" w:rsidR="00CE7EDF" w:rsidRDefault="00000000">
      <w:pPr>
        <w:pStyle w:val="20"/>
        <w:numPr>
          <w:ilvl w:val="0"/>
          <w:numId w:val="1"/>
        </w:numPr>
      </w:pPr>
      <w:r>
        <w:t>实践可行性：是否适配历史建筑特性，施工难度低、安全性高；</w:t>
      </w:r>
    </w:p>
    <w:p w14:paraId="17E72449" w14:textId="77777777" w:rsidR="00CE7EDF" w:rsidRDefault="00000000">
      <w:pPr>
        <w:pStyle w:val="20"/>
        <w:numPr>
          <w:ilvl w:val="0"/>
          <w:numId w:val="1"/>
        </w:numPr>
      </w:pPr>
      <w:r>
        <w:t>效益显著性：是否实现节能、环保、经济、社会多重效益；</w:t>
      </w:r>
    </w:p>
    <w:p w14:paraId="1967CF4D" w14:textId="77777777" w:rsidR="00CE7EDF" w:rsidRDefault="00000000">
      <w:pPr>
        <w:pStyle w:val="20"/>
        <w:numPr>
          <w:ilvl w:val="0"/>
          <w:numId w:val="1"/>
        </w:numPr>
      </w:pPr>
      <w:r>
        <w:t>示范推广性：是否为同类历史建筑改造提供可复制的技术方案。</w:t>
      </w:r>
    </w:p>
    <w:p w14:paraId="3E887B17" w14:textId="77777777" w:rsidR="00CE7EDF" w:rsidRDefault="00000000">
      <w:pPr>
        <w:pStyle w:val="3"/>
      </w:pPr>
      <w:r>
        <w:t xml:space="preserve">64.2 </w:t>
      </w:r>
      <w:r>
        <w:t>核心创新措施分析论证</w:t>
      </w:r>
    </w:p>
    <w:p w14:paraId="14E6EB16" w14:textId="77777777" w:rsidR="00CE7EDF" w:rsidRDefault="00000000">
      <w:pPr>
        <w:pStyle w:val="4"/>
      </w:pPr>
      <w:r>
        <w:t xml:space="preserve">64.2.1 </w:t>
      </w:r>
      <w:r>
        <w:t>创新措施</w:t>
      </w:r>
      <w:proofErr w:type="gramStart"/>
      <w:r>
        <w:t>一</w:t>
      </w:r>
      <w:proofErr w:type="gramEnd"/>
      <w:r>
        <w:t>：</w:t>
      </w:r>
      <w:r>
        <w:t xml:space="preserve">BIM </w:t>
      </w:r>
      <w:r>
        <w:t>全流程协同应用技术</w:t>
      </w:r>
    </w:p>
    <w:p w14:paraId="79D57AA3" w14:textId="77777777" w:rsidR="00CE7EDF" w:rsidRDefault="00000000">
      <w:pPr>
        <w:pStyle w:val="5"/>
      </w:pPr>
      <w:r>
        <w:t>（</w:t>
      </w:r>
      <w:r>
        <w:t>1</w:t>
      </w:r>
      <w:r>
        <w:t>）技术创新点</w:t>
      </w:r>
    </w:p>
    <w:p w14:paraId="0DCEC2A4" w14:textId="77777777" w:rsidR="00CE7EDF" w:rsidRDefault="00000000">
      <w:pPr>
        <w:pStyle w:val="20"/>
        <w:numPr>
          <w:ilvl w:val="0"/>
          <w:numId w:val="1"/>
        </w:numPr>
      </w:pPr>
      <w:r>
        <w:t>融合激光扫描与</w:t>
      </w:r>
      <w:r>
        <w:t xml:space="preserve"> BIM </w:t>
      </w:r>
      <w:r>
        <w:t>建模，实现旧建筑</w:t>
      </w:r>
      <w:r>
        <w:t xml:space="preserve"> 1:1 </w:t>
      </w:r>
      <w:r>
        <w:t>数字化存档，解决历史建筑现状数据精准获取难题；</w:t>
      </w:r>
    </w:p>
    <w:p w14:paraId="500DD822" w14:textId="77777777" w:rsidR="00CE7EDF" w:rsidRDefault="00000000">
      <w:pPr>
        <w:pStyle w:val="20"/>
        <w:numPr>
          <w:ilvl w:val="0"/>
          <w:numId w:val="1"/>
        </w:numPr>
      </w:pPr>
      <w:r>
        <w:t>多专业模型整合碰撞检测，提前化解管线与木构架、新增结构与原有建筑的冲突，突破传统二维设计局限；</w:t>
      </w:r>
    </w:p>
    <w:p w14:paraId="3E295FED" w14:textId="77777777" w:rsidR="00CE7EDF" w:rsidRDefault="00000000">
      <w:pPr>
        <w:pStyle w:val="20"/>
        <w:numPr>
          <w:ilvl w:val="0"/>
          <w:numId w:val="1"/>
        </w:numPr>
      </w:pPr>
      <w:r>
        <w:t>竣工</w:t>
      </w:r>
      <w:r>
        <w:t xml:space="preserve"> BIM </w:t>
      </w:r>
      <w:r>
        <w:t>模型关联设备参数、维护手册、检测报告，构建</w:t>
      </w:r>
      <w:r>
        <w:t xml:space="preserve"> “</w:t>
      </w:r>
      <w:r>
        <w:t>数字化运维平台</w:t>
      </w:r>
      <w:r>
        <w:t>”</w:t>
      </w:r>
      <w:r>
        <w:t>，实现历史建筑长期动态管理。</w:t>
      </w:r>
    </w:p>
    <w:p w14:paraId="5451DD30" w14:textId="77777777" w:rsidR="00CE7EDF" w:rsidRDefault="00000000">
      <w:pPr>
        <w:pStyle w:val="5"/>
      </w:pPr>
      <w:r>
        <w:lastRenderedPageBreak/>
        <w:t>（</w:t>
      </w:r>
      <w:r>
        <w:t>2</w:t>
      </w:r>
      <w:r>
        <w:t>）实施效果论证</w:t>
      </w:r>
    </w:p>
    <w:p w14:paraId="639F6F53" w14:textId="77777777" w:rsidR="00CE7EDF" w:rsidRDefault="00000000">
      <w:pPr>
        <w:pStyle w:val="20"/>
        <w:numPr>
          <w:ilvl w:val="0"/>
          <w:numId w:val="1"/>
        </w:numPr>
      </w:pPr>
      <w:r>
        <w:t>碰撞检测发现</w:t>
      </w:r>
      <w:r>
        <w:t xml:space="preserve"> 12 </w:t>
      </w:r>
      <w:proofErr w:type="gramStart"/>
      <w:r>
        <w:t>处冲突</w:t>
      </w:r>
      <w:proofErr w:type="gramEnd"/>
      <w:r>
        <w:t>点，提前优化设计，避免施工返工，节约工期</w:t>
      </w:r>
      <w:r>
        <w:t xml:space="preserve"> 15 </w:t>
      </w:r>
      <w:r>
        <w:t>天，降低成本</w:t>
      </w:r>
      <w:r>
        <w:t xml:space="preserve"> 8 </w:t>
      </w:r>
      <w:r>
        <w:t>万元，工期节约率</w:t>
      </w:r>
      <w:r>
        <w:t xml:space="preserve"> 12%</w:t>
      </w:r>
      <w:r>
        <w:t>，成本节约率</w:t>
      </w:r>
      <w:r>
        <w:t xml:space="preserve"> 0.9%</w:t>
      </w:r>
      <w:r>
        <w:t>；</w:t>
      </w:r>
    </w:p>
    <w:p w14:paraId="767EAAC6" w14:textId="77777777" w:rsidR="00CE7EDF" w:rsidRDefault="00000000">
      <w:pPr>
        <w:pStyle w:val="20"/>
        <w:numPr>
          <w:ilvl w:val="0"/>
          <w:numId w:val="1"/>
        </w:numPr>
      </w:pPr>
      <w:r>
        <w:t>数字化存档数据可长期复用，为后续结构巡检、加固维护提供精准依据，运维效率提升</w:t>
      </w:r>
      <w:r>
        <w:t xml:space="preserve"> 40%</w:t>
      </w:r>
      <w:r>
        <w:t>；</w:t>
      </w:r>
    </w:p>
    <w:p w14:paraId="746A7625" w14:textId="77777777" w:rsidR="00CE7EDF" w:rsidRDefault="00000000">
      <w:pPr>
        <w:pStyle w:val="20"/>
        <w:numPr>
          <w:ilvl w:val="0"/>
          <w:numId w:val="1"/>
        </w:numPr>
      </w:pPr>
      <w:r>
        <w:t>获</w:t>
      </w:r>
      <w:r>
        <w:t xml:space="preserve"> “</w:t>
      </w:r>
      <w:r>
        <w:t>安徽省</w:t>
      </w:r>
      <w:r>
        <w:t xml:space="preserve"> BIM </w:t>
      </w:r>
      <w:r>
        <w:t>技术应用示范项目</w:t>
      </w:r>
      <w:r>
        <w:t xml:space="preserve">” </w:t>
      </w:r>
      <w:r>
        <w:t>推荐，符合《建筑信息模型施工应用标准》最高等级应用要求。</w:t>
      </w:r>
    </w:p>
    <w:p w14:paraId="33437256" w14:textId="77777777" w:rsidR="00CE7EDF" w:rsidRDefault="00000000">
      <w:pPr>
        <w:pStyle w:val="5"/>
      </w:pPr>
      <w:r>
        <w:t>（</w:t>
      </w:r>
      <w:r>
        <w:t>3</w:t>
      </w:r>
      <w:r>
        <w:t>）效益分析</w:t>
      </w:r>
    </w:p>
    <w:p w14:paraId="3D8621B0" w14:textId="77777777" w:rsidR="00CE7EDF" w:rsidRDefault="00000000">
      <w:pPr>
        <w:pStyle w:val="20"/>
        <w:numPr>
          <w:ilvl w:val="0"/>
          <w:numId w:val="1"/>
        </w:numPr>
      </w:pPr>
      <w:r>
        <w:t>经济效益：累计节约成本</w:t>
      </w:r>
      <w:r>
        <w:t xml:space="preserve"> 13 </w:t>
      </w:r>
      <w:r>
        <w:t>万元（含返工避免、运维优化）；</w:t>
      </w:r>
    </w:p>
    <w:p w14:paraId="5DC72B9C" w14:textId="77777777" w:rsidR="00CE7EDF" w:rsidRDefault="00000000">
      <w:pPr>
        <w:pStyle w:val="20"/>
        <w:numPr>
          <w:ilvl w:val="0"/>
          <w:numId w:val="1"/>
        </w:numPr>
      </w:pPr>
      <w:r>
        <w:t>社会效益：为历史建筑数字化保护提供技术范例，入选歙县历史文化保护数字化试点；</w:t>
      </w:r>
    </w:p>
    <w:p w14:paraId="3CE0F53C" w14:textId="77777777" w:rsidR="00CE7EDF" w:rsidRDefault="00000000">
      <w:pPr>
        <w:pStyle w:val="20"/>
        <w:numPr>
          <w:ilvl w:val="0"/>
          <w:numId w:val="1"/>
        </w:numPr>
      </w:pPr>
      <w:r>
        <w:t>技术效益：形成《历史建筑改造</w:t>
      </w:r>
      <w:r>
        <w:t xml:space="preserve"> BIM </w:t>
      </w:r>
      <w:r>
        <w:t>技术应用指南》（企业标准），具备推广价值。</w:t>
      </w:r>
    </w:p>
    <w:p w14:paraId="1D2CD86A" w14:textId="77777777" w:rsidR="00CE7EDF" w:rsidRDefault="00000000">
      <w:pPr>
        <w:pStyle w:val="4"/>
      </w:pPr>
      <w:r>
        <w:t xml:space="preserve">64.2.2 </w:t>
      </w:r>
      <w:r>
        <w:t>创新措施二：传统砖木结构</w:t>
      </w:r>
      <w:r>
        <w:t xml:space="preserve"> “</w:t>
      </w:r>
      <w:r>
        <w:t>微创加固</w:t>
      </w:r>
      <w:r>
        <w:t xml:space="preserve">” </w:t>
      </w:r>
      <w:r>
        <w:t>技术</w:t>
      </w:r>
    </w:p>
    <w:p w14:paraId="5C771746" w14:textId="77777777" w:rsidR="00CE7EDF" w:rsidRDefault="00000000">
      <w:pPr>
        <w:pStyle w:val="5"/>
      </w:pPr>
      <w:r>
        <w:t>（</w:t>
      </w:r>
      <w:r>
        <w:t>1</w:t>
      </w:r>
      <w:r>
        <w:t>）技术创新点</w:t>
      </w:r>
    </w:p>
    <w:p w14:paraId="5FC4BE2E" w14:textId="77777777" w:rsidR="00CE7EDF" w:rsidRDefault="00000000">
      <w:pPr>
        <w:pStyle w:val="20"/>
        <w:numPr>
          <w:ilvl w:val="0"/>
          <w:numId w:val="1"/>
        </w:numPr>
      </w:pPr>
      <w:r>
        <w:t>采用</w:t>
      </w:r>
      <w:r>
        <w:t xml:space="preserve"> “</w:t>
      </w:r>
      <w:r>
        <w:t>碳纤维布包裹</w:t>
      </w:r>
      <w:r>
        <w:t xml:space="preserve"> + </w:t>
      </w:r>
      <w:r>
        <w:t>钢套管局部加固</w:t>
      </w:r>
      <w:r>
        <w:t xml:space="preserve">” </w:t>
      </w:r>
      <w:r>
        <w:t>工艺，避免传统加固对木构架的大面积拆解，实现</w:t>
      </w:r>
      <w:r>
        <w:t xml:space="preserve"> “</w:t>
      </w:r>
      <w:r>
        <w:t>微创修复</w:t>
      </w:r>
      <w:r>
        <w:t>”</w:t>
      </w:r>
      <w:r>
        <w:t>；</w:t>
      </w:r>
    </w:p>
    <w:p w14:paraId="19C0DE2E" w14:textId="77777777" w:rsidR="00CE7EDF" w:rsidRDefault="00000000">
      <w:pPr>
        <w:pStyle w:val="20"/>
        <w:numPr>
          <w:ilvl w:val="0"/>
          <w:numId w:val="1"/>
        </w:numPr>
      </w:pPr>
      <w:r>
        <w:t>钢套管与木柱间灌注环氧树脂，兼顾结构强度与透气性，解决传统加固材料与木材兼容性问题；</w:t>
      </w:r>
    </w:p>
    <w:p w14:paraId="17183AAB" w14:textId="77777777" w:rsidR="00CE7EDF" w:rsidRDefault="00000000">
      <w:pPr>
        <w:pStyle w:val="20"/>
        <w:numPr>
          <w:ilvl w:val="0"/>
          <w:numId w:val="1"/>
        </w:numPr>
      </w:pPr>
      <w:r>
        <w:t>加固构件隐蔽布置，外观保持徽派建筑木构原貌，实现</w:t>
      </w:r>
      <w:r>
        <w:t xml:space="preserve"> “</w:t>
      </w:r>
      <w:r>
        <w:t>安全加固</w:t>
      </w:r>
      <w:r>
        <w:t xml:space="preserve"> + </w:t>
      </w:r>
      <w:r>
        <w:t>风貌保留</w:t>
      </w:r>
      <w:r>
        <w:t xml:space="preserve">” </w:t>
      </w:r>
      <w:r>
        <w:t>双重目标。</w:t>
      </w:r>
    </w:p>
    <w:p w14:paraId="178F6F31" w14:textId="77777777" w:rsidR="00CE7EDF" w:rsidRDefault="00000000">
      <w:pPr>
        <w:pStyle w:val="5"/>
      </w:pPr>
      <w:r>
        <w:t>（</w:t>
      </w:r>
      <w:r>
        <w:t>2</w:t>
      </w:r>
      <w:r>
        <w:t>）实施效果论证</w:t>
      </w:r>
    </w:p>
    <w:p w14:paraId="74A95FB3" w14:textId="77777777" w:rsidR="00CE7EDF" w:rsidRDefault="00000000">
      <w:pPr>
        <w:pStyle w:val="20"/>
        <w:numPr>
          <w:ilvl w:val="0"/>
          <w:numId w:val="1"/>
        </w:numPr>
      </w:pPr>
      <w:r>
        <w:t>加固后木柱抗压强度提升</w:t>
      </w:r>
      <w:r>
        <w:t xml:space="preserve"> 60%</w:t>
      </w:r>
      <w:r>
        <w:t>，抗弯强度提升</w:t>
      </w:r>
      <w:r>
        <w:t xml:space="preserve"> 45%</w:t>
      </w:r>
      <w:r>
        <w:t>，满足《木结构设计标准》（</w:t>
      </w:r>
      <w:r>
        <w:t>GB 50005-2017</w:t>
      </w:r>
      <w:r>
        <w:t>）安全要求；</w:t>
      </w:r>
    </w:p>
    <w:p w14:paraId="20C93903" w14:textId="77777777" w:rsidR="00CE7EDF" w:rsidRDefault="00000000">
      <w:pPr>
        <w:pStyle w:val="20"/>
        <w:numPr>
          <w:ilvl w:val="0"/>
          <w:numId w:val="1"/>
        </w:numPr>
      </w:pPr>
      <w:r>
        <w:t>加固过程未破坏木构原有纹理与节点，经歙县文物局验收，符合历史建筑风貌保护要求；</w:t>
      </w:r>
    </w:p>
    <w:p w14:paraId="629CD99E" w14:textId="77777777" w:rsidR="00CE7EDF" w:rsidRDefault="00000000">
      <w:pPr>
        <w:pStyle w:val="20"/>
        <w:numPr>
          <w:ilvl w:val="0"/>
          <w:numId w:val="1"/>
        </w:numPr>
      </w:pPr>
      <w:r>
        <w:t>施工周期较传统加固缩短</w:t>
      </w:r>
      <w:r>
        <w:t xml:space="preserve"> 20 </w:t>
      </w:r>
      <w:r>
        <w:t>天，减少对历史街区正常秩序的影响。</w:t>
      </w:r>
    </w:p>
    <w:p w14:paraId="36555EB6" w14:textId="77777777" w:rsidR="00CE7EDF" w:rsidRDefault="00000000">
      <w:pPr>
        <w:pStyle w:val="5"/>
      </w:pPr>
      <w:r>
        <w:t>（</w:t>
      </w:r>
      <w:r>
        <w:t>3</w:t>
      </w:r>
      <w:r>
        <w:t>）效益分析</w:t>
      </w:r>
    </w:p>
    <w:p w14:paraId="041F3D91" w14:textId="77777777" w:rsidR="00CE7EDF" w:rsidRDefault="00000000">
      <w:pPr>
        <w:pStyle w:val="20"/>
        <w:numPr>
          <w:ilvl w:val="0"/>
          <w:numId w:val="1"/>
        </w:numPr>
      </w:pPr>
      <w:r>
        <w:t>安全效益：结构安全等级提升至二级，设计使用年限延长至</w:t>
      </w:r>
      <w:r>
        <w:t xml:space="preserve"> 50 </w:t>
      </w:r>
      <w:r>
        <w:t>年；</w:t>
      </w:r>
    </w:p>
    <w:p w14:paraId="3D89A829" w14:textId="77777777" w:rsidR="00CE7EDF" w:rsidRDefault="00000000">
      <w:pPr>
        <w:pStyle w:val="20"/>
        <w:numPr>
          <w:ilvl w:val="0"/>
          <w:numId w:val="1"/>
        </w:numPr>
      </w:pPr>
      <w:r>
        <w:t>文化效益：完整保留徽派砖木结构工艺特色，为同类建筑加固提供</w:t>
      </w:r>
      <w:r>
        <w:t xml:space="preserve"> “</w:t>
      </w:r>
      <w:r>
        <w:t>修旧如旧</w:t>
      </w:r>
      <w:r>
        <w:t xml:space="preserve">” </w:t>
      </w:r>
      <w:r>
        <w:t>技术方案；</w:t>
      </w:r>
    </w:p>
    <w:p w14:paraId="6505077B" w14:textId="77777777" w:rsidR="00CE7EDF" w:rsidRDefault="00000000">
      <w:pPr>
        <w:pStyle w:val="20"/>
        <w:numPr>
          <w:ilvl w:val="0"/>
          <w:numId w:val="1"/>
        </w:numPr>
      </w:pPr>
      <w:r>
        <w:lastRenderedPageBreak/>
        <w:t>经济效益：加固成本较传统工艺降低</w:t>
      </w:r>
      <w:r>
        <w:t xml:space="preserve"> 15%</w:t>
      </w:r>
      <w:r>
        <w:t>，单根木柱加固节约成本约</w:t>
      </w:r>
      <w:r>
        <w:t xml:space="preserve"> 3000 </w:t>
      </w:r>
      <w:r>
        <w:t>元。</w:t>
      </w:r>
    </w:p>
    <w:p w14:paraId="0CFCEAAE" w14:textId="77777777" w:rsidR="00CE7EDF" w:rsidRDefault="00000000">
      <w:pPr>
        <w:pStyle w:val="4"/>
      </w:pPr>
      <w:r>
        <w:t xml:space="preserve">64.2.3 </w:t>
      </w:r>
      <w:r>
        <w:t>创新措施三：光伏</w:t>
      </w:r>
      <w:r>
        <w:t xml:space="preserve"> - </w:t>
      </w:r>
      <w:r>
        <w:t>储能</w:t>
      </w:r>
      <w:r>
        <w:t xml:space="preserve"> - </w:t>
      </w:r>
      <w:r>
        <w:t>建筑负荷协同系统</w:t>
      </w:r>
    </w:p>
    <w:p w14:paraId="5DC3C563" w14:textId="77777777" w:rsidR="00CE7EDF" w:rsidRDefault="00000000">
      <w:pPr>
        <w:pStyle w:val="5"/>
      </w:pPr>
      <w:r>
        <w:t>（</w:t>
      </w:r>
      <w:r>
        <w:t>1</w:t>
      </w:r>
      <w:r>
        <w:t>）技术创新点</w:t>
      </w:r>
    </w:p>
    <w:p w14:paraId="3A785F4D" w14:textId="77777777" w:rsidR="00CE7EDF" w:rsidRDefault="00000000">
      <w:pPr>
        <w:pStyle w:val="20"/>
        <w:numPr>
          <w:ilvl w:val="0"/>
          <w:numId w:val="1"/>
        </w:numPr>
      </w:pPr>
      <w:r>
        <w:t>针对历史建筑屋顶空间有限特点，优化光伏阵列布置，采用</w:t>
      </w:r>
      <w:r>
        <w:t xml:space="preserve"> “</w:t>
      </w:r>
      <w:r>
        <w:t>分布式小容量</w:t>
      </w:r>
      <w:r>
        <w:t xml:space="preserve"> + </w:t>
      </w:r>
      <w:r>
        <w:t>高转换效率</w:t>
      </w:r>
      <w:r>
        <w:t xml:space="preserve">” </w:t>
      </w:r>
      <w:r>
        <w:t>方案，适配屋顶荷载限制；</w:t>
      </w:r>
    </w:p>
    <w:p w14:paraId="36ECDBDF" w14:textId="77777777" w:rsidR="00CE7EDF" w:rsidRDefault="00000000">
      <w:pPr>
        <w:pStyle w:val="20"/>
        <w:numPr>
          <w:ilvl w:val="0"/>
          <w:numId w:val="1"/>
        </w:numPr>
      </w:pPr>
      <w:r>
        <w:t>开发</w:t>
      </w:r>
      <w:r>
        <w:t xml:space="preserve"> “</w:t>
      </w:r>
      <w:r>
        <w:t>光伏优先、储能削峰、电网备用</w:t>
      </w:r>
      <w:r>
        <w:t xml:space="preserve">” </w:t>
      </w:r>
      <w:r>
        <w:t>智能控制策略，</w:t>
      </w:r>
      <w:proofErr w:type="gramStart"/>
      <w:r>
        <w:t>实现绿电与</w:t>
      </w:r>
      <w:proofErr w:type="gramEnd"/>
      <w:r>
        <w:t>建筑负荷精准匹配；</w:t>
      </w:r>
    </w:p>
    <w:p w14:paraId="37BBDE1E" w14:textId="77777777" w:rsidR="00CE7EDF" w:rsidRDefault="00000000">
      <w:pPr>
        <w:pStyle w:val="20"/>
        <w:numPr>
          <w:ilvl w:val="0"/>
          <w:numId w:val="1"/>
        </w:numPr>
      </w:pPr>
      <w:r>
        <w:t>储能</w:t>
      </w:r>
      <w:proofErr w:type="gramStart"/>
      <w:r>
        <w:t>系统谷段充电</w:t>
      </w:r>
      <w:proofErr w:type="gramEnd"/>
      <w:r>
        <w:t>、</w:t>
      </w:r>
      <w:proofErr w:type="gramStart"/>
      <w:r>
        <w:t>峰段放电</w:t>
      </w:r>
      <w:proofErr w:type="gramEnd"/>
      <w:r>
        <w:t>，结合峰谷电价差，降低运行成本。</w:t>
      </w:r>
    </w:p>
    <w:p w14:paraId="3D44F226" w14:textId="77777777" w:rsidR="00CE7EDF" w:rsidRDefault="00000000">
      <w:pPr>
        <w:pStyle w:val="5"/>
      </w:pPr>
      <w:r>
        <w:t>（</w:t>
      </w:r>
      <w:r>
        <w:t>2</w:t>
      </w:r>
      <w:r>
        <w:t>）实施效果论证</w:t>
      </w:r>
    </w:p>
    <w:p w14:paraId="190A8010" w14:textId="77777777" w:rsidR="00CE7EDF" w:rsidRDefault="00000000">
      <w:pPr>
        <w:pStyle w:val="20"/>
        <w:numPr>
          <w:ilvl w:val="0"/>
          <w:numId w:val="1"/>
        </w:numPr>
      </w:pPr>
      <w:proofErr w:type="gramStart"/>
      <w:r>
        <w:t>光伏年发电量</w:t>
      </w:r>
      <w:proofErr w:type="gramEnd"/>
      <w:r>
        <w:t xml:space="preserve"> 2.16 </w:t>
      </w:r>
      <w:r>
        <w:t>万</w:t>
      </w:r>
      <w:r>
        <w:t xml:space="preserve"> kWh</w:t>
      </w:r>
      <w:r>
        <w:t>，储能年充放电量</w:t>
      </w:r>
      <w:r>
        <w:t xml:space="preserve"> 3.6 </w:t>
      </w:r>
      <w:r>
        <w:t>万</w:t>
      </w:r>
      <w:r>
        <w:t xml:space="preserve"> kWh</w:t>
      </w:r>
      <w:r>
        <w:t>，全年负荷调节比例</w:t>
      </w:r>
      <w:r>
        <w:t xml:space="preserve"> 70.2%</w:t>
      </w:r>
      <w:r>
        <w:t>，</w:t>
      </w:r>
      <w:proofErr w:type="gramStart"/>
      <w:r>
        <w:t>峰段自给率</w:t>
      </w:r>
      <w:proofErr w:type="gramEnd"/>
      <w:r>
        <w:t xml:space="preserve"> 96.4%</w:t>
      </w:r>
      <w:r>
        <w:t>；</w:t>
      </w:r>
    </w:p>
    <w:p w14:paraId="42DF9AA3" w14:textId="77777777" w:rsidR="00CE7EDF" w:rsidRDefault="00000000">
      <w:pPr>
        <w:pStyle w:val="20"/>
        <w:numPr>
          <w:ilvl w:val="0"/>
          <w:numId w:val="1"/>
        </w:numPr>
      </w:pPr>
      <w:r>
        <w:t>月节省电费约</w:t>
      </w:r>
      <w:r>
        <w:t xml:space="preserve"> 380 </w:t>
      </w:r>
      <w:r>
        <w:t>元，年节约电费</w:t>
      </w:r>
      <w:r>
        <w:t xml:space="preserve"> 4560 </w:t>
      </w:r>
      <w:r>
        <w:t>元，投资回收期约</w:t>
      </w:r>
      <w:r>
        <w:t xml:space="preserve"> 8 </w:t>
      </w:r>
      <w:r>
        <w:t>年；</w:t>
      </w:r>
    </w:p>
    <w:p w14:paraId="173C3B3B" w14:textId="77777777" w:rsidR="00CE7EDF" w:rsidRDefault="00000000">
      <w:pPr>
        <w:pStyle w:val="20"/>
        <w:numPr>
          <w:ilvl w:val="0"/>
          <w:numId w:val="1"/>
        </w:numPr>
      </w:pPr>
      <w:r>
        <w:t>系统连续运行</w:t>
      </w:r>
      <w:r>
        <w:t xml:space="preserve"> 3 </w:t>
      </w:r>
      <w:proofErr w:type="gramStart"/>
      <w:r>
        <w:t>个</w:t>
      </w:r>
      <w:proofErr w:type="gramEnd"/>
      <w:r>
        <w:t>月无故障，供电可靠性</w:t>
      </w:r>
      <w:r>
        <w:t xml:space="preserve"> 100%</w:t>
      </w:r>
      <w:r>
        <w:t>，符合《微电网技术标准》（</w:t>
      </w:r>
      <w:r>
        <w:t>GB/T 38948-2020</w:t>
      </w:r>
      <w:r>
        <w:t>）要求。</w:t>
      </w:r>
    </w:p>
    <w:p w14:paraId="7CB8FC01" w14:textId="77777777" w:rsidR="00CE7EDF" w:rsidRDefault="00000000">
      <w:pPr>
        <w:pStyle w:val="5"/>
      </w:pPr>
      <w:r>
        <w:t>（</w:t>
      </w:r>
      <w:r>
        <w:t>3</w:t>
      </w:r>
      <w:r>
        <w:t>）效益分析</w:t>
      </w:r>
    </w:p>
    <w:p w14:paraId="5FA8ADB2" w14:textId="77777777" w:rsidR="00CE7EDF" w:rsidRDefault="00000000">
      <w:pPr>
        <w:pStyle w:val="20"/>
        <w:numPr>
          <w:ilvl w:val="0"/>
          <w:numId w:val="1"/>
        </w:numPr>
      </w:pPr>
      <w:r>
        <w:t>环保效益：年减少碳排放约</w:t>
      </w:r>
      <w:r>
        <w:t xml:space="preserve"> 18.6 </w:t>
      </w:r>
      <w:r>
        <w:t>吨（按火电煤耗</w:t>
      </w:r>
      <w:r>
        <w:t xml:space="preserve"> 300g/kWh </w:t>
      </w:r>
      <w:r>
        <w:t>计算）；</w:t>
      </w:r>
    </w:p>
    <w:p w14:paraId="651C5EE7" w14:textId="77777777" w:rsidR="00CE7EDF" w:rsidRDefault="00000000">
      <w:pPr>
        <w:pStyle w:val="20"/>
        <w:numPr>
          <w:ilvl w:val="0"/>
          <w:numId w:val="1"/>
        </w:numPr>
      </w:pPr>
      <w:r>
        <w:t>经济效益：全生命周期（</w:t>
      </w:r>
      <w:r>
        <w:t xml:space="preserve">25 </w:t>
      </w:r>
      <w:r>
        <w:t>年）节约电费约</w:t>
      </w:r>
      <w:r>
        <w:t xml:space="preserve"> 11.4 </w:t>
      </w:r>
      <w:r>
        <w:t>万元，降低能源成本；</w:t>
      </w:r>
    </w:p>
    <w:p w14:paraId="0C71AA93" w14:textId="77777777" w:rsidR="00CE7EDF" w:rsidRDefault="00000000">
      <w:pPr>
        <w:pStyle w:val="20"/>
        <w:numPr>
          <w:ilvl w:val="0"/>
          <w:numId w:val="1"/>
        </w:numPr>
      </w:pPr>
      <w:r>
        <w:t>示范效益：为历史建筑绿色能源改造提供</w:t>
      </w:r>
      <w:r>
        <w:t xml:space="preserve"> “</w:t>
      </w:r>
      <w:r>
        <w:t>低影响、高适配</w:t>
      </w:r>
      <w:r>
        <w:t xml:space="preserve">” </w:t>
      </w:r>
      <w:r>
        <w:t>解决方案。</w:t>
      </w:r>
    </w:p>
    <w:p w14:paraId="7FA97708" w14:textId="77777777" w:rsidR="00CE7EDF" w:rsidRDefault="00000000">
      <w:pPr>
        <w:pStyle w:val="4"/>
      </w:pPr>
      <w:r>
        <w:t xml:space="preserve">64.2.4 </w:t>
      </w:r>
      <w:r>
        <w:t>创新措施四：立体绿化</w:t>
      </w:r>
      <w:proofErr w:type="gramStart"/>
      <w:r>
        <w:t>与绿容率</w:t>
      </w:r>
      <w:proofErr w:type="gramEnd"/>
      <w:r>
        <w:t>提升技术</w:t>
      </w:r>
    </w:p>
    <w:p w14:paraId="23485F80" w14:textId="77777777" w:rsidR="00CE7EDF" w:rsidRDefault="00000000">
      <w:pPr>
        <w:pStyle w:val="5"/>
      </w:pPr>
      <w:r>
        <w:t>（</w:t>
      </w:r>
      <w:r>
        <w:t>1</w:t>
      </w:r>
      <w:r>
        <w:t>）技术创新点</w:t>
      </w:r>
    </w:p>
    <w:p w14:paraId="2A847310" w14:textId="77777777" w:rsidR="00CE7EDF" w:rsidRDefault="00000000">
      <w:pPr>
        <w:pStyle w:val="20"/>
        <w:numPr>
          <w:ilvl w:val="0"/>
          <w:numId w:val="1"/>
        </w:numPr>
      </w:pPr>
      <w:r>
        <w:t>结合徽派建筑屋顶形式，设计轻型屋顶花园（荷载</w:t>
      </w:r>
      <w:r>
        <w:t>≤1.5kN/</w:t>
      </w:r>
      <w:r>
        <w:t>㎡），避免屋顶结构超载；</w:t>
      </w:r>
    </w:p>
    <w:p w14:paraId="363F042E" w14:textId="77777777" w:rsidR="00CE7EDF" w:rsidRDefault="00000000">
      <w:pPr>
        <w:pStyle w:val="20"/>
        <w:numPr>
          <w:ilvl w:val="0"/>
          <w:numId w:val="1"/>
        </w:numPr>
      </w:pPr>
      <w:r>
        <w:t>选用黄山乡土植被，构建</w:t>
      </w:r>
      <w:r>
        <w:t xml:space="preserve"> “</w:t>
      </w:r>
      <w:r>
        <w:t>乔木</w:t>
      </w:r>
      <w:r>
        <w:t xml:space="preserve"> + </w:t>
      </w:r>
      <w:r>
        <w:t>灌木</w:t>
      </w:r>
      <w:r>
        <w:t xml:space="preserve"> + </w:t>
      </w:r>
      <w:r>
        <w:t>地被</w:t>
      </w:r>
      <w:r>
        <w:t xml:space="preserve"> + </w:t>
      </w:r>
      <w:r>
        <w:t>攀援植物</w:t>
      </w:r>
      <w:r>
        <w:t xml:space="preserve">” </w:t>
      </w:r>
      <w:r>
        <w:t>立体绿化体系，</w:t>
      </w:r>
      <w:proofErr w:type="gramStart"/>
      <w:r>
        <w:t>提升绿容率</w:t>
      </w:r>
      <w:proofErr w:type="gramEnd"/>
      <w:r>
        <w:t>；</w:t>
      </w:r>
    </w:p>
    <w:p w14:paraId="2A902A9C" w14:textId="77777777" w:rsidR="00CE7EDF" w:rsidRDefault="00000000">
      <w:pPr>
        <w:pStyle w:val="20"/>
        <w:numPr>
          <w:ilvl w:val="0"/>
          <w:numId w:val="1"/>
        </w:numPr>
      </w:pPr>
      <w:r>
        <w:t>绿化与建筑冷负荷协同优化，通过叶面积遮挡与蒸腾降温，降低空调能耗</w:t>
      </w:r>
      <w:r>
        <w:t xml:space="preserve"> 5%-8%</w:t>
      </w:r>
      <w:r>
        <w:t>。</w:t>
      </w:r>
    </w:p>
    <w:p w14:paraId="77BF6A9A" w14:textId="77777777" w:rsidR="00CE7EDF" w:rsidRDefault="00000000">
      <w:pPr>
        <w:pStyle w:val="5"/>
      </w:pPr>
      <w:r>
        <w:t>（</w:t>
      </w:r>
      <w:r>
        <w:t>2</w:t>
      </w:r>
      <w:r>
        <w:t>）实施效果论证</w:t>
      </w:r>
    </w:p>
    <w:p w14:paraId="05697E2D" w14:textId="77777777" w:rsidR="00CE7EDF" w:rsidRDefault="00000000">
      <w:pPr>
        <w:pStyle w:val="20"/>
        <w:numPr>
          <w:ilvl w:val="0"/>
          <w:numId w:val="1"/>
        </w:numPr>
      </w:pPr>
      <w:proofErr w:type="gramStart"/>
      <w:r>
        <w:t>绿容率</w:t>
      </w:r>
      <w:proofErr w:type="gramEnd"/>
      <w:r>
        <w:t>达</w:t>
      </w:r>
      <w:r>
        <w:t xml:space="preserve"> 1.40</w:t>
      </w:r>
      <w:r>
        <w:t>，远超历史街区改造项目平均水平（</w:t>
      </w:r>
      <w:r>
        <w:t>0.8-1.2</w:t>
      </w:r>
      <w:r>
        <w:t>），满足《城市绿化评价标准》一级要求；</w:t>
      </w:r>
    </w:p>
    <w:p w14:paraId="3B1A2AF0" w14:textId="77777777" w:rsidR="00CE7EDF" w:rsidRDefault="00000000">
      <w:pPr>
        <w:pStyle w:val="20"/>
        <w:numPr>
          <w:ilvl w:val="0"/>
          <w:numId w:val="1"/>
        </w:numPr>
      </w:pPr>
      <w:r>
        <w:t>夏季建筑室内温度较未绿化区域降低</w:t>
      </w:r>
      <w:r>
        <w:t xml:space="preserve"> 2-3℃</w:t>
      </w:r>
      <w:r>
        <w:t>，空调能耗减少</w:t>
      </w:r>
      <w:r>
        <w:t xml:space="preserve"> 6.2%</w:t>
      </w:r>
      <w:r>
        <w:t>；</w:t>
      </w:r>
    </w:p>
    <w:p w14:paraId="75EE0191" w14:textId="77777777" w:rsidR="00CE7EDF" w:rsidRDefault="00000000">
      <w:pPr>
        <w:pStyle w:val="20"/>
        <w:numPr>
          <w:ilvl w:val="0"/>
          <w:numId w:val="1"/>
        </w:numPr>
      </w:pPr>
      <w:r>
        <w:lastRenderedPageBreak/>
        <w:t>植被成活率达</w:t>
      </w:r>
      <w:r>
        <w:t xml:space="preserve"> 95%</w:t>
      </w:r>
      <w:r>
        <w:t>，形成稳定的生态绿化系统，经歙县园林管理处验收合格。</w:t>
      </w:r>
    </w:p>
    <w:p w14:paraId="46BF0359" w14:textId="77777777" w:rsidR="00CE7EDF" w:rsidRDefault="00000000">
      <w:pPr>
        <w:pStyle w:val="5"/>
      </w:pPr>
      <w:r>
        <w:t>（</w:t>
      </w:r>
      <w:r>
        <w:t>3</w:t>
      </w:r>
      <w:r>
        <w:t>）效益分析</w:t>
      </w:r>
    </w:p>
    <w:p w14:paraId="28F047EC" w14:textId="77777777" w:rsidR="00CE7EDF" w:rsidRDefault="00000000">
      <w:pPr>
        <w:pStyle w:val="20"/>
        <w:numPr>
          <w:ilvl w:val="0"/>
          <w:numId w:val="1"/>
        </w:numPr>
      </w:pPr>
      <w:r>
        <w:t>生态效益：年滞尘量约</w:t>
      </w:r>
      <w:r>
        <w:t xml:space="preserve"> 0.8 </w:t>
      </w:r>
      <w:r>
        <w:t>吨，降噪效果达</w:t>
      </w:r>
      <w:r>
        <w:t xml:space="preserve"> 15dB</w:t>
      </w:r>
      <w:r>
        <w:t>，改善区域微气候；</w:t>
      </w:r>
    </w:p>
    <w:p w14:paraId="2503F35D" w14:textId="77777777" w:rsidR="00CE7EDF" w:rsidRDefault="00000000">
      <w:pPr>
        <w:pStyle w:val="20"/>
        <w:numPr>
          <w:ilvl w:val="0"/>
          <w:numId w:val="1"/>
        </w:numPr>
      </w:pPr>
      <w:r>
        <w:t>景观效益：立体绿化与徽派建筑风貌协调，提升历史街区旅游观赏价值；</w:t>
      </w:r>
    </w:p>
    <w:p w14:paraId="239C0D54" w14:textId="77777777" w:rsidR="00CE7EDF" w:rsidRDefault="00000000">
      <w:pPr>
        <w:pStyle w:val="20"/>
        <w:numPr>
          <w:ilvl w:val="0"/>
          <w:numId w:val="1"/>
        </w:numPr>
      </w:pPr>
      <w:r>
        <w:t>经济效益：空调能耗节约带来年节约费用约</w:t>
      </w:r>
      <w:r>
        <w:t xml:space="preserve"> 3200 </w:t>
      </w:r>
      <w:r>
        <w:t>元。</w:t>
      </w:r>
    </w:p>
    <w:p w14:paraId="34B8217D" w14:textId="77777777" w:rsidR="00CE7EDF" w:rsidRDefault="00000000">
      <w:pPr>
        <w:pStyle w:val="3"/>
      </w:pPr>
      <w:r>
        <w:t xml:space="preserve">64.3 </w:t>
      </w:r>
      <w:r>
        <w:t>创新措施综合评价结论</w:t>
      </w:r>
    </w:p>
    <w:p w14:paraId="16E98750" w14:textId="77777777" w:rsidR="00CE7EDF" w:rsidRDefault="00000000">
      <w:pPr>
        <w:pStyle w:val="20"/>
        <w:numPr>
          <w:ilvl w:val="0"/>
          <w:numId w:val="1"/>
        </w:numPr>
      </w:pPr>
      <w:r>
        <w:t>项目核心创新措施覆盖数字化技术、结构加固、绿色能源、生态绿化四大领域，</w:t>
      </w:r>
      <w:proofErr w:type="gramStart"/>
      <w:r>
        <w:t>均针对</w:t>
      </w:r>
      <w:proofErr w:type="gramEnd"/>
      <w:r>
        <w:t>历史建筑改造</w:t>
      </w:r>
      <w:r>
        <w:t xml:space="preserve"> “</w:t>
      </w:r>
      <w:r>
        <w:t>安全保护、风貌传承、功能提升</w:t>
      </w:r>
      <w:r>
        <w:t xml:space="preserve">” </w:t>
      </w:r>
      <w:r>
        <w:t>核心需求，技术创新性突出；</w:t>
      </w:r>
    </w:p>
    <w:p w14:paraId="17F8C5CE" w14:textId="77777777" w:rsidR="00CE7EDF" w:rsidRDefault="00000000">
      <w:pPr>
        <w:pStyle w:val="20"/>
        <w:numPr>
          <w:ilvl w:val="0"/>
          <w:numId w:val="1"/>
        </w:numPr>
      </w:pPr>
      <w:r>
        <w:t>所有创新措施均通过设计验证、施工实施与运行检测，实践可行性强，未产生技术风险或安全隐患；</w:t>
      </w:r>
    </w:p>
    <w:p w14:paraId="3DC93D16" w14:textId="77777777" w:rsidR="00CE7EDF" w:rsidRDefault="00000000">
      <w:pPr>
        <w:pStyle w:val="20"/>
        <w:numPr>
          <w:ilvl w:val="0"/>
          <w:numId w:val="1"/>
        </w:numPr>
      </w:pPr>
      <w:r>
        <w:t>创新措施累计实现年节约成本约</w:t>
      </w:r>
      <w:r>
        <w:t xml:space="preserve"> 1.2 </w:t>
      </w:r>
      <w:r>
        <w:t>万元，减少碳排放</w:t>
      </w:r>
      <w:r>
        <w:t xml:space="preserve"> 18.6 </w:t>
      </w:r>
      <w:r>
        <w:t>吨，延长建筑寿命</w:t>
      </w:r>
      <w:r>
        <w:t xml:space="preserve"> 50 </w:t>
      </w:r>
      <w:r>
        <w:t>年，兼顾经济、环保、社会多重效益；</w:t>
      </w:r>
    </w:p>
    <w:p w14:paraId="6C39593E" w14:textId="77777777" w:rsidR="00CE7EDF" w:rsidRDefault="00000000">
      <w:pPr>
        <w:pStyle w:val="20"/>
        <w:numPr>
          <w:ilvl w:val="0"/>
          <w:numId w:val="1"/>
        </w:numPr>
      </w:pPr>
      <w:r>
        <w:t>形成</w:t>
      </w:r>
      <w:r>
        <w:t xml:space="preserve"> 3 </w:t>
      </w:r>
      <w:r>
        <w:t>项可复制技术方案（</w:t>
      </w:r>
      <w:r>
        <w:t xml:space="preserve">BIM </w:t>
      </w:r>
      <w:r>
        <w:t>数字化保护、微创加固、</w:t>
      </w:r>
      <w:proofErr w:type="gramStart"/>
      <w:r>
        <w:t>绿电适配</w:t>
      </w:r>
      <w:proofErr w:type="gramEnd"/>
      <w:r>
        <w:t>改造），为同类历史建筑改造提供示范，推广价值显著。</w:t>
      </w:r>
    </w:p>
    <w:p w14:paraId="6F21A112" w14:textId="77777777" w:rsidR="00CE7EDF" w:rsidRDefault="00000000">
      <w:pPr>
        <w:pStyle w:val="2"/>
      </w:pPr>
      <w:r>
        <w:t>六十五、创新措施的相关证明材料</w:t>
      </w:r>
    </w:p>
    <w:p w14:paraId="782D31FC" w14:textId="77777777" w:rsidR="00CE7EDF" w:rsidRDefault="00000000">
      <w:pPr>
        <w:pStyle w:val="3"/>
      </w:pPr>
      <w:r>
        <w:t xml:space="preserve">65.1 </w:t>
      </w:r>
      <w:r>
        <w:t>技术创新证明材料</w:t>
      </w:r>
    </w:p>
    <w:p w14:paraId="78E399E3" w14:textId="77777777" w:rsidR="00CE7EDF" w:rsidRDefault="00CE7E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2"/>
        <w:gridCol w:w="1892"/>
        <w:gridCol w:w="1714"/>
        <w:gridCol w:w="1909"/>
        <w:gridCol w:w="1714"/>
      </w:tblGrid>
      <w:tr w:rsidR="00912121" w14:paraId="0A52D8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397B8" w14:textId="77777777" w:rsidR="00CE7EDF" w:rsidRDefault="00000000">
            <w:pPr>
              <w:pStyle w:val="20"/>
            </w:pPr>
            <w:r>
              <w:t>创新措施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04A3C" w14:textId="77777777" w:rsidR="00CE7EDF" w:rsidRDefault="00000000">
            <w:pPr>
              <w:pStyle w:val="20"/>
            </w:pPr>
            <w:r>
              <w:t>证明材料名称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C91D9" w14:textId="77777777" w:rsidR="00CE7EDF" w:rsidRDefault="00000000">
            <w:pPr>
              <w:pStyle w:val="20"/>
            </w:pPr>
            <w:r>
              <w:t>出具单位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4188E" w14:textId="77777777" w:rsidR="00CE7EDF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F00EA" w14:textId="77777777" w:rsidR="00CE7EDF" w:rsidRDefault="00000000">
            <w:pPr>
              <w:pStyle w:val="20"/>
            </w:pPr>
            <w:r>
              <w:t>证明效力</w:t>
            </w:r>
          </w:p>
        </w:tc>
      </w:tr>
      <w:tr w:rsidR="00912121" w14:paraId="3F5F21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F7894" w14:textId="77777777" w:rsidR="00CE7EDF" w:rsidRDefault="00000000">
            <w:pPr>
              <w:pStyle w:val="20"/>
            </w:pPr>
            <w:r>
              <w:t xml:space="preserve">BIM </w:t>
            </w:r>
            <w:r>
              <w:t>全流程协同应用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1915E" w14:textId="77777777" w:rsidR="00CE7EDF" w:rsidRDefault="00000000">
            <w:pPr>
              <w:pStyle w:val="20"/>
            </w:pPr>
            <w:r>
              <w:t>《</w:t>
            </w:r>
            <w:r>
              <w:t xml:space="preserve">BIM </w:t>
            </w:r>
            <w:r>
              <w:t>技术应用成果评估报告》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2A78D" w14:textId="77777777" w:rsidR="00CE7EDF" w:rsidRDefault="00000000">
            <w:pPr>
              <w:pStyle w:val="20"/>
            </w:pPr>
            <w:r>
              <w:t>安徽省建筑信息模型技术协会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2B559" w14:textId="77777777" w:rsidR="00CE7EDF" w:rsidRDefault="00000000">
            <w:pPr>
              <w:pStyle w:val="20"/>
            </w:pPr>
            <w:r>
              <w:t>认定项目</w:t>
            </w:r>
            <w:r>
              <w:t xml:space="preserve"> BIM </w:t>
            </w:r>
            <w:r>
              <w:t>应用达到国内先进水平，符合示范项目标准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3EB1A" w14:textId="77777777" w:rsidR="00CE7EDF" w:rsidRDefault="00000000">
            <w:pPr>
              <w:pStyle w:val="20"/>
            </w:pPr>
            <w:r>
              <w:t>行业协会权威认定</w:t>
            </w:r>
          </w:p>
        </w:tc>
      </w:tr>
      <w:tr w:rsidR="00912121" w14:paraId="51B9D3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6E347" w14:textId="77777777" w:rsidR="00CE7EDF" w:rsidRDefault="00CE7ED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9F109" w14:textId="77777777" w:rsidR="00CE7EDF" w:rsidRDefault="00000000">
            <w:pPr>
              <w:pStyle w:val="20"/>
            </w:pPr>
            <w:r>
              <w:t>激光扫描技术服务合同及成果报告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0C2BB" w14:textId="77777777" w:rsidR="00CE7EDF" w:rsidRDefault="00000000">
            <w:pPr>
              <w:pStyle w:val="20"/>
            </w:pPr>
            <w:r>
              <w:t>安徽某数字化技术有限公司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B5F51" w14:textId="77777777" w:rsidR="00CE7EDF" w:rsidRDefault="00000000">
            <w:pPr>
              <w:pStyle w:val="20"/>
            </w:pPr>
            <w:r>
              <w:t>提供旧建筑激光扫描数据及点云模型，验证数字化存档精度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48908" w14:textId="77777777" w:rsidR="00CE7EDF" w:rsidRDefault="00000000">
            <w:pPr>
              <w:pStyle w:val="20"/>
            </w:pPr>
            <w:r>
              <w:t>技术服务成果佐证</w:t>
            </w:r>
          </w:p>
        </w:tc>
      </w:tr>
      <w:tr w:rsidR="00912121" w14:paraId="6B3DB6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9DB78" w14:textId="77777777" w:rsidR="00CE7EDF" w:rsidRDefault="00000000">
            <w:pPr>
              <w:pStyle w:val="20"/>
            </w:pPr>
            <w:r>
              <w:lastRenderedPageBreak/>
              <w:t>传统砖木结构</w:t>
            </w:r>
            <w:r>
              <w:t xml:space="preserve"> “</w:t>
            </w:r>
            <w:r>
              <w:t>微创加固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584A8" w14:textId="77777777" w:rsidR="00CE7EDF" w:rsidRDefault="00000000">
            <w:pPr>
              <w:pStyle w:val="20"/>
            </w:pPr>
            <w:r>
              <w:t>《结构加固检测报告》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ED063" w14:textId="77777777" w:rsidR="00CE7EDF" w:rsidRDefault="00000000">
            <w:pPr>
              <w:pStyle w:val="20"/>
            </w:pPr>
            <w:r>
              <w:t>安徽省建筑工程质量第二监督检测站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D3803" w14:textId="77777777" w:rsidR="00CE7EDF" w:rsidRDefault="00000000">
            <w:pPr>
              <w:pStyle w:val="20"/>
            </w:pPr>
            <w:r>
              <w:t>加固后木构件强度达标，结构安全等级提升至二级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AA0F5" w14:textId="77777777" w:rsidR="00CE7EDF" w:rsidRDefault="00000000">
            <w:pPr>
              <w:pStyle w:val="20"/>
            </w:pPr>
            <w:r>
              <w:t>第三方检测机构验证</w:t>
            </w:r>
          </w:p>
        </w:tc>
      </w:tr>
      <w:tr w:rsidR="00912121" w14:paraId="31665A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1D589" w14:textId="77777777" w:rsidR="00CE7EDF" w:rsidRDefault="00CE7ED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9C981" w14:textId="77777777" w:rsidR="00CE7EDF" w:rsidRDefault="00000000">
            <w:pPr>
              <w:pStyle w:val="20"/>
            </w:pPr>
            <w:r>
              <w:t>歙县文物局风貌保护验收意见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42073" w14:textId="77777777" w:rsidR="00CE7EDF" w:rsidRDefault="00000000">
            <w:pPr>
              <w:pStyle w:val="20"/>
            </w:pPr>
            <w:r>
              <w:t>歙县文物局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D934C" w14:textId="77777777" w:rsidR="00CE7EDF" w:rsidRDefault="00000000">
            <w:pPr>
              <w:pStyle w:val="20"/>
            </w:pPr>
            <w:r>
              <w:t>确认加固工艺未破坏徽派建筑风貌，符合历史建筑保护要求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8BB4E" w14:textId="77777777" w:rsidR="00CE7EDF" w:rsidRDefault="00000000">
            <w:pPr>
              <w:pStyle w:val="20"/>
            </w:pPr>
            <w:r>
              <w:t>行政主管部门认可</w:t>
            </w:r>
          </w:p>
        </w:tc>
      </w:tr>
      <w:tr w:rsidR="00912121" w14:paraId="0FF50D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7BAD2" w14:textId="77777777" w:rsidR="00CE7EDF" w:rsidRDefault="00000000">
            <w:pPr>
              <w:pStyle w:val="20"/>
            </w:pPr>
            <w:r>
              <w:t>光伏</w:t>
            </w:r>
            <w:r>
              <w:t xml:space="preserve"> - </w:t>
            </w:r>
            <w:r>
              <w:t>储能</w:t>
            </w:r>
            <w:r>
              <w:t xml:space="preserve"> - </w:t>
            </w:r>
            <w:r>
              <w:t>建筑负荷协同系统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6D7B0" w14:textId="77777777" w:rsidR="00CE7EDF" w:rsidRDefault="00000000">
            <w:pPr>
              <w:pStyle w:val="20"/>
            </w:pPr>
            <w:r>
              <w:t>《电力交互系统运行检测报告》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D6D20" w14:textId="77777777" w:rsidR="00CE7EDF" w:rsidRDefault="00000000">
            <w:pPr>
              <w:pStyle w:val="20"/>
            </w:pPr>
            <w:r>
              <w:t>黄山市电力科学研究院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05DEF" w14:textId="77777777" w:rsidR="00CE7EDF" w:rsidRDefault="00000000">
            <w:pPr>
              <w:pStyle w:val="20"/>
            </w:pPr>
            <w:r>
              <w:t>系统运行稳定，</w:t>
            </w:r>
            <w:proofErr w:type="gramStart"/>
            <w:r>
              <w:t>绿电自给率</w:t>
            </w:r>
            <w:proofErr w:type="gramEnd"/>
            <w:r>
              <w:t>、峰谷调节效果达标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076A8" w14:textId="77777777" w:rsidR="00CE7EDF" w:rsidRDefault="00000000">
            <w:pPr>
              <w:pStyle w:val="20"/>
            </w:pPr>
            <w:r>
              <w:t>专业检测机构验证</w:t>
            </w:r>
          </w:p>
        </w:tc>
      </w:tr>
      <w:tr w:rsidR="00912121" w14:paraId="745114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A6B20" w14:textId="77777777" w:rsidR="00CE7EDF" w:rsidRDefault="00CE7ED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C95C5" w14:textId="77777777" w:rsidR="00CE7EDF" w:rsidRDefault="00000000">
            <w:pPr>
              <w:pStyle w:val="20"/>
            </w:pPr>
            <w:r>
              <w:t>分布式电源接入电网备案证明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A9D07" w14:textId="77777777" w:rsidR="00CE7EDF" w:rsidRDefault="00000000">
            <w:pPr>
              <w:pStyle w:val="20"/>
            </w:pPr>
            <w:proofErr w:type="gramStart"/>
            <w:r>
              <w:t>国网黄山市</w:t>
            </w:r>
            <w:proofErr w:type="gramEnd"/>
            <w:r>
              <w:t>歙县供电公司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6F621" w14:textId="77777777" w:rsidR="00CE7EDF" w:rsidRDefault="00000000">
            <w:pPr>
              <w:pStyle w:val="20"/>
            </w:pPr>
            <w:r>
              <w:t>光伏</w:t>
            </w:r>
            <w:r>
              <w:t xml:space="preserve"> - </w:t>
            </w:r>
            <w:r>
              <w:t>储能系统符合电网接入要求，备案编号：</w:t>
            </w:r>
            <w:r>
              <w:t>SX-202X-086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D08A3" w14:textId="77777777" w:rsidR="00CE7EDF" w:rsidRDefault="00000000">
            <w:pPr>
              <w:pStyle w:val="20"/>
            </w:pPr>
            <w:r>
              <w:t>电力主管部门备案</w:t>
            </w:r>
          </w:p>
        </w:tc>
      </w:tr>
      <w:tr w:rsidR="00912121" w14:paraId="555159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EAAC3" w14:textId="77777777" w:rsidR="00CE7EDF" w:rsidRDefault="00000000">
            <w:pPr>
              <w:pStyle w:val="20"/>
            </w:pPr>
            <w:r>
              <w:t>立体绿化</w:t>
            </w:r>
            <w:proofErr w:type="gramStart"/>
            <w:r>
              <w:t>与绿容率</w:t>
            </w:r>
            <w:proofErr w:type="gramEnd"/>
            <w:r>
              <w:t>提升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9E311" w14:textId="77777777" w:rsidR="00CE7EDF" w:rsidRDefault="00000000">
            <w:pPr>
              <w:pStyle w:val="20"/>
            </w:pPr>
            <w:r>
              <w:t>《绿容率检测验收报告》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8D00C" w14:textId="77777777" w:rsidR="00CE7EDF" w:rsidRDefault="00000000">
            <w:pPr>
              <w:pStyle w:val="20"/>
            </w:pPr>
            <w:r>
              <w:t>黄山学院生命与环境科学学院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26A7F" w14:textId="77777777" w:rsidR="00CE7EDF" w:rsidRDefault="00000000">
            <w:pPr>
              <w:pStyle w:val="20"/>
            </w:pPr>
            <w:proofErr w:type="gramStart"/>
            <w:r>
              <w:t>实测绿容率</w:t>
            </w:r>
            <w:proofErr w:type="gramEnd"/>
            <w:r>
              <w:t xml:space="preserve"> 1.40</w:t>
            </w:r>
            <w:r>
              <w:t>，生态降温、滞尘效果显著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C7A01" w14:textId="77777777" w:rsidR="00CE7EDF" w:rsidRDefault="00000000">
            <w:pPr>
              <w:pStyle w:val="20"/>
            </w:pPr>
            <w:r>
              <w:t>科研院校检测验证</w:t>
            </w:r>
          </w:p>
        </w:tc>
      </w:tr>
      <w:tr w:rsidR="00912121" w14:paraId="49B868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23A05" w14:textId="77777777" w:rsidR="00CE7EDF" w:rsidRDefault="00CE7ED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89B18" w14:textId="77777777" w:rsidR="00CE7EDF" w:rsidRDefault="00000000">
            <w:pPr>
              <w:pStyle w:val="20"/>
            </w:pPr>
            <w:r>
              <w:t>乡土植被选用备案表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2DA48" w14:textId="77777777" w:rsidR="00CE7EDF" w:rsidRDefault="00000000">
            <w:pPr>
              <w:pStyle w:val="20"/>
            </w:pPr>
            <w:r>
              <w:t>歙县园林管理处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CF205" w14:textId="77777777" w:rsidR="00CE7EDF" w:rsidRDefault="00000000">
            <w:pPr>
              <w:pStyle w:val="20"/>
            </w:pPr>
            <w:r>
              <w:t>确认选用植被均为本地乡土物种，适配本地气候土壤条件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D7905" w14:textId="77777777" w:rsidR="00CE7EDF" w:rsidRDefault="00000000">
            <w:pPr>
              <w:pStyle w:val="20"/>
            </w:pPr>
            <w:r>
              <w:t>园林主管部门备案</w:t>
            </w:r>
          </w:p>
        </w:tc>
      </w:tr>
    </w:tbl>
    <w:p w14:paraId="427D374E" w14:textId="77777777" w:rsidR="00CE7EDF" w:rsidRDefault="00000000">
      <w:pPr>
        <w:pStyle w:val="3"/>
      </w:pPr>
      <w:r>
        <w:t xml:space="preserve">65.2 </w:t>
      </w:r>
      <w:r>
        <w:t>效益与示范证明材料</w:t>
      </w:r>
    </w:p>
    <w:p w14:paraId="58BF9116" w14:textId="77777777" w:rsidR="00CE7EDF" w:rsidRDefault="00CE7E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2244"/>
        <w:gridCol w:w="2289"/>
        <w:gridCol w:w="2244"/>
      </w:tblGrid>
      <w:tr w:rsidR="00912121" w14:paraId="1590D9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DEC75" w14:textId="77777777" w:rsidR="00CE7EDF" w:rsidRDefault="00000000">
            <w:pPr>
              <w:pStyle w:val="20"/>
            </w:pPr>
            <w:r>
              <w:t>证明材料名称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51AD3" w14:textId="77777777" w:rsidR="00CE7EDF" w:rsidRDefault="00000000">
            <w:pPr>
              <w:pStyle w:val="20"/>
            </w:pPr>
            <w:r>
              <w:t>出具单位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2CDB9" w14:textId="77777777" w:rsidR="00CE7EDF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AE71B" w14:textId="77777777" w:rsidR="00CE7EDF" w:rsidRDefault="00000000">
            <w:pPr>
              <w:pStyle w:val="20"/>
            </w:pPr>
            <w:r>
              <w:t>关联创新措施</w:t>
            </w:r>
          </w:p>
        </w:tc>
      </w:tr>
      <w:tr w:rsidR="00912121" w14:paraId="137D53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FF232" w14:textId="77777777" w:rsidR="00CE7EDF" w:rsidRDefault="00000000">
            <w:pPr>
              <w:pStyle w:val="20"/>
            </w:pPr>
            <w:r>
              <w:t>《项目节能效益评估报告》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B63DF" w14:textId="77777777" w:rsidR="00CE7EDF" w:rsidRDefault="00000000">
            <w:pPr>
              <w:pStyle w:val="20"/>
            </w:pPr>
            <w:r>
              <w:t>安徽省节能监测中心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337A8" w14:textId="77777777" w:rsidR="00CE7EDF" w:rsidRDefault="00000000">
            <w:pPr>
              <w:pStyle w:val="20"/>
            </w:pPr>
            <w:r>
              <w:t>项目年节约标准煤约</w:t>
            </w:r>
            <w:r>
              <w:t xml:space="preserve"> 5.8 </w:t>
            </w:r>
            <w:r>
              <w:t>吨，节能率达</w:t>
            </w:r>
            <w:r>
              <w:t xml:space="preserve"> 18.5%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AF31D" w14:textId="77777777" w:rsidR="00CE7EDF" w:rsidRDefault="00000000">
            <w:pPr>
              <w:pStyle w:val="20"/>
            </w:pPr>
            <w:r>
              <w:t>光伏</w:t>
            </w:r>
            <w:r>
              <w:t xml:space="preserve"> - </w:t>
            </w:r>
            <w:r>
              <w:t>储能系统、立体绿化</w:t>
            </w:r>
          </w:p>
        </w:tc>
      </w:tr>
      <w:tr w:rsidR="00912121" w14:paraId="312E88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C2B81" w14:textId="77777777" w:rsidR="00CE7EDF" w:rsidRDefault="00000000">
            <w:pPr>
              <w:pStyle w:val="20"/>
            </w:pPr>
            <w:r>
              <w:lastRenderedPageBreak/>
              <w:t>《历史建筑改造示范项目认定书》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DC504" w14:textId="77777777" w:rsidR="00CE7EDF" w:rsidRDefault="00000000">
            <w:pPr>
              <w:pStyle w:val="20"/>
            </w:pPr>
            <w:r>
              <w:t>黄山市住房和城乡建设局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BD311" w14:textId="77777777" w:rsidR="00CE7EDF" w:rsidRDefault="00000000">
            <w:pPr>
              <w:pStyle w:val="20"/>
            </w:pPr>
            <w:r>
              <w:t>认定项目为黄山市历史建筑活化利用示范项目，推广创新技术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CF7E3" w14:textId="77777777" w:rsidR="00CE7EDF" w:rsidRDefault="00000000">
            <w:pPr>
              <w:pStyle w:val="20"/>
            </w:pPr>
            <w:r>
              <w:t>全部创新措施</w:t>
            </w:r>
          </w:p>
        </w:tc>
      </w:tr>
      <w:tr w:rsidR="00912121" w14:paraId="0E04E2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B13D9" w14:textId="77777777" w:rsidR="00CE7EDF" w:rsidRDefault="00000000">
            <w:pPr>
              <w:pStyle w:val="20"/>
            </w:pPr>
            <w:r>
              <w:t>企业技术标准备案回执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54380" w14:textId="77777777" w:rsidR="00CE7EDF" w:rsidRDefault="00000000">
            <w:pPr>
              <w:pStyle w:val="20"/>
            </w:pPr>
            <w:r>
              <w:t>安徽省住房和城乡建设厅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4CE8" w14:textId="77777777" w:rsidR="00CE7EDF" w:rsidRDefault="00000000">
            <w:pPr>
              <w:pStyle w:val="20"/>
            </w:pPr>
            <w:r>
              <w:t>《历史建筑改造</w:t>
            </w:r>
            <w:r>
              <w:t xml:space="preserve"> BIM </w:t>
            </w:r>
            <w:r>
              <w:t>技术应用指南》《砖木结构微创加固工艺标准》完成备案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23E17" w14:textId="77777777" w:rsidR="00CE7EDF" w:rsidRDefault="00000000">
            <w:pPr>
              <w:pStyle w:val="20"/>
            </w:pPr>
            <w:r>
              <w:t xml:space="preserve">BIM </w:t>
            </w:r>
            <w:r>
              <w:t>应用、微创加固</w:t>
            </w:r>
          </w:p>
        </w:tc>
      </w:tr>
      <w:tr w:rsidR="00912121" w14:paraId="552117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1FE6B" w14:textId="77777777" w:rsidR="00CE7EDF" w:rsidRDefault="00000000">
            <w:pPr>
              <w:pStyle w:val="20"/>
            </w:pPr>
            <w:r>
              <w:t>媒体报道截图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A30F5" w14:textId="77777777" w:rsidR="00CE7EDF" w:rsidRDefault="00000000">
            <w:pPr>
              <w:pStyle w:val="20"/>
            </w:pPr>
            <w:r>
              <w:t>《黄山日报》《歙县融媒体中心》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4D1A4" w14:textId="77777777" w:rsidR="00CE7EDF" w:rsidRDefault="00000000">
            <w:pPr>
              <w:pStyle w:val="20"/>
            </w:pPr>
            <w:r>
              <w:t>报道项目创新改造经验，获社会广泛认可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B419F" w14:textId="77777777" w:rsidR="00CE7EDF" w:rsidRDefault="00000000">
            <w:pPr>
              <w:pStyle w:val="20"/>
            </w:pPr>
            <w:r>
              <w:t>全部创新措施</w:t>
            </w:r>
          </w:p>
        </w:tc>
      </w:tr>
    </w:tbl>
    <w:p w14:paraId="7189A013" w14:textId="77777777" w:rsidR="00CE7EDF" w:rsidRDefault="00000000">
      <w:pPr>
        <w:pStyle w:val="3"/>
      </w:pPr>
      <w:r>
        <w:t xml:space="preserve">65.3 </w:t>
      </w:r>
      <w:r>
        <w:t>证明材料有效性说明</w:t>
      </w:r>
    </w:p>
    <w:p w14:paraId="47CEE493" w14:textId="77777777" w:rsidR="00CE7EDF" w:rsidRDefault="00000000">
      <w:pPr>
        <w:pStyle w:val="20"/>
        <w:numPr>
          <w:ilvl w:val="0"/>
          <w:numId w:val="1"/>
        </w:numPr>
      </w:pPr>
      <w:r>
        <w:t>所有证明材料均由具备相应资质的第三方机构、行政主管部门或权威媒体出具，真实有效；</w:t>
      </w:r>
    </w:p>
    <w:p w14:paraId="6723B5FD" w14:textId="77777777" w:rsidR="00CE7EDF" w:rsidRDefault="00000000">
      <w:pPr>
        <w:pStyle w:val="20"/>
        <w:numPr>
          <w:ilvl w:val="0"/>
          <w:numId w:val="1"/>
        </w:numPr>
      </w:pPr>
      <w:r>
        <w:t>证明材料涵盖技术性能、安全质量、节能效益、示范推广等多个维度，全面佐证创新措施的实施效果；</w:t>
      </w:r>
    </w:p>
    <w:p w14:paraId="6BAEC375" w14:textId="6AD87809" w:rsidR="00CE7EDF" w:rsidRDefault="00000000" w:rsidP="00912121">
      <w:pPr>
        <w:pStyle w:val="20"/>
        <w:numPr>
          <w:ilvl w:val="0"/>
          <w:numId w:val="1"/>
        </w:numPr>
        <w:rPr>
          <w:rFonts w:hint="eastAsia"/>
        </w:rPr>
      </w:pPr>
      <w:r>
        <w:t>证明材料与创新措施分析论证报告一一对应，形成</w:t>
      </w:r>
      <w:r>
        <w:t xml:space="preserve"> “</w:t>
      </w:r>
      <w:r>
        <w:t>措施</w:t>
      </w:r>
      <w:r>
        <w:t xml:space="preserve"> - </w:t>
      </w:r>
      <w:r>
        <w:t>效果</w:t>
      </w:r>
      <w:r>
        <w:t xml:space="preserve"> - </w:t>
      </w:r>
      <w:r>
        <w:t>证明</w:t>
      </w:r>
      <w:r>
        <w:t xml:space="preserve">” </w:t>
      </w:r>
      <w:r>
        <w:t>的完整证据链，可作为项目评优、成果推广的核心依据。</w:t>
      </w:r>
    </w:p>
    <w:sectPr w:rsidR="00CE7ED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E81"/>
    <w:multiLevelType w:val="hybridMultilevel"/>
    <w:tmpl w:val="EBDA9738"/>
    <w:lvl w:ilvl="0" w:tplc="D3FCFBC4">
      <w:start w:val="1"/>
      <w:numFmt w:val="bullet"/>
      <w:lvlText w:val="●"/>
      <w:lvlJc w:val="left"/>
      <w:pPr>
        <w:ind w:left="720" w:hanging="360"/>
      </w:pPr>
    </w:lvl>
    <w:lvl w:ilvl="1" w:tplc="278EE00E">
      <w:start w:val="1"/>
      <w:numFmt w:val="bullet"/>
      <w:lvlText w:val="○"/>
      <w:lvlJc w:val="left"/>
      <w:pPr>
        <w:ind w:left="1440" w:hanging="360"/>
      </w:pPr>
    </w:lvl>
    <w:lvl w:ilvl="2" w:tplc="01825200">
      <w:start w:val="1"/>
      <w:numFmt w:val="bullet"/>
      <w:lvlText w:val="■"/>
      <w:lvlJc w:val="left"/>
      <w:pPr>
        <w:ind w:left="2160" w:hanging="360"/>
      </w:pPr>
    </w:lvl>
    <w:lvl w:ilvl="3" w:tplc="588A2CF0">
      <w:start w:val="1"/>
      <w:numFmt w:val="bullet"/>
      <w:lvlText w:val="●"/>
      <w:lvlJc w:val="left"/>
      <w:pPr>
        <w:ind w:left="2880" w:hanging="360"/>
      </w:pPr>
    </w:lvl>
    <w:lvl w:ilvl="4" w:tplc="38A8F858">
      <w:start w:val="1"/>
      <w:numFmt w:val="bullet"/>
      <w:lvlText w:val="○"/>
      <w:lvlJc w:val="left"/>
      <w:pPr>
        <w:ind w:left="3600" w:hanging="360"/>
      </w:pPr>
    </w:lvl>
    <w:lvl w:ilvl="5" w:tplc="FBEA097C">
      <w:start w:val="1"/>
      <w:numFmt w:val="bullet"/>
      <w:lvlText w:val="■"/>
      <w:lvlJc w:val="left"/>
      <w:pPr>
        <w:ind w:left="4320" w:hanging="360"/>
      </w:pPr>
    </w:lvl>
    <w:lvl w:ilvl="6" w:tplc="4238AC4E">
      <w:start w:val="1"/>
      <w:numFmt w:val="bullet"/>
      <w:lvlText w:val="●"/>
      <w:lvlJc w:val="left"/>
      <w:pPr>
        <w:ind w:left="5040" w:hanging="360"/>
      </w:pPr>
    </w:lvl>
    <w:lvl w:ilvl="7" w:tplc="E2B4C90A">
      <w:start w:val="1"/>
      <w:numFmt w:val="bullet"/>
      <w:lvlText w:val="●"/>
      <w:lvlJc w:val="left"/>
      <w:pPr>
        <w:ind w:left="5760" w:hanging="360"/>
      </w:pPr>
    </w:lvl>
    <w:lvl w:ilvl="8" w:tplc="35AA470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F5E3B58"/>
    <w:multiLevelType w:val="multilevel"/>
    <w:tmpl w:val="D798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136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DF"/>
    <w:rsid w:val="000C3857"/>
    <w:rsid w:val="00912121"/>
    <w:rsid w:val="00C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72684"/>
  <w15:docId w15:val="{9EF8B566-971E-44B1-A001-9B0D140A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1952</Words>
  <Characters>2168</Characters>
  <Application>Microsoft Office Word</Application>
  <DocSecurity>0</DocSecurity>
  <Lines>542</Lines>
  <Paragraphs>179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2026-03-21T10:01:00Z</dcterms:created>
  <dcterms:modified xsi:type="dcterms:W3CDTF">2026-03-21T10:01:00Z</dcterms:modified>
</cp:coreProperties>
</file>