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19A8" w14:textId="5CBA0B25" w:rsidR="002D42DA" w:rsidRDefault="00000000">
      <w:pPr>
        <w:pStyle w:val="1"/>
      </w:pPr>
      <w:r>
        <w:t>环境卫生专业全套文件</w:t>
      </w:r>
    </w:p>
    <w:p w14:paraId="09563041" w14:textId="77777777" w:rsidR="002D42DA" w:rsidRDefault="00000000">
      <w:pPr>
        <w:pStyle w:val="2"/>
      </w:pPr>
      <w:r>
        <w:t>一、环境卫生专业设计说明</w:t>
      </w:r>
    </w:p>
    <w:p w14:paraId="4A85E895" w14:textId="77777777" w:rsidR="002D42DA" w:rsidRDefault="00000000">
      <w:pPr>
        <w:pStyle w:val="3"/>
      </w:pPr>
      <w:r>
        <w:t xml:space="preserve">1. </w:t>
      </w:r>
      <w:r>
        <w:t>设计依据与原则</w:t>
      </w:r>
    </w:p>
    <w:p w14:paraId="0E387419" w14:textId="77777777" w:rsidR="002D42DA" w:rsidRDefault="00000000">
      <w:pPr>
        <w:pStyle w:val="4"/>
      </w:pPr>
      <w:r>
        <w:t xml:space="preserve">1.1 </w:t>
      </w:r>
      <w:r>
        <w:t>核心规范</w:t>
      </w:r>
    </w:p>
    <w:p w14:paraId="26CAA000" w14:textId="77777777" w:rsidR="002D42DA" w:rsidRDefault="00000000">
      <w:pPr>
        <w:pStyle w:val="20"/>
        <w:numPr>
          <w:ilvl w:val="0"/>
          <w:numId w:val="1"/>
        </w:numPr>
      </w:pPr>
      <w:r>
        <w:t>《城市环境卫生设施规划标准》（</w:t>
      </w:r>
      <w:r>
        <w:t>GB 50337-2018</w:t>
      </w:r>
      <w:r>
        <w:t>）</w:t>
      </w:r>
    </w:p>
    <w:p w14:paraId="4668ED53" w14:textId="77777777" w:rsidR="002D42DA" w:rsidRDefault="00000000">
      <w:pPr>
        <w:pStyle w:val="20"/>
        <w:numPr>
          <w:ilvl w:val="0"/>
          <w:numId w:val="1"/>
        </w:numPr>
      </w:pPr>
      <w:r>
        <w:t>《城镇环境卫生设施设置标准》（</w:t>
      </w:r>
      <w:r>
        <w:t>CJJ 27-2012</w:t>
      </w:r>
      <w:r>
        <w:t>）</w:t>
      </w:r>
    </w:p>
    <w:p w14:paraId="42657460" w14:textId="77777777" w:rsidR="002D42DA" w:rsidRDefault="00000000">
      <w:pPr>
        <w:pStyle w:val="20"/>
        <w:numPr>
          <w:ilvl w:val="0"/>
          <w:numId w:val="1"/>
        </w:numPr>
      </w:pPr>
      <w:r>
        <w:t>《生活垃圾收集站技术规范》（</w:t>
      </w:r>
      <w:r>
        <w:t>CJJ 179-2012</w:t>
      </w:r>
      <w:r>
        <w:t>）</w:t>
      </w:r>
    </w:p>
    <w:p w14:paraId="492E5DF1" w14:textId="77777777" w:rsidR="002D42DA" w:rsidRDefault="00000000">
      <w:pPr>
        <w:pStyle w:val="20"/>
        <w:numPr>
          <w:ilvl w:val="0"/>
          <w:numId w:val="1"/>
        </w:numPr>
      </w:pPr>
      <w:r>
        <w:t>《安徽省城市生活垃圾处理管理办法》（</w:t>
      </w:r>
      <w:proofErr w:type="gramStart"/>
      <w:r>
        <w:t>省政府令第</w:t>
      </w:r>
      <w:proofErr w:type="gramEnd"/>
      <w:r>
        <w:t xml:space="preserve"> 280 </w:t>
      </w:r>
      <w:r>
        <w:t>号）</w:t>
      </w:r>
    </w:p>
    <w:p w14:paraId="12D6C2F1" w14:textId="77777777" w:rsidR="002D42DA" w:rsidRDefault="00000000">
      <w:pPr>
        <w:pStyle w:val="20"/>
        <w:numPr>
          <w:ilvl w:val="0"/>
          <w:numId w:val="1"/>
        </w:numPr>
      </w:pPr>
      <w:r>
        <w:t>《绿色建筑评价标准》（</w:t>
      </w:r>
      <w:r>
        <w:t>GB/T 50378-2019</w:t>
      </w:r>
      <w:r>
        <w:t>）（垃圾减量化、资源化要求）</w:t>
      </w:r>
    </w:p>
    <w:p w14:paraId="5401499A" w14:textId="77777777" w:rsidR="002D42DA" w:rsidRDefault="00000000">
      <w:pPr>
        <w:pStyle w:val="4"/>
      </w:pPr>
      <w:r>
        <w:t xml:space="preserve">1.2 </w:t>
      </w:r>
      <w:r>
        <w:t>设计原则</w:t>
      </w:r>
    </w:p>
    <w:p w14:paraId="50717FAC" w14:textId="77777777" w:rsidR="002D42DA" w:rsidRDefault="00000000">
      <w:pPr>
        <w:pStyle w:val="20"/>
        <w:numPr>
          <w:ilvl w:val="0"/>
          <w:numId w:val="1"/>
        </w:numPr>
      </w:pPr>
      <w:r>
        <w:t>分类收集：实行</w:t>
      </w:r>
      <w:r>
        <w:t xml:space="preserve"> “</w:t>
      </w:r>
      <w:r>
        <w:t>可回收物、厨余垃圾、有害垃圾、其他垃圾</w:t>
      </w:r>
      <w:r>
        <w:t xml:space="preserve">” </w:t>
      </w:r>
      <w:r>
        <w:t>四分类收集，符合垃圾分类管理要求；</w:t>
      </w:r>
    </w:p>
    <w:p w14:paraId="2D3BC473" w14:textId="77777777" w:rsidR="002D42DA" w:rsidRDefault="00000000">
      <w:pPr>
        <w:pStyle w:val="20"/>
        <w:numPr>
          <w:ilvl w:val="0"/>
          <w:numId w:val="1"/>
        </w:numPr>
      </w:pPr>
      <w:r>
        <w:t>就近便民：垃圾收集点布局靠近活动区域，便于游客及工作人员投放，服务半径</w:t>
      </w:r>
      <w:r>
        <w:t>≤100m</w:t>
      </w:r>
      <w:r>
        <w:t>；</w:t>
      </w:r>
    </w:p>
    <w:p w14:paraId="68EC36E2" w14:textId="77777777" w:rsidR="002D42DA" w:rsidRDefault="00000000">
      <w:pPr>
        <w:pStyle w:val="20"/>
        <w:numPr>
          <w:ilvl w:val="0"/>
          <w:numId w:val="1"/>
        </w:numPr>
      </w:pPr>
      <w:r>
        <w:t>风貌协调：垃圾收集容器、收集站外观采用徽派风格设计（粉墙黛瓦配色、木质装饰元素），与历史街区景观统一；</w:t>
      </w:r>
    </w:p>
    <w:p w14:paraId="49026467" w14:textId="77777777" w:rsidR="002D42DA" w:rsidRDefault="00000000">
      <w:pPr>
        <w:pStyle w:val="20"/>
        <w:numPr>
          <w:ilvl w:val="0"/>
          <w:numId w:val="1"/>
        </w:numPr>
      </w:pPr>
      <w:r>
        <w:t>环保达标：收集设施密闭性良好，无异味扩散、无渗滤液泄漏，符合环保排放要求；</w:t>
      </w:r>
    </w:p>
    <w:p w14:paraId="7BD29742" w14:textId="77777777" w:rsidR="002D42DA" w:rsidRDefault="00000000">
      <w:pPr>
        <w:pStyle w:val="20"/>
        <w:numPr>
          <w:ilvl w:val="0"/>
          <w:numId w:val="1"/>
        </w:numPr>
      </w:pPr>
      <w:r>
        <w:t>资源回收：强化可回收物回收利用，结合项目可再循环材料体系，提升资源利用率。</w:t>
      </w:r>
    </w:p>
    <w:p w14:paraId="5901C8FE" w14:textId="77777777" w:rsidR="002D42DA" w:rsidRDefault="00000000">
      <w:pPr>
        <w:pStyle w:val="3"/>
      </w:pPr>
      <w:r>
        <w:t xml:space="preserve">2. </w:t>
      </w:r>
      <w:r>
        <w:t>设计范围与垃圾产生量预测</w:t>
      </w:r>
    </w:p>
    <w:p w14:paraId="3488A898" w14:textId="77777777" w:rsidR="002D42DA" w:rsidRDefault="00000000">
      <w:pPr>
        <w:pStyle w:val="4"/>
      </w:pPr>
      <w:r>
        <w:t xml:space="preserve">2.1 </w:t>
      </w:r>
      <w:r>
        <w:t>设计范围</w:t>
      </w:r>
    </w:p>
    <w:p w14:paraId="79B88D68" w14:textId="77777777" w:rsidR="002D42DA" w:rsidRDefault="00000000">
      <w:pPr>
        <w:pStyle w:val="20"/>
        <w:numPr>
          <w:ilvl w:val="0"/>
          <w:numId w:val="1"/>
        </w:numPr>
      </w:pPr>
      <w:r>
        <w:t>项目红线内所有区域，包括建筑内部、景观活动区、屋顶花园、配套设施区，总服务面积</w:t>
      </w:r>
      <w:r>
        <w:t xml:space="preserve"> 2360</w:t>
      </w:r>
      <w:r>
        <w:t>㎡；</w:t>
      </w:r>
    </w:p>
    <w:p w14:paraId="3815C5D8" w14:textId="77777777" w:rsidR="002D42DA" w:rsidRDefault="00000000">
      <w:pPr>
        <w:pStyle w:val="20"/>
        <w:numPr>
          <w:ilvl w:val="0"/>
          <w:numId w:val="1"/>
        </w:numPr>
      </w:pPr>
      <w:r>
        <w:t>服务对象：日均游客量约</w:t>
      </w:r>
      <w:r>
        <w:t xml:space="preserve"> 200 </w:t>
      </w:r>
      <w:r>
        <w:t>人次，工作人员</w:t>
      </w:r>
      <w:r>
        <w:t xml:space="preserve"> 15 </w:t>
      </w:r>
      <w:r>
        <w:t>人，无大型餐饮设施（仅配套简易茶水间）。</w:t>
      </w:r>
    </w:p>
    <w:p w14:paraId="3653BB13" w14:textId="77777777" w:rsidR="002D42DA" w:rsidRDefault="00000000">
      <w:pPr>
        <w:pStyle w:val="4"/>
      </w:pPr>
      <w:r>
        <w:t xml:space="preserve">2.2 </w:t>
      </w:r>
      <w:r>
        <w:t>垃圾产生量预测</w:t>
      </w:r>
    </w:p>
    <w:p w14:paraId="453C85F1" w14:textId="77777777" w:rsidR="002D42DA" w:rsidRDefault="00000000">
      <w:pPr>
        <w:pStyle w:val="20"/>
        <w:numPr>
          <w:ilvl w:val="0"/>
          <w:numId w:val="1"/>
        </w:numPr>
      </w:pPr>
      <w:r>
        <w:lastRenderedPageBreak/>
        <w:t>预测依据：按《城市生活垃圾产量计算及预测方法》（</w:t>
      </w:r>
      <w:r>
        <w:t>CJ/T 106-2019</w:t>
      </w:r>
      <w:r>
        <w:t>），游客人均生活垃圾产生量</w:t>
      </w:r>
      <w:r>
        <w:t xml:space="preserve"> 0.5kg / </w:t>
      </w:r>
      <w:r>
        <w:t>人次・天，工作人员</w:t>
      </w:r>
      <w:r>
        <w:t xml:space="preserve"> 0.8kg / </w:t>
      </w:r>
      <w:r>
        <w:t>人・天；</w:t>
      </w:r>
    </w:p>
    <w:p w14:paraId="3DEB57AD" w14:textId="77777777" w:rsidR="002D42DA" w:rsidRDefault="00000000">
      <w:pPr>
        <w:pStyle w:val="20"/>
        <w:numPr>
          <w:ilvl w:val="0"/>
          <w:numId w:val="1"/>
        </w:numPr>
      </w:pPr>
      <w:r>
        <w:t>日均垃圾产生量：</w:t>
      </w:r>
      <w:r>
        <w:t xml:space="preserve">200×0.5 + 15×0.8 = 100 + 12 = 112kg / </w:t>
      </w:r>
      <w:r>
        <w:t>天；</w:t>
      </w:r>
    </w:p>
    <w:p w14:paraId="088F5B9F" w14:textId="77777777" w:rsidR="002D42DA" w:rsidRDefault="00000000">
      <w:pPr>
        <w:pStyle w:val="20"/>
        <w:numPr>
          <w:ilvl w:val="0"/>
          <w:numId w:val="1"/>
        </w:numPr>
      </w:pPr>
      <w:r>
        <w:t>垃圾成分预测：可回收物</w:t>
      </w:r>
      <w:r>
        <w:t xml:space="preserve"> 35%</w:t>
      </w:r>
      <w:r>
        <w:t>（纸类、塑料、金属、玻璃）、</w:t>
      </w:r>
      <w:proofErr w:type="gramStart"/>
      <w:r>
        <w:t>厨余垃圾</w:t>
      </w:r>
      <w:proofErr w:type="gramEnd"/>
      <w:r>
        <w:t xml:space="preserve"> 20%</w:t>
      </w:r>
      <w:r>
        <w:t>（果皮、茶叶渣）、有害垃圾</w:t>
      </w:r>
      <w:r>
        <w:t xml:space="preserve"> 2%</w:t>
      </w:r>
      <w:r>
        <w:t>（废电池、废灯管）、其他垃圾</w:t>
      </w:r>
      <w:r>
        <w:t xml:space="preserve"> 43%</w:t>
      </w:r>
      <w:r>
        <w:t>（烟头、纸巾、不可回收杂物）。</w:t>
      </w:r>
    </w:p>
    <w:p w14:paraId="7EBA9915" w14:textId="77777777" w:rsidR="002D42DA" w:rsidRDefault="00000000">
      <w:pPr>
        <w:pStyle w:val="3"/>
      </w:pPr>
      <w:r>
        <w:t xml:space="preserve">3. </w:t>
      </w:r>
      <w:r>
        <w:t>核心设计内容</w:t>
      </w:r>
    </w:p>
    <w:p w14:paraId="578FAEEB" w14:textId="77777777" w:rsidR="002D42DA" w:rsidRDefault="00000000">
      <w:pPr>
        <w:pStyle w:val="4"/>
      </w:pPr>
      <w:r>
        <w:t xml:space="preserve">3.1 </w:t>
      </w:r>
      <w:r>
        <w:t>垃圾收集体系</w:t>
      </w:r>
    </w:p>
    <w:p w14:paraId="3E36439D" w14:textId="77777777" w:rsidR="002D42DA" w:rsidRDefault="00000000">
      <w:pPr>
        <w:pStyle w:val="20"/>
        <w:numPr>
          <w:ilvl w:val="0"/>
          <w:numId w:val="1"/>
        </w:numPr>
      </w:pPr>
      <w:r>
        <w:t>收集模式：</w:t>
      </w:r>
      <w:r>
        <w:t>“</w:t>
      </w:r>
      <w:r>
        <w:t>定点投放</w:t>
      </w:r>
      <w:r>
        <w:t xml:space="preserve"> + </w:t>
      </w:r>
      <w:r>
        <w:t>定时清运</w:t>
      </w:r>
      <w:r>
        <w:t>”</w:t>
      </w:r>
      <w:r>
        <w:t>，设置垃圾收集点</w:t>
      </w:r>
      <w:r>
        <w:t xml:space="preserve"> 3 </w:t>
      </w:r>
      <w:r>
        <w:t>处，垃圾收集站</w:t>
      </w:r>
      <w:r>
        <w:t xml:space="preserve"> 1 </w:t>
      </w:r>
      <w:r>
        <w:t>座（含分类分拣区）；</w:t>
      </w:r>
    </w:p>
    <w:p w14:paraId="42CCBA7F" w14:textId="77777777" w:rsidR="002D42DA" w:rsidRDefault="00000000">
      <w:pPr>
        <w:pStyle w:val="20"/>
        <w:numPr>
          <w:ilvl w:val="0"/>
          <w:numId w:val="1"/>
        </w:numPr>
      </w:pPr>
      <w:r>
        <w:t>收集频次：可回收物</w:t>
      </w:r>
      <w:r>
        <w:t xml:space="preserve"> 2 </w:t>
      </w:r>
      <w:r>
        <w:t>天清运</w:t>
      </w:r>
      <w:r>
        <w:t xml:space="preserve"> 1 </w:t>
      </w:r>
      <w:r>
        <w:t>次，</w:t>
      </w:r>
      <w:proofErr w:type="gramStart"/>
      <w:r>
        <w:t>厨余垃圾</w:t>
      </w:r>
      <w:proofErr w:type="gramEnd"/>
      <w:r>
        <w:t>、其他垃圾每日清运</w:t>
      </w:r>
      <w:r>
        <w:t xml:space="preserve"> 1 </w:t>
      </w:r>
      <w:r>
        <w:t>次，有害垃圾每月清运</w:t>
      </w:r>
      <w:r>
        <w:t xml:space="preserve"> 1 </w:t>
      </w:r>
      <w:r>
        <w:t>次；</w:t>
      </w:r>
    </w:p>
    <w:p w14:paraId="431B7985" w14:textId="77777777" w:rsidR="002D42DA" w:rsidRDefault="00000000">
      <w:pPr>
        <w:pStyle w:val="20"/>
        <w:numPr>
          <w:ilvl w:val="0"/>
          <w:numId w:val="1"/>
        </w:numPr>
      </w:pPr>
      <w:r>
        <w:t>转运路线：垃圾收集点</w:t>
      </w:r>
      <w:r>
        <w:t>→</w:t>
      </w:r>
      <w:r>
        <w:t>垃圾收集站（分拣暂存）</w:t>
      </w:r>
      <w:r>
        <w:t>→</w:t>
      </w:r>
      <w:r>
        <w:t>市政垃圾转运站，转运路线避开核心景观区及人流密集区。</w:t>
      </w:r>
    </w:p>
    <w:p w14:paraId="1011C5ED" w14:textId="77777777" w:rsidR="002D42DA" w:rsidRDefault="00000000">
      <w:pPr>
        <w:pStyle w:val="4"/>
      </w:pPr>
      <w:r>
        <w:t xml:space="preserve">3.2 </w:t>
      </w:r>
      <w:r>
        <w:t>垃圾处理方式</w:t>
      </w:r>
    </w:p>
    <w:p w14:paraId="14E2CA13" w14:textId="77777777" w:rsidR="002D42DA" w:rsidRDefault="00000000">
      <w:pPr>
        <w:pStyle w:val="20"/>
        <w:numPr>
          <w:ilvl w:val="0"/>
          <w:numId w:val="1"/>
        </w:numPr>
      </w:pPr>
      <w:r>
        <w:t>可回收物：收集站分拣后，交由专业回收公司回收利用，纳入项目可再循环材料体系；</w:t>
      </w:r>
    </w:p>
    <w:p w14:paraId="5B6EFE7C" w14:textId="77777777" w:rsidR="002D42DA" w:rsidRDefault="00000000">
      <w:pPr>
        <w:pStyle w:val="20"/>
        <w:numPr>
          <w:ilvl w:val="0"/>
          <w:numId w:val="1"/>
        </w:numPr>
      </w:pPr>
      <w:proofErr w:type="gramStart"/>
      <w:r>
        <w:t>厨余垃圾</w:t>
      </w:r>
      <w:proofErr w:type="gramEnd"/>
      <w:r>
        <w:t>：采用小型堆肥箱（容积</w:t>
      </w:r>
      <w:r>
        <w:t xml:space="preserve"> 0.5m³</w:t>
      </w:r>
      <w:r>
        <w:t>）就地堆肥，腐熟后用于景观绿地施肥，实现资源化利用；</w:t>
      </w:r>
    </w:p>
    <w:p w14:paraId="4C25D51B" w14:textId="77777777" w:rsidR="002D42DA" w:rsidRDefault="00000000">
      <w:pPr>
        <w:pStyle w:val="20"/>
        <w:numPr>
          <w:ilvl w:val="0"/>
          <w:numId w:val="1"/>
        </w:numPr>
      </w:pPr>
      <w:r>
        <w:t>有害垃圾：分类暂存于专用密闭容器，交由环保部门指定单位处置；</w:t>
      </w:r>
    </w:p>
    <w:p w14:paraId="626D4286" w14:textId="77777777" w:rsidR="002D42DA" w:rsidRDefault="00000000">
      <w:pPr>
        <w:pStyle w:val="20"/>
        <w:numPr>
          <w:ilvl w:val="0"/>
          <w:numId w:val="1"/>
        </w:numPr>
      </w:pPr>
      <w:r>
        <w:t>其他垃圾：清运至市政垃圾转运站，最终按城市垃圾处理规划进行无害化处理（焚烧或卫生填埋）。</w:t>
      </w:r>
    </w:p>
    <w:p w14:paraId="149E0718" w14:textId="77777777" w:rsidR="002D42DA" w:rsidRDefault="00000000">
      <w:pPr>
        <w:pStyle w:val="4"/>
      </w:pPr>
      <w:r>
        <w:t xml:space="preserve">3.3 </w:t>
      </w:r>
      <w:r>
        <w:t>环保配套设计</w:t>
      </w:r>
    </w:p>
    <w:p w14:paraId="0D82D33A" w14:textId="77777777" w:rsidR="002D42DA" w:rsidRDefault="00000000">
      <w:pPr>
        <w:pStyle w:val="20"/>
        <w:numPr>
          <w:ilvl w:val="0"/>
          <w:numId w:val="1"/>
        </w:numPr>
      </w:pPr>
      <w:r>
        <w:t>渗滤液处理：垃圾收集站设置防渗地面（采用环氧树脂涂层）及渗滤液收集槽（容积</w:t>
      </w:r>
      <w:r>
        <w:t xml:space="preserve"> 0.2m³</w:t>
      </w:r>
      <w:r>
        <w:t>），渗滤液经活性炭吸附处理后，接入项目污水管网；</w:t>
      </w:r>
    </w:p>
    <w:p w14:paraId="6EEE11B0" w14:textId="77777777" w:rsidR="002D42DA" w:rsidRDefault="00000000">
      <w:pPr>
        <w:pStyle w:val="20"/>
        <w:numPr>
          <w:ilvl w:val="0"/>
          <w:numId w:val="1"/>
        </w:numPr>
      </w:pPr>
      <w:r>
        <w:t>异味控制：收集容器及收集站配备活性炭吸附装置，周边种植驱蚊草、薄荷等芳香植物，抑制异味扩散；</w:t>
      </w:r>
    </w:p>
    <w:p w14:paraId="3E2980ED" w14:textId="77777777" w:rsidR="002D42DA" w:rsidRDefault="00000000">
      <w:pPr>
        <w:pStyle w:val="20"/>
        <w:numPr>
          <w:ilvl w:val="0"/>
          <w:numId w:val="1"/>
        </w:numPr>
      </w:pPr>
      <w:r>
        <w:t>消毒杀菌：收集站每日喷洒环保型消毒剂，防止蚊虫滋生及细菌传播。</w:t>
      </w:r>
    </w:p>
    <w:p w14:paraId="5943E4D4" w14:textId="77777777" w:rsidR="002D42DA" w:rsidRDefault="00000000">
      <w:pPr>
        <w:pStyle w:val="2"/>
      </w:pPr>
      <w:r>
        <w:t>二、垃圾设施布置图</w:t>
      </w:r>
    </w:p>
    <w:p w14:paraId="1CAE85F7" w14:textId="77777777" w:rsidR="002D42DA" w:rsidRDefault="00000000">
      <w:pPr>
        <w:pStyle w:val="3"/>
      </w:pPr>
      <w:r>
        <w:lastRenderedPageBreak/>
        <w:t xml:space="preserve">1. </w:t>
      </w:r>
      <w:r>
        <w:t>图纸核心内容</w:t>
      </w:r>
    </w:p>
    <w:p w14:paraId="6E560C40" w14:textId="77777777" w:rsidR="002D42DA" w:rsidRDefault="00000000">
      <w:pPr>
        <w:pStyle w:val="20"/>
        <w:numPr>
          <w:ilvl w:val="0"/>
          <w:numId w:val="1"/>
        </w:numPr>
      </w:pPr>
      <w:r>
        <w:t>垃圾收集点、收集站位置布局，收集容器摆放位置，转运路线标识，与景观总平面图、建筑平面图深度衔接。</w:t>
      </w:r>
    </w:p>
    <w:p w14:paraId="7620E3F0" w14:textId="77777777" w:rsidR="002D42DA" w:rsidRDefault="00000000">
      <w:pPr>
        <w:pStyle w:val="3"/>
      </w:pPr>
      <w:r>
        <w:t xml:space="preserve">2. </w:t>
      </w:r>
      <w:r>
        <w:t>图纸清单与说明</w:t>
      </w:r>
    </w:p>
    <w:p w14:paraId="66D57595" w14:textId="77777777" w:rsidR="002D42DA" w:rsidRDefault="002D42DA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"/>
        <w:gridCol w:w="1661"/>
        <w:gridCol w:w="1720"/>
        <w:gridCol w:w="2362"/>
        <w:gridCol w:w="1733"/>
      </w:tblGrid>
      <w:tr w:rsidR="00A75FDE" w14:paraId="1A7E61C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CB7A9" w14:textId="77777777" w:rsidR="002D42DA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EA2C3" w14:textId="77777777" w:rsidR="002D42DA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E700E8" w14:textId="77777777" w:rsidR="002D42DA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ABDF7" w14:textId="77777777" w:rsidR="002D42DA" w:rsidRDefault="00000000">
            <w:pPr>
              <w:pStyle w:val="20"/>
            </w:pPr>
            <w:r>
              <w:t>内容说明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F685F8" w14:textId="77777777" w:rsidR="002D42DA" w:rsidRDefault="00000000">
            <w:pPr>
              <w:pStyle w:val="20"/>
            </w:pPr>
            <w:r>
              <w:t>衔接编号</w:t>
            </w:r>
          </w:p>
        </w:tc>
      </w:tr>
      <w:tr w:rsidR="00A75FDE" w14:paraId="32389DB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8B061" w14:textId="77777777" w:rsidR="002D42DA" w:rsidRDefault="00000000">
            <w:pPr>
              <w:pStyle w:val="20"/>
            </w:pPr>
            <w:r>
              <w:t>垃圾设施总布置图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36AD5" w14:textId="77777777" w:rsidR="002D42DA" w:rsidRDefault="00000000">
            <w:pPr>
              <w:pStyle w:val="20"/>
            </w:pPr>
            <w:r>
              <w:t>HW-B01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F62EF0" w14:textId="77777777" w:rsidR="002D42DA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3AAEC" w14:textId="77777777" w:rsidR="002D42DA" w:rsidRDefault="00000000">
            <w:pPr>
              <w:pStyle w:val="20"/>
            </w:pPr>
            <w:r>
              <w:t xml:space="preserve">3 </w:t>
            </w:r>
            <w:r>
              <w:t>处收集点、</w:t>
            </w:r>
            <w:r>
              <w:t xml:space="preserve">1 </w:t>
            </w:r>
            <w:r>
              <w:t>座收集站位置标注；服务半径覆盖范围；转运路线箭头标识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0CB6A" w14:textId="77777777" w:rsidR="002D42DA" w:rsidRDefault="00000000">
            <w:pPr>
              <w:pStyle w:val="20"/>
            </w:pPr>
            <w:r>
              <w:t>衔接景观</w:t>
            </w:r>
            <w:r>
              <w:t xml:space="preserve"> L-J02</w:t>
            </w:r>
            <w:r>
              <w:t>、建筑总平面图</w:t>
            </w:r>
          </w:p>
        </w:tc>
      </w:tr>
      <w:tr w:rsidR="00A75FDE" w14:paraId="22CB945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08472F" w14:textId="77777777" w:rsidR="002D42DA" w:rsidRDefault="00000000">
            <w:pPr>
              <w:pStyle w:val="20"/>
            </w:pPr>
            <w:r>
              <w:t>垃圾收集点详图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FA2A6" w14:textId="77777777" w:rsidR="002D42DA" w:rsidRDefault="00000000">
            <w:pPr>
              <w:pStyle w:val="20"/>
            </w:pPr>
            <w:r>
              <w:t>HW-B02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FAC93" w14:textId="77777777" w:rsidR="002D42DA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FC3708" w14:textId="77777777" w:rsidR="002D42DA" w:rsidRDefault="00000000">
            <w:pPr>
              <w:pStyle w:val="20"/>
            </w:pPr>
            <w:r>
              <w:t>收集点平面尺寸（</w:t>
            </w:r>
            <w:r>
              <w:t>1.5m×1.2m</w:t>
            </w:r>
            <w:r>
              <w:t>）；分类容器摆放位置；地面防滑防渗做法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7E728" w14:textId="77777777" w:rsidR="002D42DA" w:rsidRDefault="00000000">
            <w:pPr>
              <w:pStyle w:val="20"/>
            </w:pPr>
            <w:r>
              <w:t>衔接景观</w:t>
            </w:r>
            <w:r>
              <w:t xml:space="preserve"> L-J03</w:t>
            </w:r>
          </w:p>
        </w:tc>
      </w:tr>
      <w:tr w:rsidR="00A75FDE" w14:paraId="69363BB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5B666" w14:textId="77777777" w:rsidR="002D42DA" w:rsidRDefault="00000000">
            <w:pPr>
              <w:pStyle w:val="20"/>
            </w:pPr>
            <w:r>
              <w:t>垃圾收集站详图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35221" w14:textId="77777777" w:rsidR="002D42DA" w:rsidRDefault="00000000">
            <w:pPr>
              <w:pStyle w:val="20"/>
            </w:pPr>
            <w:r>
              <w:t>HW-B03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E28532" w14:textId="77777777" w:rsidR="002D42DA" w:rsidRDefault="00000000">
            <w:pPr>
              <w:pStyle w:val="20"/>
            </w:pPr>
            <w:r>
              <w:t>1:20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C9466" w14:textId="77777777" w:rsidR="002D42DA" w:rsidRDefault="00000000">
            <w:pPr>
              <w:pStyle w:val="20"/>
            </w:pPr>
            <w:r>
              <w:t>收集站平面布局（分拣区、暂存区、堆肥区）；尺寸（</w:t>
            </w:r>
            <w:r>
              <w:t>3m×2.5m</w:t>
            </w:r>
            <w:r>
              <w:t>）；设施布置；通风采光设计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75E099" w14:textId="77777777" w:rsidR="002D42DA" w:rsidRDefault="00000000">
            <w:pPr>
              <w:pStyle w:val="20"/>
            </w:pPr>
            <w:r>
              <w:t>衔接配套设施区图纸</w:t>
            </w:r>
          </w:p>
        </w:tc>
      </w:tr>
      <w:tr w:rsidR="00A75FDE" w14:paraId="5904917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E2902" w14:textId="77777777" w:rsidR="002D42DA" w:rsidRDefault="00000000">
            <w:pPr>
              <w:pStyle w:val="20"/>
            </w:pPr>
            <w:r>
              <w:t>渗滤液收集系统图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9814C8" w14:textId="77777777" w:rsidR="002D42DA" w:rsidRDefault="00000000">
            <w:pPr>
              <w:pStyle w:val="20"/>
            </w:pPr>
            <w:r>
              <w:t>HW-B04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21B71" w14:textId="77777777" w:rsidR="002D42DA" w:rsidRDefault="00000000">
            <w:pPr>
              <w:pStyle w:val="20"/>
            </w:pPr>
            <w:r>
              <w:t>1:20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38F47" w14:textId="77777777" w:rsidR="002D42DA" w:rsidRDefault="00000000">
            <w:pPr>
              <w:pStyle w:val="20"/>
            </w:pPr>
            <w:r>
              <w:t>收集站渗滤液收集槽、</w:t>
            </w:r>
            <w:proofErr w:type="gramStart"/>
            <w:r>
              <w:t>导流管</w:t>
            </w:r>
            <w:proofErr w:type="gramEnd"/>
            <w:r>
              <w:t>布置；活性炭吸附装置安装位置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5C465F" w14:textId="77777777" w:rsidR="002D42DA" w:rsidRDefault="00000000">
            <w:pPr>
              <w:pStyle w:val="20"/>
            </w:pPr>
            <w:r>
              <w:t>衔接给排水</w:t>
            </w:r>
            <w:r>
              <w:t xml:space="preserve"> S-10</w:t>
            </w:r>
          </w:p>
        </w:tc>
      </w:tr>
    </w:tbl>
    <w:p w14:paraId="1F4D4BE3" w14:textId="77777777" w:rsidR="002D42DA" w:rsidRDefault="00000000">
      <w:pPr>
        <w:pStyle w:val="3"/>
      </w:pPr>
      <w:r>
        <w:t xml:space="preserve">3. </w:t>
      </w:r>
      <w:r>
        <w:t>关键布置参数</w:t>
      </w:r>
    </w:p>
    <w:p w14:paraId="73650C24" w14:textId="77777777" w:rsidR="002D42DA" w:rsidRDefault="00000000">
      <w:pPr>
        <w:pStyle w:val="20"/>
        <w:numPr>
          <w:ilvl w:val="0"/>
          <w:numId w:val="1"/>
        </w:numPr>
      </w:pPr>
      <w:r>
        <w:t>收集点位置：</w:t>
      </w:r>
    </w:p>
    <w:p w14:paraId="068FC8A1" w14:textId="77777777" w:rsidR="002D42DA" w:rsidRDefault="00000000">
      <w:pPr>
        <w:pStyle w:val="20"/>
      </w:pPr>
      <w:r>
        <w:t xml:space="preserve">1# </w:t>
      </w:r>
      <w:r>
        <w:t>收集点：入口展示区（靠近游客入口，服务入口区域及周边步道）；</w:t>
      </w:r>
    </w:p>
    <w:p w14:paraId="55106C3A" w14:textId="77777777" w:rsidR="002D42DA" w:rsidRDefault="00000000">
      <w:pPr>
        <w:pStyle w:val="20"/>
      </w:pPr>
      <w:r>
        <w:t xml:space="preserve">2# </w:t>
      </w:r>
      <w:r>
        <w:t>收集点：中央庭院区（靠近休息座椅群，服务庭院及景观活动区）；</w:t>
      </w:r>
    </w:p>
    <w:p w14:paraId="7214DF8F" w14:textId="77777777" w:rsidR="002D42DA" w:rsidRDefault="00000000">
      <w:pPr>
        <w:pStyle w:val="20"/>
      </w:pPr>
      <w:r>
        <w:t xml:space="preserve">3# </w:t>
      </w:r>
      <w:r>
        <w:t>收集点：配套设施区（靠近茶水间，服务工作人员及配套区域）；</w:t>
      </w:r>
    </w:p>
    <w:p w14:paraId="25D15FC5" w14:textId="77777777" w:rsidR="002D42DA" w:rsidRDefault="00000000">
      <w:pPr>
        <w:pStyle w:val="20"/>
        <w:numPr>
          <w:ilvl w:val="0"/>
          <w:numId w:val="1"/>
        </w:numPr>
      </w:pPr>
      <w:r>
        <w:t>收集站位置：配套设施区北侧（隐蔽式布置，远离核心景观区，设绿化隔离带）；</w:t>
      </w:r>
    </w:p>
    <w:p w14:paraId="6C53D4EA" w14:textId="77777777" w:rsidR="002D42DA" w:rsidRDefault="00000000">
      <w:pPr>
        <w:pStyle w:val="20"/>
        <w:numPr>
          <w:ilvl w:val="0"/>
          <w:numId w:val="1"/>
        </w:numPr>
      </w:pPr>
      <w:r>
        <w:lastRenderedPageBreak/>
        <w:t>间距要求：收集点间距</w:t>
      </w:r>
      <w:r>
        <w:t>≤80m</w:t>
      </w:r>
      <w:r>
        <w:t>，收集站</w:t>
      </w:r>
      <w:proofErr w:type="gramStart"/>
      <w:r>
        <w:t>距建筑</w:t>
      </w:r>
      <w:proofErr w:type="gramEnd"/>
      <w:r>
        <w:t>外墙</w:t>
      </w:r>
      <w:r>
        <w:t>≥5m</w:t>
      </w:r>
      <w:r>
        <w:t>，距景观水体</w:t>
      </w:r>
      <w:r>
        <w:t>≥10m</w:t>
      </w:r>
      <w:r>
        <w:t>。</w:t>
      </w:r>
    </w:p>
    <w:p w14:paraId="671C18BB" w14:textId="77777777" w:rsidR="002D42DA" w:rsidRDefault="00000000">
      <w:pPr>
        <w:pStyle w:val="2"/>
      </w:pPr>
      <w:r>
        <w:t>三、设备材料表</w:t>
      </w:r>
    </w:p>
    <w:p w14:paraId="3BEDA45C" w14:textId="77777777" w:rsidR="002D42DA" w:rsidRDefault="00000000">
      <w:pPr>
        <w:pStyle w:val="3"/>
      </w:pPr>
      <w:r>
        <w:t xml:space="preserve">1. </w:t>
      </w:r>
      <w:r>
        <w:t>垃圾收集容器表</w:t>
      </w:r>
    </w:p>
    <w:p w14:paraId="26C742E0" w14:textId="77777777" w:rsidR="002D42DA" w:rsidRDefault="002D42DA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0"/>
        <w:gridCol w:w="2492"/>
        <w:gridCol w:w="1546"/>
        <w:gridCol w:w="889"/>
        <w:gridCol w:w="1068"/>
        <w:gridCol w:w="1068"/>
        <w:gridCol w:w="1068"/>
      </w:tblGrid>
      <w:tr w:rsidR="00A75FDE" w14:paraId="7B7F304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D62F7" w14:textId="77777777" w:rsidR="002D42DA" w:rsidRDefault="00000000">
            <w:pPr>
              <w:pStyle w:val="20"/>
            </w:pPr>
            <w:r>
              <w:t>设备名称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AA8489" w14:textId="77777777" w:rsidR="002D42DA" w:rsidRDefault="00000000">
            <w:pPr>
              <w:pStyle w:val="20"/>
            </w:pPr>
            <w:r>
              <w:t>规格型号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AB3756" w14:textId="77777777" w:rsidR="002D42DA" w:rsidRDefault="00000000">
            <w:pPr>
              <w:pStyle w:val="20"/>
            </w:pPr>
            <w:r>
              <w:t>材质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6C797" w14:textId="77777777" w:rsidR="002D42DA" w:rsidRDefault="00000000">
            <w:pPr>
              <w:pStyle w:val="20"/>
            </w:pPr>
            <w:r>
              <w:t>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3D487" w14:textId="77777777" w:rsidR="002D42DA" w:rsidRDefault="00000000">
            <w:pPr>
              <w:pStyle w:val="20"/>
            </w:pPr>
            <w:r>
              <w:t>用途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D35BA" w14:textId="77777777" w:rsidR="002D42DA" w:rsidRDefault="00000000">
            <w:pPr>
              <w:pStyle w:val="20"/>
            </w:pPr>
            <w:r>
              <w:t>放置位置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315FB" w14:textId="77777777" w:rsidR="002D42DA" w:rsidRDefault="00000000">
            <w:pPr>
              <w:pStyle w:val="20"/>
            </w:pPr>
            <w:r>
              <w:t>备注</w:t>
            </w:r>
          </w:p>
        </w:tc>
      </w:tr>
      <w:tr w:rsidR="00A75FDE" w14:paraId="3510470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CC5F3" w14:textId="77777777" w:rsidR="002D42DA" w:rsidRDefault="00000000">
            <w:pPr>
              <w:pStyle w:val="20"/>
            </w:pPr>
            <w:r>
              <w:t>可回收物收集桶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2DC4F" w14:textId="77777777" w:rsidR="002D42DA" w:rsidRDefault="00000000">
            <w:pPr>
              <w:pStyle w:val="20"/>
            </w:pPr>
            <w:r>
              <w:t>Φ500×800mm</w:t>
            </w:r>
            <w:r>
              <w:t>，容积</w:t>
            </w:r>
            <w:r>
              <w:t xml:space="preserve"> 120L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FAA528" w14:textId="77777777" w:rsidR="002D42DA" w:rsidRDefault="00000000">
            <w:pPr>
              <w:pStyle w:val="20"/>
            </w:pPr>
            <w:r>
              <w:t>防腐木</w:t>
            </w:r>
            <w:r>
              <w:t xml:space="preserve"> + </w:t>
            </w:r>
            <w:r>
              <w:t>不锈钢内胆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EBCEE" w14:textId="77777777" w:rsidR="002D42DA" w:rsidRDefault="00000000">
            <w:pPr>
              <w:pStyle w:val="20"/>
            </w:pPr>
            <w:r>
              <w:t xml:space="preserve">6 </w:t>
            </w: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2E8A8" w14:textId="77777777" w:rsidR="002D42DA" w:rsidRDefault="00000000">
            <w:pPr>
              <w:pStyle w:val="20"/>
            </w:pPr>
            <w:r>
              <w:t>收集纸类、塑料、金属、玻璃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4219E" w14:textId="77777777" w:rsidR="002D42DA" w:rsidRDefault="00000000">
            <w:pPr>
              <w:pStyle w:val="20"/>
            </w:pPr>
            <w:r>
              <w:t xml:space="preserve">3 </w:t>
            </w:r>
            <w:r>
              <w:t>处收集点（每点</w:t>
            </w:r>
            <w:r>
              <w:t xml:space="preserve"> 2 </w:t>
            </w:r>
            <w:proofErr w:type="gramStart"/>
            <w:r>
              <w:t>个</w:t>
            </w:r>
            <w:proofErr w:type="gramEnd"/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A60CC" w14:textId="77777777" w:rsidR="002D42DA" w:rsidRDefault="00000000">
            <w:pPr>
              <w:pStyle w:val="20"/>
            </w:pPr>
            <w:r>
              <w:t>徽派风格外观，带分类标识</w:t>
            </w:r>
          </w:p>
        </w:tc>
      </w:tr>
      <w:tr w:rsidR="00A75FDE" w14:paraId="0E6B7FE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0C37C" w14:textId="77777777" w:rsidR="002D42DA" w:rsidRDefault="00000000">
            <w:pPr>
              <w:pStyle w:val="20"/>
            </w:pPr>
            <w:proofErr w:type="gramStart"/>
            <w:r>
              <w:t>厨余垃圾收集</w:t>
            </w:r>
            <w:proofErr w:type="gramEnd"/>
            <w:r>
              <w:t>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D848E3" w14:textId="77777777" w:rsidR="002D42DA" w:rsidRDefault="00000000">
            <w:pPr>
              <w:pStyle w:val="20"/>
            </w:pPr>
            <w:r>
              <w:t>Φ500×800mm</w:t>
            </w:r>
            <w:r>
              <w:t>，容积</w:t>
            </w:r>
            <w:r>
              <w:t xml:space="preserve"> 120L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0E1F7" w14:textId="77777777" w:rsidR="002D42DA" w:rsidRDefault="00000000">
            <w:pPr>
              <w:pStyle w:val="20"/>
            </w:pPr>
            <w:r>
              <w:t>不锈钢（</w:t>
            </w:r>
            <w:r>
              <w:t>304</w:t>
            </w:r>
            <w:r>
              <w:t>），密闭式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998EBD" w14:textId="77777777" w:rsidR="002D42DA" w:rsidRDefault="00000000">
            <w:pPr>
              <w:pStyle w:val="20"/>
            </w:pPr>
            <w:r>
              <w:t xml:space="preserve">3 </w:t>
            </w: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059026" w14:textId="77777777" w:rsidR="002D42DA" w:rsidRDefault="00000000">
            <w:pPr>
              <w:pStyle w:val="20"/>
            </w:pPr>
            <w:r>
              <w:t>收集果皮、茶叶渣</w:t>
            </w:r>
            <w:proofErr w:type="gramStart"/>
            <w:r>
              <w:t>等厨余垃圾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77D113" w14:textId="77777777" w:rsidR="002D42DA" w:rsidRDefault="00000000">
            <w:pPr>
              <w:pStyle w:val="20"/>
            </w:pPr>
            <w:r>
              <w:t xml:space="preserve">3 </w:t>
            </w:r>
            <w:r>
              <w:t>处收集点（每点</w:t>
            </w:r>
            <w:r>
              <w:t xml:space="preserve"> 1 </w:t>
            </w:r>
            <w:proofErr w:type="gramStart"/>
            <w:r>
              <w:t>个</w:t>
            </w:r>
            <w:proofErr w:type="gramEnd"/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CCCDA" w14:textId="77777777" w:rsidR="002D42DA" w:rsidRDefault="00000000">
            <w:pPr>
              <w:pStyle w:val="20"/>
            </w:pPr>
            <w:r>
              <w:t>带脚踏开启装置，防异味</w:t>
            </w:r>
          </w:p>
        </w:tc>
      </w:tr>
      <w:tr w:rsidR="00A75FDE" w14:paraId="5259C05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7211A" w14:textId="77777777" w:rsidR="002D42DA" w:rsidRDefault="00000000">
            <w:pPr>
              <w:pStyle w:val="20"/>
            </w:pPr>
            <w:r>
              <w:t>有害垃圾收集桶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DCE45" w14:textId="77777777" w:rsidR="002D42DA" w:rsidRDefault="00000000">
            <w:pPr>
              <w:pStyle w:val="20"/>
            </w:pPr>
            <w:r>
              <w:t>Φ400×600mm</w:t>
            </w:r>
            <w:r>
              <w:t>，容积</w:t>
            </w:r>
            <w:r>
              <w:t xml:space="preserve"> 80L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EEF28" w14:textId="77777777" w:rsidR="002D42DA" w:rsidRDefault="00000000">
            <w:pPr>
              <w:pStyle w:val="20"/>
            </w:pPr>
            <w:r>
              <w:t>耐腐蚀塑料，密闭式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E98CF3" w14:textId="77777777" w:rsidR="002D42DA" w:rsidRDefault="00000000">
            <w:pPr>
              <w:pStyle w:val="20"/>
            </w:pPr>
            <w:r>
              <w:t xml:space="preserve">3 </w:t>
            </w: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121B0" w14:textId="77777777" w:rsidR="002D42DA" w:rsidRDefault="00000000">
            <w:pPr>
              <w:pStyle w:val="20"/>
            </w:pPr>
            <w:r>
              <w:t>收集废电池、废灯管等有害垃圾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064DDA" w14:textId="77777777" w:rsidR="002D42DA" w:rsidRDefault="00000000">
            <w:pPr>
              <w:pStyle w:val="20"/>
            </w:pPr>
            <w:r>
              <w:t xml:space="preserve">3 </w:t>
            </w:r>
            <w:r>
              <w:t>处收集点（每点</w:t>
            </w:r>
            <w:r>
              <w:t xml:space="preserve"> 1 </w:t>
            </w:r>
            <w:proofErr w:type="gramStart"/>
            <w:r>
              <w:t>个</w:t>
            </w:r>
            <w:proofErr w:type="gramEnd"/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E59A36" w14:textId="77777777" w:rsidR="002D42DA" w:rsidRDefault="00000000">
            <w:pPr>
              <w:pStyle w:val="20"/>
            </w:pPr>
            <w:r>
              <w:t>带警示标识及分类说明</w:t>
            </w:r>
          </w:p>
        </w:tc>
      </w:tr>
      <w:tr w:rsidR="00A75FDE" w14:paraId="306C021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3ADD4" w14:textId="77777777" w:rsidR="002D42DA" w:rsidRDefault="00000000">
            <w:pPr>
              <w:pStyle w:val="20"/>
            </w:pPr>
            <w:r>
              <w:t>其他垃圾收集桶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08604" w14:textId="77777777" w:rsidR="002D42DA" w:rsidRDefault="00000000">
            <w:pPr>
              <w:pStyle w:val="20"/>
            </w:pPr>
            <w:r>
              <w:t>Φ500×800mm</w:t>
            </w:r>
            <w:r>
              <w:t>，容积</w:t>
            </w:r>
            <w:r>
              <w:t xml:space="preserve"> 120L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225CA" w14:textId="77777777" w:rsidR="002D42DA" w:rsidRDefault="00000000">
            <w:pPr>
              <w:pStyle w:val="20"/>
            </w:pPr>
            <w:r>
              <w:t>防腐木</w:t>
            </w:r>
            <w:r>
              <w:t xml:space="preserve"> + </w:t>
            </w:r>
            <w:r>
              <w:t>不锈钢内胆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0842A" w14:textId="77777777" w:rsidR="002D42DA" w:rsidRDefault="00000000">
            <w:pPr>
              <w:pStyle w:val="20"/>
            </w:pPr>
            <w:r>
              <w:t xml:space="preserve">3 </w:t>
            </w: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AE133" w14:textId="77777777" w:rsidR="002D42DA" w:rsidRDefault="00000000">
            <w:pPr>
              <w:pStyle w:val="20"/>
            </w:pPr>
            <w:r>
              <w:t>收集烟头、纸巾等其他垃圾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2E463C" w14:textId="77777777" w:rsidR="002D42DA" w:rsidRDefault="00000000">
            <w:pPr>
              <w:pStyle w:val="20"/>
            </w:pPr>
            <w:r>
              <w:t xml:space="preserve">3 </w:t>
            </w:r>
            <w:r>
              <w:t>处收集点（每点</w:t>
            </w:r>
            <w:r>
              <w:t xml:space="preserve"> 1 </w:t>
            </w:r>
            <w:proofErr w:type="gramStart"/>
            <w:r>
              <w:t>个</w:t>
            </w:r>
            <w:proofErr w:type="gramEnd"/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93B12" w14:textId="77777777" w:rsidR="002D42DA" w:rsidRDefault="00000000">
            <w:pPr>
              <w:pStyle w:val="20"/>
            </w:pPr>
            <w:r>
              <w:t>徽派风格外观，带分类标识</w:t>
            </w:r>
          </w:p>
        </w:tc>
      </w:tr>
      <w:tr w:rsidR="00A75FDE" w14:paraId="32725E1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A3E45" w14:textId="77777777" w:rsidR="002D42DA" w:rsidRDefault="00000000">
            <w:pPr>
              <w:pStyle w:val="20"/>
            </w:pPr>
            <w:r>
              <w:t>有害垃圾暂存箱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53C332" w14:textId="77777777" w:rsidR="002D42DA" w:rsidRDefault="00000000">
            <w:pPr>
              <w:pStyle w:val="20"/>
            </w:pPr>
            <w:r>
              <w:t>1000×600×800mm</w:t>
            </w:r>
            <w:r>
              <w:t>，容积</w:t>
            </w:r>
            <w:r>
              <w:t xml:space="preserve"> 0.48m³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41EBF" w14:textId="77777777" w:rsidR="002D42DA" w:rsidRDefault="00000000">
            <w:pPr>
              <w:pStyle w:val="20"/>
            </w:pPr>
            <w:r>
              <w:t>不锈钢（</w:t>
            </w:r>
            <w:r>
              <w:t>304</w:t>
            </w:r>
            <w:r>
              <w:t>），带锁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C471A" w14:textId="77777777" w:rsidR="002D42DA" w:rsidRDefault="00000000">
            <w:pPr>
              <w:pStyle w:val="20"/>
            </w:pPr>
            <w:r>
              <w:t xml:space="preserve">1 </w:t>
            </w: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06F62" w14:textId="77777777" w:rsidR="002D42DA" w:rsidRDefault="00000000">
            <w:pPr>
              <w:pStyle w:val="20"/>
            </w:pPr>
            <w:r>
              <w:t>集中暂存有害垃圾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4DF29E" w14:textId="77777777" w:rsidR="002D42DA" w:rsidRDefault="00000000">
            <w:pPr>
              <w:pStyle w:val="20"/>
            </w:pPr>
            <w:r>
              <w:t>垃圾收集站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618684" w14:textId="77777777" w:rsidR="002D42DA" w:rsidRDefault="00000000">
            <w:pPr>
              <w:pStyle w:val="20"/>
            </w:pPr>
            <w:r>
              <w:t>防泄漏设计，带</w:t>
            </w:r>
            <w:proofErr w:type="gramStart"/>
            <w:r>
              <w:t>分类格仓</w:t>
            </w:r>
            <w:proofErr w:type="gramEnd"/>
          </w:p>
        </w:tc>
      </w:tr>
      <w:tr w:rsidR="00A75FDE" w14:paraId="1B24AE7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0F7B7" w14:textId="77777777" w:rsidR="002D42DA" w:rsidRDefault="00000000">
            <w:pPr>
              <w:pStyle w:val="20"/>
            </w:pPr>
            <w:r>
              <w:lastRenderedPageBreak/>
              <w:t>可回收物分拣箱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C1361" w14:textId="77777777" w:rsidR="002D42DA" w:rsidRDefault="00000000">
            <w:pPr>
              <w:pStyle w:val="20"/>
            </w:pPr>
            <w:r>
              <w:t>1500×800×1000mm</w:t>
            </w:r>
            <w:r>
              <w:t>，</w:t>
            </w:r>
            <w:r>
              <w:t xml:space="preserve">4 </w:t>
            </w:r>
            <w:proofErr w:type="gramStart"/>
            <w:r>
              <w:t>格仓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0394B" w14:textId="77777777" w:rsidR="002D42DA" w:rsidRDefault="00000000">
            <w:pPr>
              <w:pStyle w:val="20"/>
            </w:pPr>
            <w:r>
              <w:t>木质</w:t>
            </w:r>
            <w:r>
              <w:t xml:space="preserve"> + </w:t>
            </w:r>
            <w:r>
              <w:t>不锈钢隔板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2CFE9" w14:textId="77777777" w:rsidR="002D42DA" w:rsidRDefault="00000000">
            <w:pPr>
              <w:pStyle w:val="20"/>
            </w:pPr>
            <w:r>
              <w:t xml:space="preserve">1 </w:t>
            </w: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ED311" w14:textId="77777777" w:rsidR="002D42DA" w:rsidRDefault="00000000">
            <w:pPr>
              <w:pStyle w:val="20"/>
            </w:pPr>
            <w:r>
              <w:t>分拣纸类、塑料、金属、玻璃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C42093" w14:textId="77777777" w:rsidR="002D42DA" w:rsidRDefault="00000000">
            <w:pPr>
              <w:pStyle w:val="20"/>
            </w:pPr>
            <w:r>
              <w:t>垃圾收集站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22625F" w14:textId="77777777" w:rsidR="002D42DA" w:rsidRDefault="00000000">
            <w:pPr>
              <w:pStyle w:val="20"/>
            </w:pPr>
            <w:r>
              <w:t>可移动，带标签标识</w:t>
            </w:r>
          </w:p>
        </w:tc>
      </w:tr>
    </w:tbl>
    <w:p w14:paraId="69466199" w14:textId="77777777" w:rsidR="002D42DA" w:rsidRDefault="00000000">
      <w:pPr>
        <w:pStyle w:val="3"/>
      </w:pPr>
      <w:r>
        <w:t xml:space="preserve">2. </w:t>
      </w:r>
      <w:r>
        <w:t>垃圾收集站设备表</w:t>
      </w:r>
    </w:p>
    <w:p w14:paraId="4C1B1E45" w14:textId="77777777" w:rsidR="002D42DA" w:rsidRDefault="002D42DA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454"/>
        <w:gridCol w:w="1599"/>
        <w:gridCol w:w="1217"/>
        <w:gridCol w:w="1201"/>
        <w:gridCol w:w="1350"/>
      </w:tblGrid>
      <w:tr w:rsidR="00A75FDE" w14:paraId="18A7C89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5284A" w14:textId="77777777" w:rsidR="002D42DA" w:rsidRDefault="00000000">
            <w:pPr>
              <w:pStyle w:val="20"/>
            </w:pPr>
            <w:r>
              <w:t>设备名称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775F4" w14:textId="77777777" w:rsidR="002D42DA" w:rsidRDefault="00000000">
            <w:pPr>
              <w:pStyle w:val="20"/>
            </w:pPr>
            <w:r>
              <w:t>规格型号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4C7AB" w14:textId="77777777" w:rsidR="002D42DA" w:rsidRDefault="00000000">
            <w:pPr>
              <w:pStyle w:val="20"/>
            </w:pPr>
            <w:r>
              <w:t>材质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C9D2C" w14:textId="77777777" w:rsidR="002D42DA" w:rsidRDefault="00000000">
            <w:pPr>
              <w:pStyle w:val="20"/>
            </w:pPr>
            <w:r>
              <w:t>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687B6" w14:textId="77777777" w:rsidR="002D42DA" w:rsidRDefault="00000000">
            <w:pPr>
              <w:pStyle w:val="20"/>
            </w:pPr>
            <w:r>
              <w:t>用途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12C28" w14:textId="77777777" w:rsidR="002D42DA" w:rsidRDefault="00000000">
            <w:pPr>
              <w:pStyle w:val="20"/>
            </w:pPr>
            <w:r>
              <w:t>备注</w:t>
            </w:r>
          </w:p>
        </w:tc>
      </w:tr>
      <w:tr w:rsidR="00A75FDE" w14:paraId="0820DD4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7C67C" w14:textId="77777777" w:rsidR="002D42DA" w:rsidRDefault="00000000">
            <w:pPr>
              <w:pStyle w:val="20"/>
            </w:pPr>
            <w:r>
              <w:t>小型堆肥箱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67DA1" w14:textId="77777777" w:rsidR="002D42DA" w:rsidRDefault="00000000">
            <w:pPr>
              <w:pStyle w:val="20"/>
            </w:pPr>
            <w:r>
              <w:t>800×600×1000mm</w:t>
            </w:r>
            <w:r>
              <w:t>，容积</w:t>
            </w:r>
            <w:r>
              <w:t xml:space="preserve"> 0.5m³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E699F" w14:textId="77777777" w:rsidR="002D42DA" w:rsidRDefault="00000000">
            <w:pPr>
              <w:pStyle w:val="20"/>
            </w:pPr>
            <w:r>
              <w:t>玻璃钢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6D453" w14:textId="77777777" w:rsidR="002D42DA" w:rsidRDefault="00000000">
            <w:pPr>
              <w:pStyle w:val="20"/>
            </w:pPr>
            <w:r>
              <w:t xml:space="preserve">1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8C4CA6" w14:textId="77777777" w:rsidR="002D42DA" w:rsidRDefault="00000000">
            <w:pPr>
              <w:pStyle w:val="20"/>
            </w:pPr>
            <w:proofErr w:type="gramStart"/>
            <w:r>
              <w:t>厨余垃圾</w:t>
            </w:r>
            <w:proofErr w:type="gramEnd"/>
            <w:r>
              <w:t>就地堆肥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51D45" w14:textId="77777777" w:rsidR="002D42DA" w:rsidRDefault="00000000">
            <w:pPr>
              <w:pStyle w:val="20"/>
            </w:pPr>
            <w:r>
              <w:t>带通风装置及渗滤液收集口</w:t>
            </w:r>
          </w:p>
        </w:tc>
      </w:tr>
      <w:tr w:rsidR="00A75FDE" w14:paraId="27C1814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59986" w14:textId="77777777" w:rsidR="002D42DA" w:rsidRDefault="00000000">
            <w:pPr>
              <w:pStyle w:val="20"/>
            </w:pPr>
            <w:r>
              <w:t>渗滤液收集槽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F9460" w14:textId="77777777" w:rsidR="002D42DA" w:rsidRDefault="00000000">
            <w:pPr>
              <w:pStyle w:val="20"/>
            </w:pPr>
            <w:r>
              <w:t>1000×500×400mm</w:t>
            </w:r>
            <w:r>
              <w:t>，容积</w:t>
            </w:r>
            <w:r>
              <w:t xml:space="preserve"> 0.2m³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C19E5" w14:textId="77777777" w:rsidR="002D42DA" w:rsidRDefault="00000000">
            <w:pPr>
              <w:pStyle w:val="20"/>
            </w:pPr>
            <w:r>
              <w:t>不锈钢（</w:t>
            </w:r>
            <w:r>
              <w:t>304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A12C7" w14:textId="77777777" w:rsidR="002D42DA" w:rsidRDefault="00000000">
            <w:pPr>
              <w:pStyle w:val="20"/>
            </w:pPr>
            <w:r>
              <w:t xml:space="preserve">1 </w:t>
            </w: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F12B1" w14:textId="77777777" w:rsidR="002D42DA" w:rsidRDefault="00000000">
            <w:pPr>
              <w:pStyle w:val="20"/>
            </w:pPr>
            <w:r>
              <w:t>收集渗滤液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CE532" w14:textId="77777777" w:rsidR="002D42DA" w:rsidRDefault="00000000">
            <w:pPr>
              <w:pStyle w:val="20"/>
            </w:pPr>
            <w:r>
              <w:t>防腐蚀，带</w:t>
            </w:r>
            <w:proofErr w:type="gramStart"/>
            <w:r>
              <w:t>导流管</w:t>
            </w:r>
            <w:proofErr w:type="gramEnd"/>
          </w:p>
        </w:tc>
      </w:tr>
      <w:tr w:rsidR="00A75FDE" w14:paraId="4C4931E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89AA5B" w14:textId="77777777" w:rsidR="002D42DA" w:rsidRDefault="00000000">
            <w:pPr>
              <w:pStyle w:val="20"/>
            </w:pPr>
            <w:r>
              <w:t>活性炭吸附装置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5940EC" w14:textId="77777777" w:rsidR="002D42DA" w:rsidRDefault="00000000">
            <w:pPr>
              <w:pStyle w:val="20"/>
            </w:pPr>
            <w:r>
              <w:t>处理量</w:t>
            </w:r>
            <w:r>
              <w:t xml:space="preserve"> 0.5m³/h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C6BBB" w14:textId="77777777" w:rsidR="002D42DA" w:rsidRDefault="00000000">
            <w:pPr>
              <w:pStyle w:val="20"/>
            </w:pPr>
            <w:r>
              <w:t>活性炭</w:t>
            </w:r>
            <w:r>
              <w:t xml:space="preserve"> + </w:t>
            </w:r>
            <w:r>
              <w:t>不锈钢外壳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DE883" w14:textId="77777777" w:rsidR="002D42DA" w:rsidRDefault="00000000">
            <w:pPr>
              <w:pStyle w:val="20"/>
            </w:pPr>
            <w:r>
              <w:t xml:space="preserve">1 </w:t>
            </w: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D9B92" w14:textId="77777777" w:rsidR="002D42DA" w:rsidRDefault="00000000">
            <w:pPr>
              <w:pStyle w:val="20"/>
            </w:pPr>
            <w:r>
              <w:t>渗滤液及异味处理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35E970" w14:textId="77777777" w:rsidR="002D42DA" w:rsidRDefault="00000000">
            <w:pPr>
              <w:pStyle w:val="20"/>
            </w:pPr>
            <w:r>
              <w:t>含吸附罐、管路及阀门</w:t>
            </w:r>
          </w:p>
        </w:tc>
      </w:tr>
      <w:tr w:rsidR="00A75FDE" w14:paraId="01E5B43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C8D10" w14:textId="77777777" w:rsidR="002D42DA" w:rsidRDefault="00000000">
            <w:pPr>
              <w:pStyle w:val="20"/>
            </w:pPr>
            <w:r>
              <w:t>环保消毒剂喷洒器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C7B5A" w14:textId="77777777" w:rsidR="002D42DA" w:rsidRDefault="00000000">
            <w:pPr>
              <w:pStyle w:val="20"/>
            </w:pPr>
            <w:r>
              <w:t>手动加压式，容量</w:t>
            </w:r>
            <w:r>
              <w:t xml:space="preserve"> 10L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4EBB0" w14:textId="77777777" w:rsidR="002D42DA" w:rsidRDefault="00000000">
            <w:pPr>
              <w:pStyle w:val="20"/>
            </w:pPr>
            <w:r>
              <w:t>塑料</w:t>
            </w:r>
            <w:r>
              <w:t xml:space="preserve"> + </w:t>
            </w:r>
            <w:r>
              <w:t>不锈钢喷头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B27710" w14:textId="77777777" w:rsidR="002D42DA" w:rsidRDefault="00000000">
            <w:pPr>
              <w:pStyle w:val="20"/>
            </w:pPr>
            <w:r>
              <w:t xml:space="preserve">1 </w:t>
            </w: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E562A" w14:textId="77777777" w:rsidR="002D42DA" w:rsidRDefault="00000000">
            <w:pPr>
              <w:pStyle w:val="20"/>
            </w:pPr>
            <w:r>
              <w:t>收集站消毒杀菌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8C4952" w14:textId="77777777" w:rsidR="002D42DA" w:rsidRDefault="00000000">
            <w:pPr>
              <w:pStyle w:val="20"/>
            </w:pPr>
            <w:r>
              <w:t>环保型消毒剂专用</w:t>
            </w:r>
          </w:p>
        </w:tc>
      </w:tr>
      <w:tr w:rsidR="00A75FDE" w14:paraId="5FB0AAF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40861D" w14:textId="77777777" w:rsidR="002D42DA" w:rsidRDefault="00000000">
            <w:pPr>
              <w:pStyle w:val="20"/>
            </w:pPr>
            <w:r>
              <w:t>垃圾分类指示牌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5ED57" w14:textId="77777777" w:rsidR="002D42DA" w:rsidRDefault="00000000">
            <w:pPr>
              <w:pStyle w:val="20"/>
            </w:pPr>
            <w:r>
              <w:t>800×1200mm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EF52D" w14:textId="77777777" w:rsidR="002D42DA" w:rsidRDefault="00000000">
            <w:pPr>
              <w:pStyle w:val="20"/>
            </w:pPr>
            <w:r>
              <w:t>木质</w:t>
            </w:r>
            <w:r>
              <w:t xml:space="preserve"> + </w:t>
            </w:r>
            <w:r>
              <w:t>亚克力面板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09FA2" w14:textId="77777777" w:rsidR="002D42DA" w:rsidRDefault="00000000">
            <w:pPr>
              <w:pStyle w:val="20"/>
            </w:pPr>
            <w:r>
              <w:t xml:space="preserve">3 </w:t>
            </w:r>
            <w:r>
              <w:t>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8CCFC" w14:textId="77777777" w:rsidR="002D42DA" w:rsidRDefault="00000000">
            <w:pPr>
              <w:pStyle w:val="20"/>
            </w:pPr>
            <w:r>
              <w:t>指引垃圾分类投放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CD628" w14:textId="77777777" w:rsidR="002D42DA" w:rsidRDefault="00000000">
            <w:pPr>
              <w:pStyle w:val="20"/>
            </w:pPr>
            <w:r>
              <w:t xml:space="preserve">3 </w:t>
            </w:r>
            <w:r>
              <w:t>处收集点</w:t>
            </w:r>
          </w:p>
        </w:tc>
      </w:tr>
      <w:tr w:rsidR="00A75FDE" w14:paraId="3A2A960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C089F" w14:textId="77777777" w:rsidR="002D42DA" w:rsidRDefault="00000000">
            <w:pPr>
              <w:pStyle w:val="20"/>
            </w:pPr>
            <w:r>
              <w:t>绿化隔离带植物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038065" w14:textId="77777777" w:rsidR="002D42DA" w:rsidRDefault="00000000">
            <w:pPr>
              <w:pStyle w:val="20"/>
            </w:pPr>
            <w:r>
              <w:t>驱蚊草、薄荷、冬青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18B38" w14:textId="77777777" w:rsidR="002D42DA" w:rsidRDefault="00000000">
            <w:pPr>
              <w:pStyle w:val="20"/>
            </w:pPr>
            <w:r>
              <w:t>乡土植物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26A5BB" w14:textId="77777777" w:rsidR="002D42DA" w:rsidRDefault="00000000">
            <w:pPr>
              <w:pStyle w:val="20"/>
            </w:pPr>
            <w:r>
              <w:t>30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0CE3A" w14:textId="77777777" w:rsidR="002D42DA" w:rsidRDefault="00000000">
            <w:pPr>
              <w:pStyle w:val="20"/>
            </w:pPr>
            <w:r>
              <w:t>收集站周边异味抑制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E45201" w14:textId="77777777" w:rsidR="002D42DA" w:rsidRDefault="00000000">
            <w:pPr>
              <w:pStyle w:val="20"/>
            </w:pPr>
            <w:r>
              <w:t>垃圾收集站周边</w:t>
            </w:r>
          </w:p>
        </w:tc>
      </w:tr>
    </w:tbl>
    <w:p w14:paraId="0ECB5894" w14:textId="77777777" w:rsidR="002D42DA" w:rsidRDefault="00000000">
      <w:pPr>
        <w:pStyle w:val="3"/>
      </w:pPr>
      <w:r>
        <w:t xml:space="preserve">3. </w:t>
      </w:r>
      <w:r>
        <w:t>辅助材料表</w:t>
      </w:r>
    </w:p>
    <w:p w14:paraId="2A11CFCD" w14:textId="77777777" w:rsidR="002D42DA" w:rsidRDefault="002D42DA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7"/>
        <w:gridCol w:w="2102"/>
        <w:gridCol w:w="1346"/>
        <w:gridCol w:w="1399"/>
        <w:gridCol w:w="1346"/>
        <w:gridCol w:w="1481"/>
      </w:tblGrid>
      <w:tr w:rsidR="00A75FDE" w14:paraId="59034EF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DC17E" w14:textId="77777777" w:rsidR="002D42DA" w:rsidRDefault="00000000">
            <w:pPr>
              <w:pStyle w:val="20"/>
            </w:pPr>
            <w:r>
              <w:t>材料名称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4C655" w14:textId="77777777" w:rsidR="002D42DA" w:rsidRDefault="00000000">
            <w:pPr>
              <w:pStyle w:val="20"/>
            </w:pPr>
            <w:r>
              <w:t>规格型号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97043" w14:textId="77777777" w:rsidR="002D42DA" w:rsidRDefault="00000000">
            <w:pPr>
              <w:pStyle w:val="20"/>
            </w:pPr>
            <w:r>
              <w:t>材质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49BD1" w14:textId="77777777" w:rsidR="002D42DA" w:rsidRDefault="00000000">
            <w:pPr>
              <w:pStyle w:val="20"/>
            </w:pPr>
            <w:r>
              <w:t>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AAD45" w14:textId="77777777" w:rsidR="002D42DA" w:rsidRDefault="00000000">
            <w:pPr>
              <w:pStyle w:val="20"/>
            </w:pPr>
            <w:r>
              <w:t>用途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5EBC8" w14:textId="77777777" w:rsidR="002D42DA" w:rsidRDefault="00000000">
            <w:pPr>
              <w:pStyle w:val="20"/>
            </w:pPr>
            <w:r>
              <w:t>应用部位</w:t>
            </w:r>
          </w:p>
        </w:tc>
      </w:tr>
      <w:tr w:rsidR="00A75FDE" w14:paraId="024B935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F853FB" w14:textId="77777777" w:rsidR="002D42DA" w:rsidRDefault="00000000">
            <w:pPr>
              <w:pStyle w:val="20"/>
            </w:pPr>
            <w:r>
              <w:lastRenderedPageBreak/>
              <w:t>防渗涂层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ABB9F" w14:textId="77777777" w:rsidR="002D42DA" w:rsidRDefault="00000000">
            <w:pPr>
              <w:pStyle w:val="20"/>
            </w:pPr>
            <w:r>
              <w:t>环氧树脂，厚度</w:t>
            </w:r>
            <w:r>
              <w:t xml:space="preserve"> 2mm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C8AEA" w14:textId="77777777" w:rsidR="002D42DA" w:rsidRDefault="00000000">
            <w:pPr>
              <w:pStyle w:val="20"/>
            </w:pPr>
            <w:r>
              <w:t>环保型树脂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2A3024" w14:textId="77777777" w:rsidR="002D42DA" w:rsidRDefault="00000000">
            <w:pPr>
              <w:pStyle w:val="20"/>
            </w:pPr>
            <w:r>
              <w:t>8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859598" w14:textId="77777777" w:rsidR="002D42DA" w:rsidRDefault="00000000">
            <w:pPr>
              <w:pStyle w:val="20"/>
            </w:pPr>
            <w:r>
              <w:t>地面防渗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C8AAC1" w14:textId="77777777" w:rsidR="002D42DA" w:rsidRDefault="00000000">
            <w:pPr>
              <w:pStyle w:val="20"/>
            </w:pPr>
            <w:r>
              <w:t>垃圾收集站地面</w:t>
            </w:r>
          </w:p>
        </w:tc>
      </w:tr>
      <w:tr w:rsidR="00A75FDE" w14:paraId="052A028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070A9" w14:textId="77777777" w:rsidR="002D42DA" w:rsidRDefault="00000000">
            <w:pPr>
              <w:pStyle w:val="20"/>
            </w:pPr>
            <w:r>
              <w:t>防滑地砖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CEC723" w14:textId="77777777" w:rsidR="002D42DA" w:rsidRDefault="00000000">
            <w:pPr>
              <w:pStyle w:val="20"/>
            </w:pPr>
            <w:r>
              <w:t>300×300mm</w:t>
            </w:r>
            <w:r>
              <w:t>，防滑系数</w:t>
            </w:r>
            <w:r>
              <w:t>≥0.6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BA35A0" w14:textId="77777777" w:rsidR="002D42DA" w:rsidRDefault="00000000">
            <w:pPr>
              <w:pStyle w:val="20"/>
            </w:pPr>
            <w:r>
              <w:t>陶瓷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7FF89" w14:textId="77777777" w:rsidR="002D42DA" w:rsidRDefault="00000000">
            <w:pPr>
              <w:pStyle w:val="20"/>
            </w:pPr>
            <w:r>
              <w:t>8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2FE63" w14:textId="77777777" w:rsidR="002D42DA" w:rsidRDefault="00000000">
            <w:pPr>
              <w:pStyle w:val="20"/>
            </w:pPr>
            <w:r>
              <w:t>地面铺装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61114" w14:textId="77777777" w:rsidR="002D42DA" w:rsidRDefault="00000000">
            <w:pPr>
              <w:pStyle w:val="20"/>
            </w:pPr>
            <w:r>
              <w:t>垃圾收集站及收集点地面</w:t>
            </w:r>
          </w:p>
        </w:tc>
      </w:tr>
      <w:tr w:rsidR="00A75FDE" w14:paraId="7A1B005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AF11B0" w14:textId="77777777" w:rsidR="002D42DA" w:rsidRDefault="00000000">
            <w:pPr>
              <w:pStyle w:val="20"/>
            </w:pPr>
            <w:proofErr w:type="gramStart"/>
            <w:r>
              <w:t>导流管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66C52" w14:textId="77777777" w:rsidR="002D42DA" w:rsidRDefault="00000000">
            <w:pPr>
              <w:pStyle w:val="20"/>
            </w:pPr>
            <w:r>
              <w:t xml:space="preserve">DN50 HDPE </w:t>
            </w:r>
            <w:r>
              <w:t>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66864" w14:textId="77777777" w:rsidR="002D42DA" w:rsidRDefault="00000000">
            <w:pPr>
              <w:pStyle w:val="20"/>
            </w:pPr>
            <w:r>
              <w:t>高密度聚乙烯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FC607" w14:textId="77777777" w:rsidR="002D42DA" w:rsidRDefault="00000000">
            <w:pPr>
              <w:pStyle w:val="20"/>
            </w:pPr>
            <w:r>
              <w:t>5m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ECE490" w14:textId="77777777" w:rsidR="002D42DA" w:rsidRDefault="00000000">
            <w:pPr>
              <w:pStyle w:val="20"/>
            </w:pPr>
            <w:r>
              <w:t>渗滤液导流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96956" w14:textId="77777777" w:rsidR="002D42DA" w:rsidRDefault="00000000">
            <w:pPr>
              <w:pStyle w:val="20"/>
            </w:pPr>
            <w:r>
              <w:t>收集站渗滤液</w:t>
            </w:r>
            <w:proofErr w:type="gramStart"/>
            <w:r>
              <w:t>收集槽至污水</w:t>
            </w:r>
            <w:proofErr w:type="gramEnd"/>
            <w:r>
              <w:t>管网</w:t>
            </w:r>
          </w:p>
        </w:tc>
      </w:tr>
      <w:tr w:rsidR="00A75FDE" w14:paraId="5041F37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E95D20" w14:textId="77777777" w:rsidR="002D42DA" w:rsidRDefault="00000000">
            <w:pPr>
              <w:pStyle w:val="20"/>
            </w:pPr>
            <w:r>
              <w:t>密封胶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A68C23" w14:textId="77777777" w:rsidR="002D42DA" w:rsidRDefault="00000000">
            <w:pPr>
              <w:pStyle w:val="20"/>
            </w:pPr>
            <w:r>
              <w:t>中性硅酮密封胶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AE9C4" w14:textId="77777777" w:rsidR="002D42DA" w:rsidRDefault="00000000">
            <w:pPr>
              <w:pStyle w:val="20"/>
            </w:pPr>
            <w:r>
              <w:t>环保型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6CFE1" w14:textId="77777777" w:rsidR="002D42DA" w:rsidRDefault="00000000">
            <w:pPr>
              <w:pStyle w:val="20"/>
            </w:pPr>
            <w:r>
              <w:t xml:space="preserve">5 </w:t>
            </w:r>
            <w:r>
              <w:t>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21D61C" w14:textId="77777777" w:rsidR="002D42DA" w:rsidRDefault="00000000">
            <w:pPr>
              <w:pStyle w:val="20"/>
            </w:pPr>
            <w:r>
              <w:t>容器及设备密封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1FD52D" w14:textId="77777777" w:rsidR="002D42DA" w:rsidRDefault="00000000">
            <w:pPr>
              <w:pStyle w:val="20"/>
            </w:pPr>
            <w:r>
              <w:t>收集桶接口、暂存箱缝隙</w:t>
            </w:r>
          </w:p>
        </w:tc>
      </w:tr>
    </w:tbl>
    <w:p w14:paraId="0D2701F1" w14:textId="77777777" w:rsidR="002D42DA" w:rsidRDefault="00000000">
      <w:pPr>
        <w:pStyle w:val="2"/>
      </w:pPr>
      <w:r>
        <w:t>四、垃圾管理制度</w:t>
      </w:r>
    </w:p>
    <w:p w14:paraId="2C8233DF" w14:textId="77777777" w:rsidR="002D42DA" w:rsidRDefault="00000000">
      <w:pPr>
        <w:pStyle w:val="3"/>
      </w:pPr>
      <w:r>
        <w:t xml:space="preserve">1. </w:t>
      </w:r>
      <w:r>
        <w:t>垃圾分类投放管理制度</w:t>
      </w:r>
    </w:p>
    <w:p w14:paraId="1A0CCA21" w14:textId="77777777" w:rsidR="002D42DA" w:rsidRDefault="00000000">
      <w:pPr>
        <w:pStyle w:val="20"/>
        <w:numPr>
          <w:ilvl w:val="0"/>
          <w:numId w:val="1"/>
        </w:numPr>
      </w:pPr>
      <w:r>
        <w:t>投放要求：游客及工作人员需按</w:t>
      </w:r>
      <w:r>
        <w:t xml:space="preserve"> “</w:t>
      </w:r>
      <w:r>
        <w:t>可回收物、厨余垃圾、有害垃圾、其他垃圾</w:t>
      </w:r>
      <w:r>
        <w:t xml:space="preserve">” </w:t>
      </w:r>
      <w:r>
        <w:t>分类标准，将垃圾投入对应容器，严禁混投、乱投；</w:t>
      </w:r>
    </w:p>
    <w:p w14:paraId="77B31ED7" w14:textId="77777777" w:rsidR="002D42DA" w:rsidRDefault="00000000">
      <w:pPr>
        <w:pStyle w:val="20"/>
        <w:numPr>
          <w:ilvl w:val="0"/>
          <w:numId w:val="1"/>
        </w:numPr>
      </w:pPr>
      <w:r>
        <w:t>标识指引：各收集点设置清晰的分类指示牌及投放说明，安排工作人员定期巡查引导；</w:t>
      </w:r>
    </w:p>
    <w:p w14:paraId="2DB3098E" w14:textId="77777777" w:rsidR="002D42DA" w:rsidRDefault="00000000">
      <w:pPr>
        <w:pStyle w:val="20"/>
        <w:numPr>
          <w:ilvl w:val="0"/>
          <w:numId w:val="1"/>
        </w:numPr>
      </w:pPr>
      <w:r>
        <w:t>违规处理：对乱投垃圾行为进行劝导，情节严重的按项目管理规定处理。</w:t>
      </w:r>
    </w:p>
    <w:p w14:paraId="48825258" w14:textId="77777777" w:rsidR="002D42DA" w:rsidRDefault="00000000">
      <w:pPr>
        <w:pStyle w:val="3"/>
      </w:pPr>
      <w:r>
        <w:t xml:space="preserve">2. </w:t>
      </w:r>
      <w:r>
        <w:t>垃圾收集清运管理制度</w:t>
      </w:r>
    </w:p>
    <w:p w14:paraId="4A9DD7EE" w14:textId="77777777" w:rsidR="002D42DA" w:rsidRDefault="00000000">
      <w:pPr>
        <w:pStyle w:val="20"/>
        <w:numPr>
          <w:ilvl w:val="0"/>
          <w:numId w:val="1"/>
        </w:numPr>
      </w:pPr>
      <w:r>
        <w:t>收集责任：指定专人负责垃圾收集，每日上午</w:t>
      </w:r>
      <w:r>
        <w:t xml:space="preserve"> 9:00</w:t>
      </w:r>
      <w:r>
        <w:t>、下午</w:t>
      </w:r>
      <w:r>
        <w:t xml:space="preserve"> 17:00 </w:t>
      </w:r>
      <w:r>
        <w:t>各收集</w:t>
      </w:r>
      <w:r>
        <w:t xml:space="preserve"> 1 </w:t>
      </w:r>
      <w:r>
        <w:t>次，确保收集容器不满溢；</w:t>
      </w:r>
    </w:p>
    <w:p w14:paraId="247196C3" w14:textId="77777777" w:rsidR="002D42DA" w:rsidRDefault="00000000">
      <w:pPr>
        <w:pStyle w:val="20"/>
        <w:numPr>
          <w:ilvl w:val="0"/>
          <w:numId w:val="1"/>
        </w:numPr>
      </w:pPr>
      <w:r>
        <w:t>清运流程：收集人员将垃圾转运至收集站，可回收物进行分拣，</w:t>
      </w:r>
      <w:proofErr w:type="gramStart"/>
      <w:r>
        <w:t>厨余垃圾</w:t>
      </w:r>
      <w:proofErr w:type="gramEnd"/>
      <w:r>
        <w:t>投入堆肥箱，有害垃圾存入暂存箱，其他垃圾暂存后联系市政清运；</w:t>
      </w:r>
    </w:p>
    <w:p w14:paraId="34B16D63" w14:textId="77777777" w:rsidR="002D42DA" w:rsidRDefault="00000000">
      <w:pPr>
        <w:pStyle w:val="20"/>
        <w:numPr>
          <w:ilvl w:val="0"/>
          <w:numId w:val="1"/>
        </w:numPr>
      </w:pPr>
      <w:r>
        <w:t>清运要求：清运车辆需密闭式，避免沿途撒漏及异味扩散；清运路线避开核心景观区及人流高峰时段；</w:t>
      </w:r>
    </w:p>
    <w:p w14:paraId="15BE51CC" w14:textId="77777777" w:rsidR="002D42DA" w:rsidRDefault="00000000">
      <w:pPr>
        <w:pStyle w:val="20"/>
        <w:numPr>
          <w:ilvl w:val="0"/>
          <w:numId w:val="1"/>
        </w:numPr>
      </w:pPr>
      <w:r>
        <w:t>台账记录：建立垃圾清运台账，记录清运时间、垃圾种类、清运量、去向等信息，留存备查。</w:t>
      </w:r>
    </w:p>
    <w:p w14:paraId="4154C8FD" w14:textId="77777777" w:rsidR="002D42DA" w:rsidRDefault="00000000">
      <w:pPr>
        <w:pStyle w:val="3"/>
      </w:pPr>
      <w:r>
        <w:t xml:space="preserve">3. </w:t>
      </w:r>
      <w:r>
        <w:t>垃圾收集设施运</w:t>
      </w:r>
      <w:proofErr w:type="gramStart"/>
      <w:r>
        <w:t>维管理</w:t>
      </w:r>
      <w:proofErr w:type="gramEnd"/>
      <w:r>
        <w:t>制度</w:t>
      </w:r>
    </w:p>
    <w:p w14:paraId="6CAF6F7E" w14:textId="77777777" w:rsidR="002D42DA" w:rsidRDefault="00000000">
      <w:pPr>
        <w:pStyle w:val="20"/>
        <w:numPr>
          <w:ilvl w:val="0"/>
          <w:numId w:val="1"/>
        </w:numPr>
      </w:pPr>
      <w:r>
        <w:lastRenderedPageBreak/>
        <w:t>日常清洁：每日清运后，对收集容器及收集点地面进行清洗、消毒，每周进行</w:t>
      </w:r>
      <w:r>
        <w:t xml:space="preserve"> 1 </w:t>
      </w:r>
      <w:r>
        <w:t>次深度清洁；</w:t>
      </w:r>
    </w:p>
    <w:p w14:paraId="21552FF5" w14:textId="77777777" w:rsidR="002D42DA" w:rsidRDefault="00000000">
      <w:pPr>
        <w:pStyle w:val="20"/>
        <w:numPr>
          <w:ilvl w:val="0"/>
          <w:numId w:val="1"/>
        </w:numPr>
      </w:pPr>
      <w:r>
        <w:t>设备维护：定期检查收集容器密封性、脚踏装置、标识完整性，发现损坏及时维修或更换；</w:t>
      </w:r>
    </w:p>
    <w:p w14:paraId="5C1D9528" w14:textId="77777777" w:rsidR="002D42DA" w:rsidRDefault="00000000">
      <w:pPr>
        <w:pStyle w:val="20"/>
        <w:numPr>
          <w:ilvl w:val="0"/>
          <w:numId w:val="1"/>
        </w:numPr>
      </w:pPr>
      <w:r>
        <w:t>堆肥管理：</w:t>
      </w:r>
      <w:proofErr w:type="gramStart"/>
      <w:r>
        <w:t>厨余垃圾</w:t>
      </w:r>
      <w:proofErr w:type="gramEnd"/>
      <w:r>
        <w:t>堆肥过程中定期翻拌（每</w:t>
      </w:r>
      <w:r>
        <w:t xml:space="preserve"> 3 </w:t>
      </w:r>
      <w:r>
        <w:t>天</w:t>
      </w:r>
      <w:r>
        <w:t xml:space="preserve"> 1 </w:t>
      </w:r>
      <w:r>
        <w:t>次），控制湿度（</w:t>
      </w:r>
      <w:r>
        <w:t>55%-65%</w:t>
      </w:r>
      <w:r>
        <w:t>），腐熟后（约</w:t>
      </w:r>
      <w:r>
        <w:t xml:space="preserve"> 30 </w:t>
      </w:r>
      <w:r>
        <w:t>天）及时用于绿地施肥；</w:t>
      </w:r>
    </w:p>
    <w:p w14:paraId="75F0007C" w14:textId="77777777" w:rsidR="002D42DA" w:rsidRDefault="00000000">
      <w:pPr>
        <w:pStyle w:val="20"/>
        <w:numPr>
          <w:ilvl w:val="0"/>
          <w:numId w:val="1"/>
        </w:numPr>
      </w:pPr>
      <w:r>
        <w:t>安全防护：工作人员作业时需佩戴手套、口罩等防护用品，避免直接接触垃圾；有害垃圾处理需严格遵守环保规定。</w:t>
      </w:r>
    </w:p>
    <w:p w14:paraId="134F96E7" w14:textId="77777777" w:rsidR="002D42DA" w:rsidRDefault="00000000">
      <w:pPr>
        <w:pStyle w:val="3"/>
      </w:pPr>
      <w:r>
        <w:t xml:space="preserve">4. </w:t>
      </w:r>
      <w:r>
        <w:t>监督考核制度</w:t>
      </w:r>
    </w:p>
    <w:p w14:paraId="6F5CC726" w14:textId="77777777" w:rsidR="002D42DA" w:rsidRDefault="00000000">
      <w:pPr>
        <w:pStyle w:val="20"/>
        <w:numPr>
          <w:ilvl w:val="0"/>
          <w:numId w:val="1"/>
        </w:numPr>
      </w:pPr>
      <w:r>
        <w:t>成立环境卫生监督小组，定期（每周</w:t>
      </w:r>
      <w:r>
        <w:t xml:space="preserve"> 1 </w:t>
      </w:r>
      <w:r>
        <w:t>次）检查垃圾收集处理情况，包括分类准确率、设施清洁度、清运及时性等；</w:t>
      </w:r>
    </w:p>
    <w:p w14:paraId="5550F597" w14:textId="77777777" w:rsidR="002D42DA" w:rsidRDefault="00000000">
      <w:pPr>
        <w:pStyle w:val="20"/>
        <w:numPr>
          <w:ilvl w:val="0"/>
          <w:numId w:val="1"/>
        </w:numPr>
      </w:pPr>
      <w:r>
        <w:t>建立考核机制，将垃圾管理工作纳入工作人员绩效考核，对表现优秀的给予奖励，对未达标者进行问责；</w:t>
      </w:r>
    </w:p>
    <w:p w14:paraId="1DEA7434" w14:textId="77777777" w:rsidR="002D42DA" w:rsidRDefault="00000000">
      <w:pPr>
        <w:pStyle w:val="20"/>
        <w:numPr>
          <w:ilvl w:val="0"/>
          <w:numId w:val="1"/>
        </w:numPr>
      </w:pPr>
      <w:r>
        <w:t>接受游客监督，设置意见箱及投诉电话，及时处理垃圾管理相关投诉。</w:t>
      </w:r>
    </w:p>
    <w:p w14:paraId="4678BA45" w14:textId="77777777" w:rsidR="002D42DA" w:rsidRDefault="00000000">
      <w:pPr>
        <w:pStyle w:val="2"/>
      </w:pPr>
      <w:r>
        <w:t>五、垃圾收集处理记录</w:t>
      </w:r>
    </w:p>
    <w:p w14:paraId="208EB891" w14:textId="77777777" w:rsidR="002D42DA" w:rsidRDefault="00000000">
      <w:pPr>
        <w:pStyle w:val="3"/>
      </w:pPr>
      <w:r>
        <w:t xml:space="preserve">1. </w:t>
      </w:r>
      <w:r>
        <w:t>垃圾清运记录表</w:t>
      </w:r>
    </w:p>
    <w:p w14:paraId="1E4B61CD" w14:textId="77777777" w:rsidR="002D42DA" w:rsidRDefault="002D42DA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3"/>
        <w:gridCol w:w="1223"/>
        <w:gridCol w:w="965"/>
        <w:gridCol w:w="1319"/>
        <w:gridCol w:w="965"/>
        <w:gridCol w:w="965"/>
        <w:gridCol w:w="965"/>
        <w:gridCol w:w="1386"/>
      </w:tblGrid>
      <w:tr w:rsidR="00A75FDE" w14:paraId="2A45792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F3C81E" w14:textId="77777777" w:rsidR="002D42DA" w:rsidRDefault="00000000">
            <w:pPr>
              <w:pStyle w:val="20"/>
            </w:pPr>
            <w:r>
              <w:t>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10E26" w14:textId="77777777" w:rsidR="002D42DA" w:rsidRDefault="00000000">
            <w:pPr>
              <w:pStyle w:val="20"/>
            </w:pPr>
            <w:r>
              <w:t>清运时段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98AD2F" w14:textId="77777777" w:rsidR="002D42DA" w:rsidRDefault="00000000">
            <w:pPr>
              <w:pStyle w:val="20"/>
            </w:pPr>
            <w:r>
              <w:t>垃圾种类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8B4B3" w14:textId="77777777" w:rsidR="002D42DA" w:rsidRDefault="00000000">
            <w:pPr>
              <w:pStyle w:val="20"/>
            </w:pPr>
            <w:r>
              <w:t>清运量（</w:t>
            </w:r>
            <w:r>
              <w:t>kg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8FB97" w14:textId="77777777" w:rsidR="002D42DA" w:rsidRDefault="00000000">
            <w:pPr>
              <w:pStyle w:val="20"/>
            </w:pPr>
            <w:r>
              <w:t>清运人员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88B0D" w14:textId="77777777" w:rsidR="002D42DA" w:rsidRDefault="00000000">
            <w:pPr>
              <w:pStyle w:val="20"/>
            </w:pPr>
            <w:r>
              <w:t>转运去向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B383C" w14:textId="77777777" w:rsidR="002D42DA" w:rsidRDefault="00000000">
            <w:pPr>
              <w:pStyle w:val="20"/>
            </w:pPr>
            <w:r>
              <w:t>接收人签字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09065A" w14:textId="77777777" w:rsidR="002D42DA" w:rsidRDefault="00000000">
            <w:pPr>
              <w:pStyle w:val="20"/>
            </w:pPr>
            <w:r>
              <w:t>备注</w:t>
            </w:r>
          </w:p>
        </w:tc>
      </w:tr>
      <w:tr w:rsidR="00A75FDE" w14:paraId="5629653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56119" w14:textId="77777777" w:rsidR="002D42DA" w:rsidRDefault="00000000">
            <w:pPr>
              <w:pStyle w:val="20"/>
            </w:pPr>
            <w:r>
              <w:t>示例：</w:t>
            </w: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AE20F" w14:textId="77777777" w:rsidR="002D42DA" w:rsidRDefault="00000000">
            <w:pPr>
              <w:pStyle w:val="20"/>
            </w:pPr>
            <w:r>
              <w:t>上午</w:t>
            </w:r>
            <w:r>
              <w:t xml:space="preserve"> 9:30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F3B75" w14:textId="77777777" w:rsidR="002D42DA" w:rsidRDefault="00000000">
            <w:pPr>
              <w:pStyle w:val="20"/>
            </w:pPr>
            <w:r>
              <w:t>可回收物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8C175" w14:textId="77777777" w:rsidR="002D42DA" w:rsidRDefault="00000000">
            <w:pPr>
              <w:pStyle w:val="20"/>
            </w:pPr>
            <w:r>
              <w:t>38.5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728A0E" w14:textId="77777777" w:rsidR="002D42DA" w:rsidRDefault="00000000">
            <w:pPr>
              <w:pStyle w:val="20"/>
            </w:pPr>
            <w:r>
              <w:t>张三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273226" w14:textId="77777777" w:rsidR="002D42DA" w:rsidRDefault="00000000">
            <w:pPr>
              <w:pStyle w:val="20"/>
            </w:pPr>
            <w:r>
              <w:t>专业回收公司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BA768" w14:textId="77777777" w:rsidR="002D42DA" w:rsidRDefault="00000000">
            <w:pPr>
              <w:pStyle w:val="20"/>
            </w:pPr>
            <w:r>
              <w:t>李四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2252F" w14:textId="77777777" w:rsidR="002D42DA" w:rsidRDefault="00000000">
            <w:pPr>
              <w:pStyle w:val="20"/>
            </w:pPr>
            <w:r>
              <w:t>纸类</w:t>
            </w:r>
            <w:r>
              <w:t xml:space="preserve"> 15kg</w:t>
            </w:r>
            <w:r>
              <w:t>、塑料</w:t>
            </w:r>
            <w:r>
              <w:t xml:space="preserve"> 12kg</w:t>
            </w:r>
            <w:r>
              <w:t>、金属</w:t>
            </w:r>
            <w:r>
              <w:t xml:space="preserve"> 8kg</w:t>
            </w:r>
            <w:r>
              <w:t>、玻璃</w:t>
            </w:r>
            <w:r>
              <w:t xml:space="preserve"> 3.5kg</w:t>
            </w:r>
          </w:p>
        </w:tc>
      </w:tr>
      <w:tr w:rsidR="00A75FDE" w14:paraId="074B92D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1C294D" w14:textId="77777777" w:rsidR="002D42DA" w:rsidRDefault="002D42DA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9254D" w14:textId="77777777" w:rsidR="002D42DA" w:rsidRDefault="002D42DA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8A289" w14:textId="77777777" w:rsidR="002D42DA" w:rsidRDefault="00000000">
            <w:pPr>
              <w:pStyle w:val="20"/>
            </w:pPr>
            <w:proofErr w:type="gramStart"/>
            <w:r>
              <w:t>厨余垃圾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03804" w14:textId="77777777" w:rsidR="002D42DA" w:rsidRDefault="00000000">
            <w:pPr>
              <w:pStyle w:val="20"/>
            </w:pPr>
            <w:r>
              <w:t>22.3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1A78C" w14:textId="77777777" w:rsidR="002D42DA" w:rsidRDefault="00000000">
            <w:pPr>
              <w:pStyle w:val="20"/>
            </w:pPr>
            <w:r>
              <w:t>张三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5AB9B" w14:textId="77777777" w:rsidR="002D42DA" w:rsidRDefault="00000000">
            <w:pPr>
              <w:pStyle w:val="20"/>
            </w:pPr>
            <w:r>
              <w:t>收集站堆肥箱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53BFD" w14:textId="77777777" w:rsidR="002D42DA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B3B38" w14:textId="77777777" w:rsidR="002D42DA" w:rsidRDefault="00000000">
            <w:pPr>
              <w:pStyle w:val="20"/>
            </w:pPr>
            <w:r>
              <w:t>果皮</w:t>
            </w:r>
            <w:r>
              <w:t xml:space="preserve"> 15kg</w:t>
            </w:r>
            <w:r>
              <w:t>、茶叶渣</w:t>
            </w:r>
            <w:r>
              <w:t xml:space="preserve"> 7.3kg</w:t>
            </w:r>
          </w:p>
        </w:tc>
      </w:tr>
      <w:tr w:rsidR="00A75FDE" w14:paraId="61F0E20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4BE344" w14:textId="77777777" w:rsidR="002D42DA" w:rsidRDefault="002D42DA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5AA043" w14:textId="77777777" w:rsidR="002D42DA" w:rsidRDefault="002D42DA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C30E39" w14:textId="77777777" w:rsidR="002D42DA" w:rsidRDefault="00000000">
            <w:pPr>
              <w:pStyle w:val="20"/>
            </w:pPr>
            <w:r>
              <w:t>其他垃圾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55922" w14:textId="77777777" w:rsidR="002D42DA" w:rsidRDefault="00000000">
            <w:pPr>
              <w:pStyle w:val="20"/>
            </w:pPr>
            <w:r>
              <w:t>45.2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91837" w14:textId="77777777" w:rsidR="002D42DA" w:rsidRDefault="00000000">
            <w:pPr>
              <w:pStyle w:val="20"/>
            </w:pPr>
            <w:r>
              <w:t>张三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2BC91" w14:textId="77777777" w:rsidR="002D42DA" w:rsidRDefault="00000000">
            <w:pPr>
              <w:pStyle w:val="20"/>
            </w:pPr>
            <w:r>
              <w:t>市政垃圾转运站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8BE33" w14:textId="77777777" w:rsidR="002D42DA" w:rsidRDefault="00000000">
            <w:pPr>
              <w:pStyle w:val="20"/>
            </w:pPr>
            <w:r>
              <w:t>王五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574DB" w14:textId="77777777" w:rsidR="002D42DA" w:rsidRDefault="00000000">
            <w:pPr>
              <w:pStyle w:val="20"/>
            </w:pPr>
            <w:r>
              <w:t>-</w:t>
            </w:r>
          </w:p>
        </w:tc>
      </w:tr>
      <w:tr w:rsidR="00A75FDE" w14:paraId="718FD27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1D0D86" w14:textId="77777777" w:rsidR="002D42DA" w:rsidRDefault="002D42DA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CB0BD" w14:textId="77777777" w:rsidR="002D42DA" w:rsidRDefault="00000000">
            <w:pPr>
              <w:pStyle w:val="20"/>
            </w:pPr>
            <w:r>
              <w:t>下午</w:t>
            </w:r>
            <w:r>
              <w:t xml:space="preserve"> 17:10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4FB3B" w14:textId="77777777" w:rsidR="002D42DA" w:rsidRDefault="00000000">
            <w:pPr>
              <w:pStyle w:val="20"/>
            </w:pPr>
            <w:r>
              <w:t>可回收物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6E599" w14:textId="77777777" w:rsidR="002D42DA" w:rsidRDefault="00000000">
            <w:pPr>
              <w:pStyle w:val="20"/>
            </w:pPr>
            <w:r>
              <w:t>12.8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2DCED" w14:textId="77777777" w:rsidR="002D42DA" w:rsidRDefault="00000000">
            <w:pPr>
              <w:pStyle w:val="20"/>
            </w:pPr>
            <w:r>
              <w:t>张三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2285F" w14:textId="77777777" w:rsidR="002D42DA" w:rsidRDefault="00000000">
            <w:pPr>
              <w:pStyle w:val="20"/>
            </w:pPr>
            <w:r>
              <w:t>专业回收公司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387CD" w14:textId="77777777" w:rsidR="002D42DA" w:rsidRDefault="00000000">
            <w:pPr>
              <w:pStyle w:val="20"/>
            </w:pPr>
            <w:r>
              <w:t>李四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9D7B4B" w14:textId="77777777" w:rsidR="002D42DA" w:rsidRDefault="00000000">
            <w:pPr>
              <w:pStyle w:val="20"/>
            </w:pPr>
            <w:r>
              <w:t>塑料</w:t>
            </w:r>
            <w:r>
              <w:t xml:space="preserve"> 8kg</w:t>
            </w:r>
            <w:r>
              <w:t>、金属</w:t>
            </w:r>
            <w:r>
              <w:t xml:space="preserve"> 4.8kg</w:t>
            </w:r>
          </w:p>
        </w:tc>
      </w:tr>
      <w:tr w:rsidR="00A75FDE" w14:paraId="5F2E847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95654" w14:textId="77777777" w:rsidR="002D42DA" w:rsidRDefault="002D42DA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1922E" w14:textId="77777777" w:rsidR="002D42DA" w:rsidRDefault="002D42DA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1DB5B" w14:textId="77777777" w:rsidR="002D42DA" w:rsidRDefault="00000000">
            <w:pPr>
              <w:pStyle w:val="20"/>
            </w:pPr>
            <w:proofErr w:type="gramStart"/>
            <w:r>
              <w:t>厨余垃圾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91A95" w14:textId="77777777" w:rsidR="002D42DA" w:rsidRDefault="00000000">
            <w:pPr>
              <w:pStyle w:val="20"/>
            </w:pPr>
            <w:r>
              <w:t>8.5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DAEE0" w14:textId="77777777" w:rsidR="002D42DA" w:rsidRDefault="00000000">
            <w:pPr>
              <w:pStyle w:val="20"/>
            </w:pPr>
            <w:r>
              <w:t>张三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AC508" w14:textId="77777777" w:rsidR="002D42DA" w:rsidRDefault="00000000">
            <w:pPr>
              <w:pStyle w:val="20"/>
            </w:pPr>
            <w:r>
              <w:t>收集站堆肥箱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F58EE9" w14:textId="77777777" w:rsidR="002D42DA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7853AA" w14:textId="77777777" w:rsidR="002D42DA" w:rsidRDefault="00000000">
            <w:pPr>
              <w:pStyle w:val="20"/>
            </w:pPr>
            <w:r>
              <w:t>果皮</w:t>
            </w:r>
            <w:r>
              <w:t xml:space="preserve"> 5kg</w:t>
            </w:r>
            <w:r>
              <w:t>、茶叶渣</w:t>
            </w:r>
            <w:r>
              <w:t xml:space="preserve"> 3.5kg</w:t>
            </w:r>
          </w:p>
        </w:tc>
      </w:tr>
      <w:tr w:rsidR="00A75FDE" w14:paraId="21ECAE3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D8043" w14:textId="77777777" w:rsidR="002D42DA" w:rsidRDefault="002D42DA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4E3D71" w14:textId="77777777" w:rsidR="002D42DA" w:rsidRDefault="002D42DA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7ED3E" w14:textId="77777777" w:rsidR="002D42DA" w:rsidRDefault="00000000">
            <w:pPr>
              <w:pStyle w:val="20"/>
            </w:pPr>
            <w:r>
              <w:t>其他垃圾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755184" w14:textId="77777777" w:rsidR="002D42DA" w:rsidRDefault="00000000">
            <w:pPr>
              <w:pStyle w:val="20"/>
            </w:pPr>
            <w:r>
              <w:t>25.6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C527AC" w14:textId="77777777" w:rsidR="002D42DA" w:rsidRDefault="00000000">
            <w:pPr>
              <w:pStyle w:val="20"/>
            </w:pPr>
            <w:r>
              <w:t>张三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8FA88F" w14:textId="77777777" w:rsidR="002D42DA" w:rsidRDefault="00000000">
            <w:pPr>
              <w:pStyle w:val="20"/>
            </w:pPr>
            <w:r>
              <w:t>市政垃圾转运站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23CD4" w14:textId="77777777" w:rsidR="002D42DA" w:rsidRDefault="00000000">
            <w:pPr>
              <w:pStyle w:val="20"/>
            </w:pPr>
            <w:r>
              <w:t>王五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248AC5" w14:textId="77777777" w:rsidR="002D42DA" w:rsidRDefault="00000000">
            <w:pPr>
              <w:pStyle w:val="20"/>
            </w:pPr>
            <w:r>
              <w:t>-</w:t>
            </w:r>
          </w:p>
        </w:tc>
      </w:tr>
      <w:tr w:rsidR="00A75FDE" w14:paraId="3682511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43732" w14:textId="77777777" w:rsidR="002D42DA" w:rsidRDefault="002D42DA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262A04" w14:textId="77777777" w:rsidR="002D42DA" w:rsidRDefault="002D42DA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6C5C6" w14:textId="77777777" w:rsidR="002D42DA" w:rsidRDefault="00000000">
            <w:pPr>
              <w:pStyle w:val="20"/>
            </w:pPr>
            <w:r>
              <w:t>有害垃圾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E3378" w14:textId="77777777" w:rsidR="002D42DA" w:rsidRDefault="00000000">
            <w:pPr>
              <w:pStyle w:val="20"/>
            </w:pPr>
            <w:r>
              <w:t>0.8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8943DA" w14:textId="77777777" w:rsidR="002D42DA" w:rsidRDefault="00000000">
            <w:pPr>
              <w:pStyle w:val="20"/>
            </w:pPr>
            <w:r>
              <w:t>张三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FD0A6B" w14:textId="77777777" w:rsidR="002D42DA" w:rsidRDefault="00000000">
            <w:pPr>
              <w:pStyle w:val="20"/>
            </w:pPr>
            <w:r>
              <w:t>收集站暂存箱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85670A" w14:textId="77777777" w:rsidR="002D42DA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EBF01" w14:textId="77777777" w:rsidR="002D42DA" w:rsidRDefault="00000000">
            <w:pPr>
              <w:pStyle w:val="20"/>
            </w:pPr>
            <w:r>
              <w:t>废电池</w:t>
            </w:r>
            <w:r>
              <w:t xml:space="preserve"> 0.5kg</w:t>
            </w:r>
            <w:r>
              <w:t>、废灯管</w:t>
            </w:r>
            <w:r>
              <w:t xml:space="preserve"> 0.3kg</w:t>
            </w:r>
          </w:p>
        </w:tc>
      </w:tr>
    </w:tbl>
    <w:p w14:paraId="406CF2DC" w14:textId="77777777" w:rsidR="002D42DA" w:rsidRDefault="00000000">
      <w:pPr>
        <w:pStyle w:val="3"/>
      </w:pPr>
      <w:r>
        <w:t xml:space="preserve">2. </w:t>
      </w:r>
      <w:r>
        <w:t>设施清洁维护记录表</w:t>
      </w:r>
    </w:p>
    <w:p w14:paraId="2EADBB2A" w14:textId="77777777" w:rsidR="002D42DA" w:rsidRDefault="002D42DA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0"/>
        <w:gridCol w:w="1270"/>
        <w:gridCol w:w="1039"/>
        <w:gridCol w:w="1186"/>
        <w:gridCol w:w="1020"/>
        <w:gridCol w:w="1020"/>
        <w:gridCol w:w="1020"/>
        <w:gridCol w:w="1186"/>
      </w:tblGrid>
      <w:tr w:rsidR="00A75FDE" w14:paraId="5031671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1FA8C" w14:textId="77777777" w:rsidR="002D42DA" w:rsidRDefault="00000000">
            <w:pPr>
              <w:pStyle w:val="20"/>
            </w:pPr>
            <w:r>
              <w:t>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5A0DB" w14:textId="77777777" w:rsidR="002D42DA" w:rsidRDefault="00000000">
            <w:pPr>
              <w:pStyle w:val="20"/>
            </w:pPr>
            <w:r>
              <w:t>清洁维护时段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8BCC9" w14:textId="77777777" w:rsidR="002D42DA" w:rsidRDefault="00000000">
            <w:pPr>
              <w:pStyle w:val="20"/>
            </w:pPr>
            <w:r>
              <w:t>清洁维护部位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F52F3" w14:textId="77777777" w:rsidR="002D42DA" w:rsidRDefault="00000000">
            <w:pPr>
              <w:pStyle w:val="20"/>
            </w:pPr>
            <w:r>
              <w:t>清洁维护内容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DE549" w14:textId="77777777" w:rsidR="002D42DA" w:rsidRDefault="00000000">
            <w:pPr>
              <w:pStyle w:val="20"/>
            </w:pPr>
            <w:r>
              <w:t>操作人员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01CD0D" w14:textId="77777777" w:rsidR="002D42DA" w:rsidRDefault="00000000">
            <w:pPr>
              <w:pStyle w:val="20"/>
            </w:pPr>
            <w:r>
              <w:t>检查人员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45A05" w14:textId="77777777" w:rsidR="002D42DA" w:rsidRDefault="00000000">
            <w:pPr>
              <w:pStyle w:val="20"/>
            </w:pPr>
            <w:r>
              <w:t>检查结果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9E33AF" w14:textId="77777777" w:rsidR="002D42DA" w:rsidRDefault="00000000">
            <w:pPr>
              <w:pStyle w:val="20"/>
            </w:pPr>
            <w:r>
              <w:t>备注</w:t>
            </w:r>
          </w:p>
        </w:tc>
      </w:tr>
      <w:tr w:rsidR="00A75FDE" w14:paraId="3F4FE20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4C9EC6" w14:textId="77777777" w:rsidR="002D42DA" w:rsidRDefault="00000000">
            <w:pPr>
              <w:pStyle w:val="20"/>
            </w:pPr>
            <w:r>
              <w:t>示例：</w:t>
            </w: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73C076" w14:textId="77777777" w:rsidR="002D42DA" w:rsidRDefault="00000000">
            <w:pPr>
              <w:pStyle w:val="20"/>
            </w:pPr>
            <w:r>
              <w:t>上午</w:t>
            </w:r>
            <w:r>
              <w:t xml:space="preserve"> 10:00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B40FE" w14:textId="77777777" w:rsidR="002D42DA" w:rsidRDefault="00000000">
            <w:pPr>
              <w:pStyle w:val="20"/>
            </w:pPr>
            <w:r>
              <w:t xml:space="preserve">1# </w:t>
            </w:r>
            <w:r>
              <w:t>收集点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E906BF" w14:textId="77777777" w:rsidR="002D42DA" w:rsidRDefault="00000000">
            <w:pPr>
              <w:pStyle w:val="20"/>
            </w:pPr>
            <w:r>
              <w:t>收集桶清洗、地面清扫、消毒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B4A940" w14:textId="77777777" w:rsidR="002D42DA" w:rsidRDefault="00000000">
            <w:pPr>
              <w:pStyle w:val="20"/>
            </w:pPr>
            <w:r>
              <w:t>李四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DCA41" w14:textId="77777777" w:rsidR="002D42DA" w:rsidRDefault="00000000">
            <w:pPr>
              <w:pStyle w:val="20"/>
            </w:pPr>
            <w:r>
              <w:t>赵六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4D676" w14:textId="77777777" w:rsidR="002D42DA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344536" w14:textId="77777777" w:rsidR="002D42DA" w:rsidRDefault="00000000">
            <w:pPr>
              <w:pStyle w:val="20"/>
            </w:pPr>
            <w:r>
              <w:t>无异味、无残留垃圾</w:t>
            </w:r>
          </w:p>
        </w:tc>
      </w:tr>
      <w:tr w:rsidR="00A75FDE" w14:paraId="672B543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E6C2C" w14:textId="77777777" w:rsidR="002D42DA" w:rsidRDefault="002D42DA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A8C115" w14:textId="77777777" w:rsidR="002D42DA" w:rsidRDefault="002D42DA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040817" w14:textId="77777777" w:rsidR="002D42DA" w:rsidRDefault="00000000">
            <w:pPr>
              <w:pStyle w:val="20"/>
            </w:pPr>
            <w:r>
              <w:t xml:space="preserve">2# </w:t>
            </w:r>
            <w:r>
              <w:t>收集点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71C71" w14:textId="77777777" w:rsidR="002D42DA" w:rsidRDefault="00000000">
            <w:pPr>
              <w:pStyle w:val="20"/>
            </w:pPr>
            <w:r>
              <w:t>收集桶清洗、地面清扫、消毒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CAFCD6" w14:textId="77777777" w:rsidR="002D42DA" w:rsidRDefault="00000000">
            <w:pPr>
              <w:pStyle w:val="20"/>
            </w:pPr>
            <w:r>
              <w:t>李四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269CC" w14:textId="77777777" w:rsidR="002D42DA" w:rsidRDefault="00000000">
            <w:pPr>
              <w:pStyle w:val="20"/>
            </w:pPr>
            <w:r>
              <w:t>赵六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B17899" w14:textId="77777777" w:rsidR="002D42DA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6C55FB" w14:textId="77777777" w:rsidR="002D42DA" w:rsidRDefault="00000000">
            <w:pPr>
              <w:pStyle w:val="20"/>
            </w:pPr>
            <w:r>
              <w:t>-</w:t>
            </w:r>
          </w:p>
        </w:tc>
      </w:tr>
      <w:tr w:rsidR="00A75FDE" w14:paraId="4887033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A1673" w14:textId="77777777" w:rsidR="002D42DA" w:rsidRDefault="002D42DA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4BFF2A" w14:textId="77777777" w:rsidR="002D42DA" w:rsidRDefault="002D42DA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8A960" w14:textId="77777777" w:rsidR="002D42DA" w:rsidRDefault="00000000">
            <w:pPr>
              <w:pStyle w:val="20"/>
            </w:pPr>
            <w:r>
              <w:t xml:space="preserve">3# </w:t>
            </w:r>
            <w:r>
              <w:t>收集点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D6ADC8" w14:textId="77777777" w:rsidR="002D42DA" w:rsidRDefault="00000000">
            <w:pPr>
              <w:pStyle w:val="20"/>
            </w:pPr>
            <w:r>
              <w:t>收集桶清洗、地面</w:t>
            </w:r>
            <w:r>
              <w:lastRenderedPageBreak/>
              <w:t>清扫、消毒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58655" w14:textId="77777777" w:rsidR="002D42DA" w:rsidRDefault="00000000">
            <w:pPr>
              <w:pStyle w:val="20"/>
            </w:pPr>
            <w:r>
              <w:lastRenderedPageBreak/>
              <w:t>李四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F38F4" w14:textId="77777777" w:rsidR="002D42DA" w:rsidRDefault="00000000">
            <w:pPr>
              <w:pStyle w:val="20"/>
            </w:pPr>
            <w:r>
              <w:t>赵六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8CCD2" w14:textId="77777777" w:rsidR="002D42DA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66895" w14:textId="77777777" w:rsidR="002D42DA" w:rsidRDefault="00000000">
            <w:pPr>
              <w:pStyle w:val="20"/>
            </w:pPr>
            <w:r>
              <w:t>-</w:t>
            </w:r>
          </w:p>
        </w:tc>
      </w:tr>
      <w:tr w:rsidR="00A75FDE" w14:paraId="3EDC6F1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3C5DF" w14:textId="77777777" w:rsidR="002D42DA" w:rsidRDefault="002D42DA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1AFB3E" w14:textId="77777777" w:rsidR="002D42DA" w:rsidRDefault="00000000">
            <w:pPr>
              <w:pStyle w:val="20"/>
            </w:pPr>
            <w:r>
              <w:t>下午</w:t>
            </w:r>
            <w:r>
              <w:t xml:space="preserve"> 18:00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253D7C" w14:textId="77777777" w:rsidR="002D42DA" w:rsidRDefault="00000000">
            <w:pPr>
              <w:pStyle w:val="20"/>
            </w:pPr>
            <w:r>
              <w:t>垃圾收集站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48E39" w14:textId="77777777" w:rsidR="002D42DA" w:rsidRDefault="00000000">
            <w:pPr>
              <w:pStyle w:val="20"/>
            </w:pPr>
            <w:proofErr w:type="gramStart"/>
            <w:r>
              <w:t>分拣区</w:t>
            </w:r>
            <w:proofErr w:type="gramEnd"/>
            <w:r>
              <w:t>清洁、堆肥箱翻拌、渗滤液处理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C0E1D2" w14:textId="77777777" w:rsidR="002D42DA" w:rsidRDefault="00000000">
            <w:pPr>
              <w:pStyle w:val="20"/>
            </w:pPr>
            <w:r>
              <w:t>李四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40935" w14:textId="77777777" w:rsidR="002D42DA" w:rsidRDefault="00000000">
            <w:pPr>
              <w:pStyle w:val="20"/>
            </w:pPr>
            <w:r>
              <w:t>赵六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220E1" w14:textId="77777777" w:rsidR="002D42DA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B41D7F" w14:textId="77777777" w:rsidR="002D42DA" w:rsidRDefault="00000000">
            <w:pPr>
              <w:pStyle w:val="20"/>
            </w:pPr>
            <w:r>
              <w:t>活性炭吸附装置正常运行</w:t>
            </w:r>
          </w:p>
        </w:tc>
      </w:tr>
      <w:tr w:rsidR="00A75FDE" w14:paraId="71B9EEE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9EE362" w14:textId="77777777" w:rsidR="002D42DA" w:rsidRDefault="002D42DA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85DD26" w14:textId="77777777" w:rsidR="002D42DA" w:rsidRDefault="002D42DA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81DDA2" w14:textId="77777777" w:rsidR="002D42DA" w:rsidRDefault="00000000">
            <w:pPr>
              <w:pStyle w:val="20"/>
            </w:pPr>
            <w:r>
              <w:t>收集容器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208018" w14:textId="77777777" w:rsidR="002D42DA" w:rsidRDefault="00000000">
            <w:pPr>
              <w:pStyle w:val="20"/>
            </w:pPr>
            <w:r>
              <w:t>检查收集桶密封性、标识完整性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DEF64E" w14:textId="77777777" w:rsidR="002D42DA" w:rsidRDefault="00000000">
            <w:pPr>
              <w:pStyle w:val="20"/>
            </w:pPr>
            <w:r>
              <w:t>李四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9BE328" w14:textId="77777777" w:rsidR="002D42DA" w:rsidRDefault="00000000">
            <w:pPr>
              <w:pStyle w:val="20"/>
            </w:pPr>
            <w:r>
              <w:t>赵六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6640B0" w14:textId="77777777" w:rsidR="002D42DA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C5A89" w14:textId="77777777" w:rsidR="002D42DA" w:rsidRDefault="00000000">
            <w:pPr>
              <w:pStyle w:val="20"/>
            </w:pPr>
            <w:r>
              <w:t xml:space="preserve">1 </w:t>
            </w:r>
            <w:proofErr w:type="gramStart"/>
            <w:r>
              <w:t>个</w:t>
            </w:r>
            <w:proofErr w:type="gramEnd"/>
            <w:r>
              <w:t>可</w:t>
            </w:r>
            <w:proofErr w:type="gramStart"/>
            <w:r>
              <w:t>回收物桶标识</w:t>
            </w:r>
            <w:proofErr w:type="gramEnd"/>
            <w:r>
              <w:t>轻微磨损，已更换</w:t>
            </w:r>
          </w:p>
        </w:tc>
      </w:tr>
    </w:tbl>
    <w:p w14:paraId="050E98B8" w14:textId="77777777" w:rsidR="002D42DA" w:rsidRDefault="00000000">
      <w:pPr>
        <w:pStyle w:val="3"/>
      </w:pPr>
      <w:r>
        <w:t xml:space="preserve">3. </w:t>
      </w:r>
      <w:proofErr w:type="gramStart"/>
      <w:r>
        <w:t>厨余垃圾</w:t>
      </w:r>
      <w:proofErr w:type="gramEnd"/>
      <w:r>
        <w:t>堆肥记录表</w:t>
      </w:r>
    </w:p>
    <w:p w14:paraId="1C056FF0" w14:textId="77777777" w:rsidR="002D42DA" w:rsidRDefault="002D42DA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2"/>
        <w:gridCol w:w="1299"/>
        <w:gridCol w:w="1272"/>
        <w:gridCol w:w="1270"/>
        <w:gridCol w:w="941"/>
        <w:gridCol w:w="941"/>
        <w:gridCol w:w="941"/>
        <w:gridCol w:w="1145"/>
      </w:tblGrid>
      <w:tr w:rsidR="00A75FDE" w14:paraId="27FA577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3FA4B" w14:textId="77777777" w:rsidR="002D42DA" w:rsidRDefault="00000000">
            <w:pPr>
              <w:pStyle w:val="20"/>
            </w:pPr>
            <w:r>
              <w:t>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5DA41" w14:textId="77777777" w:rsidR="002D42DA" w:rsidRDefault="00000000">
            <w:pPr>
              <w:pStyle w:val="20"/>
            </w:pPr>
            <w:r>
              <w:t>投料量（</w:t>
            </w:r>
            <w:r>
              <w:t>kg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29C46" w14:textId="77777777" w:rsidR="002D42DA" w:rsidRDefault="00000000">
            <w:pPr>
              <w:pStyle w:val="20"/>
            </w:pPr>
            <w:r>
              <w:t>堆肥温度（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41E6CB" w14:textId="77777777" w:rsidR="002D42DA" w:rsidRDefault="00000000">
            <w:pPr>
              <w:pStyle w:val="20"/>
            </w:pPr>
            <w:r>
              <w:t>湿度（</w:t>
            </w:r>
            <w:r>
              <w:t>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FF0E2" w14:textId="77777777" w:rsidR="002D42DA" w:rsidRDefault="00000000">
            <w:pPr>
              <w:pStyle w:val="20"/>
            </w:pPr>
            <w:r>
              <w:t>翻拌情况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8E09A" w14:textId="77777777" w:rsidR="002D42DA" w:rsidRDefault="00000000">
            <w:pPr>
              <w:pStyle w:val="20"/>
            </w:pPr>
            <w:r>
              <w:t>操作人员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D26E5" w14:textId="77777777" w:rsidR="002D42DA" w:rsidRDefault="00000000">
            <w:pPr>
              <w:pStyle w:val="20"/>
            </w:pPr>
            <w:r>
              <w:t>腐熟状态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EA0CD0" w14:textId="77777777" w:rsidR="002D42DA" w:rsidRDefault="00000000">
            <w:pPr>
              <w:pStyle w:val="20"/>
            </w:pPr>
            <w:r>
              <w:t>施用情况</w:t>
            </w:r>
          </w:p>
        </w:tc>
      </w:tr>
      <w:tr w:rsidR="00A75FDE" w14:paraId="1E5D7D8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F92F4A" w14:textId="77777777" w:rsidR="002D42DA" w:rsidRDefault="00000000">
            <w:pPr>
              <w:pStyle w:val="20"/>
            </w:pPr>
            <w:r>
              <w:t>示例：</w:t>
            </w: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980E49" w14:textId="77777777" w:rsidR="002D42DA" w:rsidRDefault="00000000">
            <w:pPr>
              <w:pStyle w:val="20"/>
            </w:pPr>
            <w:r>
              <w:t>30.8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8EFA5" w14:textId="77777777" w:rsidR="002D42DA" w:rsidRDefault="00000000">
            <w:pPr>
              <w:pStyle w:val="20"/>
            </w:pPr>
            <w:r>
              <w:t>55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E60CA" w14:textId="77777777" w:rsidR="002D42DA" w:rsidRDefault="00000000">
            <w:pPr>
              <w:pStyle w:val="20"/>
            </w:pPr>
            <w:r>
              <w:t>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93E2AC" w14:textId="77777777" w:rsidR="002D42DA" w:rsidRDefault="00000000">
            <w:pPr>
              <w:pStyle w:val="20"/>
            </w:pPr>
            <w:r>
              <w:t>已翻拌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6BD0A7" w14:textId="77777777" w:rsidR="002D42DA" w:rsidRDefault="00000000">
            <w:pPr>
              <w:pStyle w:val="20"/>
            </w:pPr>
            <w:r>
              <w:t>张三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06D5D" w14:textId="77777777" w:rsidR="002D42DA" w:rsidRDefault="00000000">
            <w:pPr>
              <w:pStyle w:val="20"/>
            </w:pPr>
            <w:r>
              <w:t>发酵中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E04255" w14:textId="77777777" w:rsidR="002D42DA" w:rsidRDefault="00000000">
            <w:pPr>
              <w:pStyle w:val="20"/>
            </w:pPr>
            <w:r>
              <w:t>-</w:t>
            </w:r>
          </w:p>
        </w:tc>
      </w:tr>
      <w:tr w:rsidR="00A75FDE" w14:paraId="6DD6C4E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A5D5A1" w14:textId="77777777" w:rsidR="002D42DA" w:rsidRDefault="00000000">
            <w:pPr>
              <w:pStyle w:val="20"/>
            </w:pP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012156" w14:textId="77777777" w:rsidR="002D42DA" w:rsidRDefault="00000000">
            <w:pPr>
              <w:pStyle w:val="20"/>
            </w:pPr>
            <w:r>
              <w:t>25.6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89B4A" w14:textId="77777777" w:rsidR="002D42DA" w:rsidRDefault="00000000">
            <w:pPr>
              <w:pStyle w:val="20"/>
            </w:pPr>
            <w:r>
              <w:t>62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A1E75" w14:textId="77777777" w:rsidR="002D42DA" w:rsidRDefault="00000000">
            <w:pPr>
              <w:pStyle w:val="20"/>
            </w:pPr>
            <w:r>
              <w:t>58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F274C" w14:textId="77777777" w:rsidR="002D42DA" w:rsidRDefault="00000000">
            <w:pPr>
              <w:pStyle w:val="20"/>
            </w:pPr>
            <w:r>
              <w:t>已翻拌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6382AC" w14:textId="77777777" w:rsidR="002D42DA" w:rsidRDefault="00000000">
            <w:pPr>
              <w:pStyle w:val="20"/>
            </w:pPr>
            <w:r>
              <w:t>张三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98E82F" w14:textId="77777777" w:rsidR="002D42DA" w:rsidRDefault="00000000">
            <w:pPr>
              <w:pStyle w:val="20"/>
            </w:pPr>
            <w:r>
              <w:t>发酵中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103BE6" w14:textId="77777777" w:rsidR="002D42DA" w:rsidRDefault="00000000">
            <w:pPr>
              <w:pStyle w:val="20"/>
            </w:pPr>
            <w:r>
              <w:t>-</w:t>
            </w:r>
          </w:p>
        </w:tc>
      </w:tr>
      <w:tr w:rsidR="00A75FDE" w14:paraId="6DBD0A2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C2C9A" w14:textId="77777777" w:rsidR="002D42DA" w:rsidRDefault="00000000">
            <w:pPr>
              <w:pStyle w:val="20"/>
            </w:pP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57FEC3" w14:textId="77777777" w:rsidR="002D42DA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5717B" w14:textId="77777777" w:rsidR="002D42DA" w:rsidRDefault="00000000">
            <w:pPr>
              <w:pStyle w:val="20"/>
            </w:pPr>
            <w:r>
              <w:t>58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6F523A" w14:textId="77777777" w:rsidR="002D42DA" w:rsidRDefault="00000000">
            <w:pPr>
              <w:pStyle w:val="20"/>
            </w:pPr>
            <w:r>
              <w:t>55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24D0B" w14:textId="77777777" w:rsidR="002D42DA" w:rsidRDefault="00000000">
            <w:pPr>
              <w:pStyle w:val="20"/>
            </w:pPr>
            <w:r>
              <w:t>已翻拌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26DE6" w14:textId="77777777" w:rsidR="002D42DA" w:rsidRDefault="00000000">
            <w:pPr>
              <w:pStyle w:val="20"/>
            </w:pPr>
            <w:r>
              <w:t>张三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7ECE4C" w14:textId="77777777" w:rsidR="002D42DA" w:rsidRDefault="00000000">
            <w:pPr>
              <w:pStyle w:val="20"/>
            </w:pPr>
            <w:r>
              <w:t>半腐熟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D06DD" w14:textId="77777777" w:rsidR="002D42DA" w:rsidRDefault="00000000">
            <w:pPr>
              <w:pStyle w:val="20"/>
            </w:pPr>
            <w:r>
              <w:t>-</w:t>
            </w:r>
          </w:p>
        </w:tc>
      </w:tr>
      <w:tr w:rsidR="00A75FDE" w14:paraId="6E2ABC3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3C3B8A" w14:textId="77777777" w:rsidR="002D42DA" w:rsidRDefault="00000000">
            <w:pPr>
              <w:pStyle w:val="20"/>
            </w:pP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4D2DC" w14:textId="77777777" w:rsidR="002D42DA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9FE76" w14:textId="77777777" w:rsidR="002D42DA" w:rsidRDefault="00000000">
            <w:pPr>
              <w:pStyle w:val="20"/>
            </w:pPr>
            <w:r>
              <w:t>52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03EC13" w14:textId="77777777" w:rsidR="002D42DA" w:rsidRDefault="00000000">
            <w:pPr>
              <w:pStyle w:val="20"/>
            </w:pPr>
            <w:r>
              <w:t>52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8494BA" w14:textId="77777777" w:rsidR="002D42DA" w:rsidRDefault="00000000">
            <w:pPr>
              <w:pStyle w:val="20"/>
            </w:pPr>
            <w:r>
              <w:t>已翻拌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4A9F48" w14:textId="77777777" w:rsidR="002D42DA" w:rsidRDefault="00000000">
            <w:pPr>
              <w:pStyle w:val="20"/>
            </w:pPr>
            <w:r>
              <w:t>张三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D3C6F" w14:textId="77777777" w:rsidR="002D42DA" w:rsidRDefault="00000000">
            <w:pPr>
              <w:pStyle w:val="20"/>
            </w:pPr>
            <w:r>
              <w:t>完全腐熟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45FC5" w14:textId="77777777" w:rsidR="002D42DA" w:rsidRDefault="00000000">
            <w:pPr>
              <w:pStyle w:val="20"/>
            </w:pPr>
            <w:r>
              <w:t>中央庭院绿地施肥</w:t>
            </w:r>
            <w:r>
              <w:t xml:space="preserve"> 15kg</w:t>
            </w:r>
          </w:p>
        </w:tc>
      </w:tr>
    </w:tbl>
    <w:p w14:paraId="78828368" w14:textId="77777777" w:rsidR="002D42DA" w:rsidRDefault="00000000">
      <w:pPr>
        <w:pStyle w:val="2"/>
      </w:pPr>
      <w:r>
        <w:t>六、垃圾收集容器或收集站（点）现场照片</w:t>
      </w:r>
    </w:p>
    <w:p w14:paraId="41F8244B" w14:textId="77777777" w:rsidR="002D42DA" w:rsidRDefault="00000000">
      <w:pPr>
        <w:pStyle w:val="3"/>
      </w:pPr>
      <w:r>
        <w:t xml:space="preserve">1. </w:t>
      </w:r>
      <w:r>
        <w:t>照片清单与说明</w:t>
      </w:r>
    </w:p>
    <w:p w14:paraId="6795204B" w14:textId="77777777" w:rsidR="002D42DA" w:rsidRDefault="002D42DA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2"/>
        <w:gridCol w:w="1773"/>
        <w:gridCol w:w="1762"/>
        <w:gridCol w:w="1857"/>
        <w:gridCol w:w="1857"/>
      </w:tblGrid>
      <w:tr w:rsidR="00A75FDE" w14:paraId="2B28074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4CF49" w14:textId="77777777" w:rsidR="002D42DA" w:rsidRDefault="00000000">
            <w:pPr>
              <w:pStyle w:val="20"/>
            </w:pPr>
            <w:r>
              <w:t>照片名称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910EE4" w14:textId="77777777" w:rsidR="002D42DA" w:rsidRDefault="00000000">
            <w:pPr>
              <w:pStyle w:val="20"/>
            </w:pPr>
            <w:r>
              <w:t>拍摄地点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F525D6" w14:textId="77777777" w:rsidR="002D42DA" w:rsidRDefault="00000000">
            <w:pPr>
              <w:pStyle w:val="20"/>
            </w:pPr>
            <w:r>
              <w:t>拍摄时间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93085" w14:textId="77777777" w:rsidR="002D42DA" w:rsidRDefault="00000000">
            <w:pPr>
              <w:pStyle w:val="20"/>
            </w:pPr>
            <w:r>
              <w:t>照片说明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875DD7" w14:textId="77777777" w:rsidR="002D42DA" w:rsidRDefault="00000000">
            <w:pPr>
              <w:pStyle w:val="20"/>
            </w:pPr>
            <w:r>
              <w:t>附后形式</w:t>
            </w:r>
          </w:p>
        </w:tc>
      </w:tr>
      <w:tr w:rsidR="00A75FDE" w14:paraId="44B8A83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CFB1A" w14:textId="77777777" w:rsidR="002D42DA" w:rsidRDefault="00000000">
            <w:pPr>
              <w:pStyle w:val="20"/>
            </w:pPr>
            <w:r>
              <w:t xml:space="preserve">1# </w:t>
            </w:r>
            <w:r>
              <w:t>收集点全景照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29DE07" w14:textId="77777777" w:rsidR="002D42DA" w:rsidRDefault="00000000">
            <w:pPr>
              <w:pStyle w:val="20"/>
            </w:pPr>
            <w:r>
              <w:t>入口展示区收集点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377442" w14:textId="77777777" w:rsidR="002D42DA" w:rsidRDefault="00000000">
            <w:pPr>
              <w:pStyle w:val="20"/>
            </w:pPr>
            <w:r>
              <w:t>竣工后验收阶段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3C6EB" w14:textId="77777777" w:rsidR="002D42DA" w:rsidRDefault="00000000">
            <w:pPr>
              <w:pStyle w:val="20"/>
            </w:pPr>
            <w:r>
              <w:t>展示收集</w:t>
            </w:r>
            <w:proofErr w:type="gramStart"/>
            <w:r>
              <w:t>点整体</w:t>
            </w:r>
            <w:proofErr w:type="gramEnd"/>
            <w:r>
              <w:t>布局、分类容器摆放、徽派风格外观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2EF06" w14:textId="77777777" w:rsidR="002D42DA" w:rsidRDefault="00000000">
            <w:pPr>
              <w:pStyle w:val="20"/>
            </w:pPr>
            <w:r>
              <w:t>彩色打印，尺寸</w:t>
            </w:r>
            <w:r>
              <w:t xml:space="preserve"> A4</w:t>
            </w:r>
          </w:p>
        </w:tc>
      </w:tr>
      <w:tr w:rsidR="00A75FDE" w14:paraId="46DC9F3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A73E3" w14:textId="77777777" w:rsidR="002D42DA" w:rsidRDefault="00000000">
            <w:pPr>
              <w:pStyle w:val="20"/>
            </w:pPr>
            <w:r>
              <w:t>分类收集容器细节照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CBBDC" w14:textId="77777777" w:rsidR="002D42DA" w:rsidRDefault="00000000">
            <w:pPr>
              <w:pStyle w:val="20"/>
            </w:pPr>
            <w:r>
              <w:t xml:space="preserve">1# </w:t>
            </w:r>
            <w:r>
              <w:t>收集点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FAC14" w14:textId="77777777" w:rsidR="002D42DA" w:rsidRDefault="00000000">
            <w:pPr>
              <w:pStyle w:val="20"/>
            </w:pPr>
            <w:r>
              <w:t>竣工后验收阶段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196E35" w14:textId="77777777" w:rsidR="002D42DA" w:rsidRDefault="00000000">
            <w:pPr>
              <w:pStyle w:val="20"/>
            </w:pPr>
            <w:r>
              <w:t>清晰展示容器分类标识、材质、密闭式设计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5B34E" w14:textId="77777777" w:rsidR="002D42DA" w:rsidRDefault="00000000">
            <w:pPr>
              <w:pStyle w:val="20"/>
            </w:pPr>
            <w:r>
              <w:t>彩色打印，尺寸</w:t>
            </w:r>
            <w:r>
              <w:t xml:space="preserve"> A4</w:t>
            </w:r>
          </w:p>
        </w:tc>
      </w:tr>
      <w:tr w:rsidR="00A75FDE" w14:paraId="7DDB228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D3C4D7" w14:textId="77777777" w:rsidR="002D42DA" w:rsidRDefault="00000000">
            <w:pPr>
              <w:pStyle w:val="20"/>
            </w:pPr>
            <w:r>
              <w:t>垃圾收集站全景照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331BC3" w14:textId="77777777" w:rsidR="002D42DA" w:rsidRDefault="00000000">
            <w:pPr>
              <w:pStyle w:val="20"/>
            </w:pPr>
            <w:r>
              <w:t>配套设施区收集站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CCF66" w14:textId="77777777" w:rsidR="002D42DA" w:rsidRDefault="00000000">
            <w:pPr>
              <w:pStyle w:val="20"/>
            </w:pPr>
            <w:r>
              <w:t>竣工后验收阶段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D4171" w14:textId="77777777" w:rsidR="002D42DA" w:rsidRDefault="00000000">
            <w:pPr>
              <w:pStyle w:val="20"/>
            </w:pPr>
            <w:r>
              <w:t>展示收集站外观、绿化隔离带、通风采光设计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74472B" w14:textId="77777777" w:rsidR="002D42DA" w:rsidRDefault="00000000">
            <w:pPr>
              <w:pStyle w:val="20"/>
            </w:pPr>
            <w:r>
              <w:t>彩色打印，尺寸</w:t>
            </w:r>
            <w:r>
              <w:t xml:space="preserve"> A4</w:t>
            </w:r>
          </w:p>
        </w:tc>
      </w:tr>
      <w:tr w:rsidR="00A75FDE" w14:paraId="1A73CA0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849B7" w14:textId="77777777" w:rsidR="002D42DA" w:rsidRDefault="00000000">
            <w:pPr>
              <w:pStyle w:val="20"/>
            </w:pPr>
            <w:r>
              <w:t>收集站内部布局照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0E5FE" w14:textId="77777777" w:rsidR="002D42DA" w:rsidRDefault="00000000">
            <w:pPr>
              <w:pStyle w:val="20"/>
            </w:pPr>
            <w:r>
              <w:t>垃圾收集站内部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42C6D" w14:textId="77777777" w:rsidR="002D42DA" w:rsidRDefault="00000000">
            <w:pPr>
              <w:pStyle w:val="20"/>
            </w:pPr>
            <w:r>
              <w:t>竣工后验收阶段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68FB55" w14:textId="77777777" w:rsidR="002D42DA" w:rsidRDefault="00000000">
            <w:pPr>
              <w:pStyle w:val="20"/>
            </w:pPr>
            <w:r>
              <w:t>展示分拣区、暂存区、堆肥箱、渗滤液收集系统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ECC64" w14:textId="77777777" w:rsidR="002D42DA" w:rsidRDefault="00000000">
            <w:pPr>
              <w:pStyle w:val="20"/>
            </w:pPr>
            <w:r>
              <w:t>彩色打印，尺寸</w:t>
            </w:r>
            <w:r>
              <w:t xml:space="preserve"> A4</w:t>
            </w:r>
          </w:p>
        </w:tc>
      </w:tr>
      <w:tr w:rsidR="00A75FDE" w14:paraId="56CD4BA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9729C" w14:textId="77777777" w:rsidR="002D42DA" w:rsidRDefault="00000000">
            <w:pPr>
              <w:pStyle w:val="20"/>
            </w:pPr>
            <w:r>
              <w:t xml:space="preserve">2# </w:t>
            </w:r>
            <w:r>
              <w:t>收集点使用场景照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EBA3D" w14:textId="77777777" w:rsidR="002D42DA" w:rsidRDefault="00000000">
            <w:pPr>
              <w:pStyle w:val="20"/>
            </w:pPr>
            <w:r>
              <w:t>中央庭院区收集点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BA1C2" w14:textId="77777777" w:rsidR="002D42DA" w:rsidRDefault="00000000">
            <w:pPr>
              <w:pStyle w:val="20"/>
            </w:pPr>
            <w:r>
              <w:t>试运行阶段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896305" w14:textId="77777777" w:rsidR="002D42DA" w:rsidRDefault="00000000">
            <w:pPr>
              <w:pStyle w:val="20"/>
            </w:pPr>
            <w:r>
              <w:t>展示游客分类投放垃圾的实际场景，容器使用状态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8A4F5" w14:textId="77777777" w:rsidR="002D42DA" w:rsidRDefault="00000000">
            <w:pPr>
              <w:pStyle w:val="20"/>
            </w:pPr>
            <w:r>
              <w:t>彩色打印，尺寸</w:t>
            </w:r>
            <w:r>
              <w:t xml:space="preserve"> A4</w:t>
            </w:r>
          </w:p>
        </w:tc>
      </w:tr>
      <w:tr w:rsidR="00A75FDE" w14:paraId="6C66344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C413A" w14:textId="77777777" w:rsidR="002D42DA" w:rsidRDefault="00000000">
            <w:pPr>
              <w:pStyle w:val="20"/>
            </w:pPr>
            <w:r>
              <w:t xml:space="preserve">3# </w:t>
            </w:r>
            <w:r>
              <w:t>收集点与景观融合照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F15B4" w14:textId="77777777" w:rsidR="002D42DA" w:rsidRDefault="00000000">
            <w:pPr>
              <w:pStyle w:val="20"/>
            </w:pPr>
            <w:r>
              <w:t>配套设施区收集点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B066BE" w14:textId="77777777" w:rsidR="002D42DA" w:rsidRDefault="00000000">
            <w:pPr>
              <w:pStyle w:val="20"/>
            </w:pPr>
            <w:r>
              <w:t>竣工后验收阶段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26462" w14:textId="77777777" w:rsidR="002D42DA" w:rsidRDefault="00000000">
            <w:pPr>
              <w:pStyle w:val="20"/>
            </w:pPr>
            <w:r>
              <w:t>展示收集点与周边景观的协调性，徽派风格适配性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1E9E1" w14:textId="77777777" w:rsidR="002D42DA" w:rsidRDefault="00000000">
            <w:pPr>
              <w:pStyle w:val="20"/>
            </w:pPr>
            <w:r>
              <w:t>彩色打印，尺寸</w:t>
            </w:r>
            <w:r>
              <w:t xml:space="preserve"> A4</w:t>
            </w:r>
          </w:p>
        </w:tc>
      </w:tr>
    </w:tbl>
    <w:p w14:paraId="27EF8173" w14:textId="77777777" w:rsidR="002D42DA" w:rsidRDefault="00000000">
      <w:pPr>
        <w:pStyle w:val="3"/>
      </w:pPr>
      <w:r>
        <w:t xml:space="preserve">2. </w:t>
      </w:r>
      <w:r>
        <w:t>照片附后要求</w:t>
      </w:r>
    </w:p>
    <w:p w14:paraId="2A45D88B" w14:textId="77777777" w:rsidR="002D42DA" w:rsidRDefault="00000000">
      <w:pPr>
        <w:pStyle w:val="20"/>
        <w:numPr>
          <w:ilvl w:val="0"/>
          <w:numId w:val="1"/>
        </w:numPr>
      </w:pPr>
      <w:r>
        <w:t>所有照片需清晰可辨，标注拍摄地点、时间及说明，由拍摄人、监理工程师签字确认；</w:t>
      </w:r>
    </w:p>
    <w:p w14:paraId="54911613" w14:textId="77777777" w:rsidR="002D42DA" w:rsidRDefault="00000000">
      <w:pPr>
        <w:pStyle w:val="20"/>
        <w:numPr>
          <w:ilvl w:val="0"/>
          <w:numId w:val="1"/>
        </w:numPr>
      </w:pPr>
      <w:r>
        <w:t>照片采用纸质版附后，按上述清单顺序装订，同时提供电子版（</w:t>
      </w:r>
      <w:r>
        <w:t xml:space="preserve">JPG </w:t>
      </w:r>
      <w:r>
        <w:t>格式，分辨率</w:t>
      </w:r>
      <w:r>
        <w:t>≥300dpi</w:t>
      </w:r>
      <w:r>
        <w:t>）存档；</w:t>
      </w:r>
    </w:p>
    <w:p w14:paraId="33936220" w14:textId="3658A650" w:rsidR="002D42DA" w:rsidRPr="00A75FDE" w:rsidRDefault="00000000" w:rsidP="00A75FDE">
      <w:pPr>
        <w:pStyle w:val="20"/>
        <w:numPr>
          <w:ilvl w:val="0"/>
          <w:numId w:val="1"/>
        </w:numPr>
      </w:pPr>
      <w:r>
        <w:t>照片</w:t>
      </w:r>
      <w:proofErr w:type="gramStart"/>
      <w:r>
        <w:t>需真实</w:t>
      </w:r>
      <w:proofErr w:type="gramEnd"/>
      <w:r>
        <w:t>反映设施实际情况，不得后期修改或伪造。</w:t>
      </w:r>
    </w:p>
    <w:sectPr w:rsidR="002D42DA" w:rsidRPr="00A75FD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D641A"/>
    <w:multiLevelType w:val="hybridMultilevel"/>
    <w:tmpl w:val="3AC2AAF2"/>
    <w:lvl w:ilvl="0" w:tplc="9BCEC54C">
      <w:start w:val="1"/>
      <w:numFmt w:val="bullet"/>
      <w:lvlText w:val="●"/>
      <w:lvlJc w:val="left"/>
      <w:pPr>
        <w:ind w:left="720" w:hanging="360"/>
      </w:pPr>
    </w:lvl>
    <w:lvl w:ilvl="1" w:tplc="8A2655A4">
      <w:start w:val="1"/>
      <w:numFmt w:val="bullet"/>
      <w:lvlText w:val="○"/>
      <w:lvlJc w:val="left"/>
      <w:pPr>
        <w:ind w:left="1440" w:hanging="360"/>
      </w:pPr>
    </w:lvl>
    <w:lvl w:ilvl="2" w:tplc="02EEBD62">
      <w:start w:val="1"/>
      <w:numFmt w:val="bullet"/>
      <w:lvlText w:val="■"/>
      <w:lvlJc w:val="left"/>
      <w:pPr>
        <w:ind w:left="2160" w:hanging="360"/>
      </w:pPr>
    </w:lvl>
    <w:lvl w:ilvl="3" w:tplc="13EA3FC2">
      <w:start w:val="1"/>
      <w:numFmt w:val="bullet"/>
      <w:lvlText w:val="●"/>
      <w:lvlJc w:val="left"/>
      <w:pPr>
        <w:ind w:left="2880" w:hanging="360"/>
      </w:pPr>
    </w:lvl>
    <w:lvl w:ilvl="4" w:tplc="6A0E2C04">
      <w:start w:val="1"/>
      <w:numFmt w:val="bullet"/>
      <w:lvlText w:val="○"/>
      <w:lvlJc w:val="left"/>
      <w:pPr>
        <w:ind w:left="3600" w:hanging="360"/>
      </w:pPr>
    </w:lvl>
    <w:lvl w:ilvl="5" w:tplc="EB024078">
      <w:start w:val="1"/>
      <w:numFmt w:val="bullet"/>
      <w:lvlText w:val="■"/>
      <w:lvlJc w:val="left"/>
      <w:pPr>
        <w:ind w:left="4320" w:hanging="360"/>
      </w:pPr>
    </w:lvl>
    <w:lvl w:ilvl="6" w:tplc="BE881E30">
      <w:start w:val="1"/>
      <w:numFmt w:val="bullet"/>
      <w:lvlText w:val="●"/>
      <w:lvlJc w:val="left"/>
      <w:pPr>
        <w:ind w:left="5040" w:hanging="360"/>
      </w:pPr>
    </w:lvl>
    <w:lvl w:ilvl="7" w:tplc="780C06D6">
      <w:start w:val="1"/>
      <w:numFmt w:val="bullet"/>
      <w:lvlText w:val="●"/>
      <w:lvlJc w:val="left"/>
      <w:pPr>
        <w:ind w:left="5760" w:hanging="360"/>
      </w:pPr>
    </w:lvl>
    <w:lvl w:ilvl="8" w:tplc="B202A9A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5C262D2"/>
    <w:multiLevelType w:val="multilevel"/>
    <w:tmpl w:val="A57E6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8512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DA"/>
    <w:rsid w:val="002D42DA"/>
    <w:rsid w:val="003B299E"/>
    <w:rsid w:val="00A7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F19B5"/>
  <w15:docId w15:val="{A80584F8-18CD-4F5D-8663-22EC6454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2397</Words>
  <Characters>2758</Characters>
  <Application>Microsoft Office Word</Application>
  <DocSecurity>0</DocSecurity>
  <Lines>1379</Lines>
  <Paragraphs>429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2026-03-21T08:52:00Z</dcterms:created>
  <dcterms:modified xsi:type="dcterms:W3CDTF">2026-03-21T08:53:00Z</dcterms:modified>
</cp:coreProperties>
</file>