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48319" w14:textId="53D5690E" w:rsidR="002B0E02" w:rsidRDefault="00000000">
      <w:pPr>
        <w:pStyle w:val="1"/>
      </w:pPr>
      <w:r>
        <w:t>装修与智能化设计及运行文件</w:t>
      </w:r>
    </w:p>
    <w:p w14:paraId="7F962C52" w14:textId="77777777" w:rsidR="002B0E02" w:rsidRDefault="00000000">
      <w:pPr>
        <w:pStyle w:val="2"/>
      </w:pPr>
      <w:r>
        <w:t>一、装修设计图纸及设计说明</w:t>
      </w:r>
    </w:p>
    <w:p w14:paraId="3F2F489D" w14:textId="77777777" w:rsidR="002B0E02" w:rsidRDefault="00000000">
      <w:pPr>
        <w:pStyle w:val="3"/>
      </w:pPr>
      <w:r>
        <w:t xml:space="preserve">1. </w:t>
      </w:r>
      <w:r>
        <w:t>设计依据与原则</w:t>
      </w:r>
    </w:p>
    <w:p w14:paraId="14018E92" w14:textId="77777777" w:rsidR="002B0E02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依据规范</w:t>
      </w:r>
      <w:r>
        <w:t>：《建筑内部装修设计防火规范》（</w:t>
      </w:r>
      <w:r>
        <w:t>GB 50222-2017</w:t>
      </w:r>
      <w:r>
        <w:t>）、《民用建筑设计统一标准》（</w:t>
      </w:r>
      <w:r>
        <w:t>GB 50352-2019</w:t>
      </w:r>
      <w:r>
        <w:t>）、《徽派建筑装饰艺术规范》、《无障碍设计规范》（</w:t>
      </w:r>
      <w:r>
        <w:t>GB 50763-2012</w:t>
      </w:r>
      <w:r>
        <w:t>）</w:t>
      </w:r>
    </w:p>
    <w:p w14:paraId="1AC74138" w14:textId="77777777" w:rsidR="002B0E02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设计原则</w:t>
      </w:r>
      <w:r>
        <w:t>：</w:t>
      </w:r>
    </w:p>
    <w:p w14:paraId="691DD470" w14:textId="77777777" w:rsidR="002B0E02" w:rsidRDefault="00000000">
      <w:pPr>
        <w:pStyle w:val="20"/>
        <w:numPr>
          <w:ilvl w:val="1"/>
          <w:numId w:val="2"/>
        </w:numPr>
      </w:pPr>
      <w:r>
        <w:t>风貌融合：以徽派建筑</w:t>
      </w:r>
      <w:r>
        <w:t xml:space="preserve"> “</w:t>
      </w:r>
      <w:r>
        <w:t>白墙、黛瓦、马头墙、木雕、砖雕</w:t>
      </w:r>
      <w:r>
        <w:t xml:space="preserve">” </w:t>
      </w:r>
      <w:r>
        <w:t>为核心元素，避免现代风格突兀植入；</w:t>
      </w:r>
    </w:p>
    <w:p w14:paraId="386BB763" w14:textId="77777777" w:rsidR="002B0E02" w:rsidRDefault="00000000">
      <w:pPr>
        <w:pStyle w:val="20"/>
        <w:numPr>
          <w:ilvl w:val="1"/>
          <w:numId w:val="2"/>
        </w:numPr>
      </w:pPr>
      <w:r>
        <w:t>功能适配：装修设计与使用场景匹配（展厅注重文物保护，商业注重运营效率，公共区域注重舒适性）；</w:t>
      </w:r>
    </w:p>
    <w:p w14:paraId="17671D9F" w14:textId="77777777" w:rsidR="002B0E02" w:rsidRDefault="00000000">
      <w:pPr>
        <w:pStyle w:val="20"/>
        <w:numPr>
          <w:ilvl w:val="1"/>
          <w:numId w:val="2"/>
        </w:numPr>
      </w:pPr>
      <w:r>
        <w:t>环保安全：选用</w:t>
      </w:r>
      <w:r>
        <w:t xml:space="preserve"> E0 </w:t>
      </w:r>
      <w:r>
        <w:t>级环保材质，防火等级</w:t>
      </w:r>
      <w:r>
        <w:t xml:space="preserve">≥B1 </w:t>
      </w:r>
      <w:r>
        <w:t>级，所有木质构件做防腐、防虫、防火处理；</w:t>
      </w:r>
    </w:p>
    <w:p w14:paraId="69E80944" w14:textId="77777777" w:rsidR="002B0E02" w:rsidRDefault="00000000">
      <w:pPr>
        <w:pStyle w:val="20"/>
        <w:numPr>
          <w:ilvl w:val="1"/>
          <w:numId w:val="2"/>
        </w:numPr>
      </w:pPr>
      <w:r>
        <w:t>可持续性：装修工艺简洁耐用，便于后期维护，避免过度装饰造成资源浪费。</w:t>
      </w:r>
    </w:p>
    <w:p w14:paraId="05B871DD" w14:textId="77777777" w:rsidR="002B0E02" w:rsidRDefault="00000000">
      <w:pPr>
        <w:pStyle w:val="3"/>
      </w:pPr>
      <w:r>
        <w:t xml:space="preserve">2. </w:t>
      </w:r>
      <w:r>
        <w:t>核心区域装修设计说明</w:t>
      </w:r>
    </w:p>
    <w:p w14:paraId="0FF4DDF1" w14:textId="77777777" w:rsidR="002B0E02" w:rsidRDefault="00000000">
      <w:pPr>
        <w:pStyle w:val="4"/>
      </w:pPr>
      <w:r>
        <w:t xml:space="preserve">2.1 A </w:t>
      </w:r>
      <w:r>
        <w:t>区历史建筑展厅</w:t>
      </w:r>
    </w:p>
    <w:p w14:paraId="3FF311EF" w14:textId="77777777" w:rsidR="002B0E02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风格定位</w:t>
      </w:r>
      <w:r>
        <w:t>：</w:t>
      </w:r>
      <w:r>
        <w:t>“</w:t>
      </w:r>
      <w:r>
        <w:t>古朴典雅</w:t>
      </w:r>
      <w:r>
        <w:t xml:space="preserve"> + </w:t>
      </w:r>
      <w:r>
        <w:t>轻度现代</w:t>
      </w:r>
      <w:r>
        <w:t>”</w:t>
      </w:r>
      <w:r>
        <w:t>，保留古建筑原有木构框架，补充现代展示功能；</w:t>
      </w:r>
    </w:p>
    <w:p w14:paraId="6B03DE2E" w14:textId="77777777" w:rsidR="002B0E02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材质选择</w:t>
      </w:r>
      <w:r>
        <w:t>：</w:t>
      </w:r>
    </w:p>
    <w:p w14:paraId="0E6F7B2F" w14:textId="77777777" w:rsidR="002B0E02" w:rsidRDefault="00000000">
      <w:pPr>
        <w:pStyle w:val="20"/>
        <w:numPr>
          <w:ilvl w:val="1"/>
          <w:numId w:val="1"/>
        </w:numPr>
      </w:pPr>
      <w:r>
        <w:t>地面：青石板（局部防滑处理），复刻徽派古街铺装样式；</w:t>
      </w:r>
    </w:p>
    <w:p w14:paraId="65D55FE9" w14:textId="77777777" w:rsidR="002B0E02" w:rsidRDefault="00000000">
      <w:pPr>
        <w:pStyle w:val="20"/>
        <w:numPr>
          <w:ilvl w:val="1"/>
          <w:numId w:val="1"/>
        </w:numPr>
      </w:pPr>
      <w:r>
        <w:t>墙面：白墙灰瓦（传统石灰膏抹面），局部嵌入木雕装饰（莲花纹、回字纹）；</w:t>
      </w:r>
    </w:p>
    <w:p w14:paraId="45CD636F" w14:textId="77777777" w:rsidR="002B0E02" w:rsidRDefault="00000000">
      <w:pPr>
        <w:pStyle w:val="20"/>
        <w:numPr>
          <w:ilvl w:val="1"/>
          <w:numId w:val="1"/>
        </w:numPr>
      </w:pPr>
      <w:r>
        <w:t>吊顶：保留原有木梁结构，喷涂透明防火漆，增设隐藏式</w:t>
      </w:r>
      <w:r>
        <w:t xml:space="preserve"> LED </w:t>
      </w:r>
      <w:r>
        <w:t>灯带（照度</w:t>
      </w:r>
      <w:r>
        <w:t>≥200lx</w:t>
      </w:r>
      <w:r>
        <w:t>，无眩光）；</w:t>
      </w:r>
    </w:p>
    <w:p w14:paraId="736C617A" w14:textId="77777777" w:rsidR="002B0E02" w:rsidRDefault="00000000">
      <w:pPr>
        <w:pStyle w:val="20"/>
        <w:numPr>
          <w:ilvl w:val="1"/>
          <w:numId w:val="1"/>
        </w:numPr>
      </w:pPr>
      <w:r>
        <w:t>展柜：木质框架</w:t>
      </w:r>
      <w:r>
        <w:t xml:space="preserve"> + </w:t>
      </w:r>
      <w:r>
        <w:t>钢化玻璃，框架雕刻简化徽派</w:t>
      </w:r>
      <w:r>
        <w:t xml:space="preserve"> “</w:t>
      </w:r>
      <w:r>
        <w:t>冰裂纹</w:t>
      </w:r>
      <w:r>
        <w:t>”</w:t>
      </w:r>
      <w:r>
        <w:t>，与古建筑细节呼应。</w:t>
      </w:r>
    </w:p>
    <w:p w14:paraId="1FE48274" w14:textId="77777777" w:rsidR="002B0E02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功能布局</w:t>
      </w:r>
      <w:r>
        <w:t>：展厅划分为文物展示区、互动体验区、休息区，动线沿</w:t>
      </w:r>
      <w:proofErr w:type="gramStart"/>
      <w:r>
        <w:t>木构柱网</w:t>
      </w:r>
      <w:proofErr w:type="gramEnd"/>
      <w:r>
        <w:t>自然划分，预留无障碍通道（宽度</w:t>
      </w:r>
      <w:r>
        <w:t>≥1.2m</w:t>
      </w:r>
      <w:r>
        <w:t>）。</w:t>
      </w:r>
    </w:p>
    <w:p w14:paraId="1C6D5CCE" w14:textId="77777777" w:rsidR="002B0E02" w:rsidRDefault="00000000">
      <w:pPr>
        <w:pStyle w:val="4"/>
      </w:pPr>
      <w:r>
        <w:lastRenderedPageBreak/>
        <w:t xml:space="preserve">2.2 B </w:t>
      </w:r>
      <w:r>
        <w:t>区商业区（餐饮</w:t>
      </w:r>
      <w:r>
        <w:t xml:space="preserve"> / </w:t>
      </w:r>
      <w:r>
        <w:t>零售）</w:t>
      </w:r>
    </w:p>
    <w:p w14:paraId="2A8E1B50" w14:textId="77777777" w:rsidR="002B0E02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风格定位</w:t>
      </w:r>
      <w:r>
        <w:t>：</w:t>
      </w:r>
      <w:r>
        <w:t>“</w:t>
      </w:r>
      <w:r>
        <w:t>徽派元素现代化转译</w:t>
      </w:r>
      <w:r>
        <w:t>”</w:t>
      </w:r>
      <w:r>
        <w:t>，兼顾商业运营与文化展示；</w:t>
      </w:r>
    </w:p>
    <w:p w14:paraId="28BA82B0" w14:textId="77777777" w:rsidR="002B0E02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材质选择</w:t>
      </w:r>
      <w:r>
        <w:t>：</w:t>
      </w:r>
    </w:p>
    <w:p w14:paraId="16345D60" w14:textId="77777777" w:rsidR="002B0E02" w:rsidRDefault="00000000">
      <w:pPr>
        <w:pStyle w:val="20"/>
        <w:numPr>
          <w:ilvl w:val="1"/>
          <w:numId w:val="1"/>
        </w:numPr>
      </w:pPr>
      <w:r>
        <w:t>地面：仿青石板防滑地砖（耐磨系数</w:t>
      </w:r>
      <w:r>
        <w:t>≥0.6</w:t>
      </w:r>
      <w:r>
        <w:t>），边缘嵌入青砖收边；</w:t>
      </w:r>
    </w:p>
    <w:p w14:paraId="71EEF1A1" w14:textId="77777777" w:rsidR="002B0E02" w:rsidRDefault="00000000">
      <w:pPr>
        <w:pStyle w:val="20"/>
        <w:numPr>
          <w:ilvl w:val="1"/>
          <w:numId w:val="1"/>
        </w:numPr>
      </w:pPr>
      <w:r>
        <w:t>墙面：局部白墙，搭配徽派砖雕挂件（尺寸</w:t>
      </w:r>
      <w:r>
        <w:t xml:space="preserve"> 300×300mm</w:t>
      </w:r>
      <w:r>
        <w:t>），商铺门头采用马头墙简化造型；</w:t>
      </w:r>
    </w:p>
    <w:p w14:paraId="76B8B1CF" w14:textId="77777777" w:rsidR="002B0E02" w:rsidRDefault="00000000">
      <w:pPr>
        <w:pStyle w:val="20"/>
        <w:numPr>
          <w:ilvl w:val="1"/>
          <w:numId w:val="1"/>
        </w:numPr>
      </w:pPr>
      <w:r>
        <w:t>吊顶：铝扣板（哑光白），嵌入徽派造型吊灯（木质框架</w:t>
      </w:r>
      <w:r>
        <w:t xml:space="preserve"> + </w:t>
      </w:r>
      <w:r>
        <w:t>磨砂玻璃），兼顾照明与装饰；</w:t>
      </w:r>
    </w:p>
    <w:p w14:paraId="268A4A03" w14:textId="77777777" w:rsidR="002B0E02" w:rsidRDefault="00000000">
      <w:pPr>
        <w:pStyle w:val="20"/>
        <w:numPr>
          <w:ilvl w:val="1"/>
          <w:numId w:val="1"/>
        </w:numPr>
      </w:pPr>
      <w:r>
        <w:t>隔断：木质格栅（雕刻徽派</w:t>
      </w:r>
      <w:r>
        <w:t xml:space="preserve"> “</w:t>
      </w:r>
      <w:r>
        <w:t>回</w:t>
      </w:r>
      <w:r>
        <w:t xml:space="preserve">” </w:t>
      </w:r>
      <w:r>
        <w:t>字纹），实现空间分隔且保持通透。</w:t>
      </w:r>
    </w:p>
    <w:p w14:paraId="224619A7" w14:textId="77777777" w:rsidR="002B0E02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功能适配</w:t>
      </w:r>
      <w:r>
        <w:t>：餐饮区地面做防水、防油污处理，墙面预留排烟管道接口；零售区预留货架安装点位，电路设计支持灵活布线。</w:t>
      </w:r>
    </w:p>
    <w:p w14:paraId="7652D6DC" w14:textId="77777777" w:rsidR="002B0E02" w:rsidRDefault="00000000">
      <w:pPr>
        <w:pStyle w:val="4"/>
      </w:pPr>
      <w:r>
        <w:t xml:space="preserve">2.3 </w:t>
      </w:r>
      <w:r>
        <w:t>公共区域（卫生间</w:t>
      </w:r>
      <w:r>
        <w:t xml:space="preserve"> / </w:t>
      </w:r>
      <w:r>
        <w:t>母婴室</w:t>
      </w:r>
      <w:r>
        <w:t xml:space="preserve"> / </w:t>
      </w:r>
      <w:r>
        <w:t>健身角）</w:t>
      </w:r>
    </w:p>
    <w:p w14:paraId="6309A2CA" w14:textId="77777777" w:rsidR="002B0E02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风格定位</w:t>
      </w:r>
      <w:r>
        <w:t>：</w:t>
      </w:r>
      <w:r>
        <w:t>“</w:t>
      </w:r>
      <w:r>
        <w:t>简约徽派</w:t>
      </w:r>
      <w:r>
        <w:t xml:space="preserve"> + </w:t>
      </w:r>
      <w:r>
        <w:t>实用优先</w:t>
      </w:r>
      <w:r>
        <w:t>”</w:t>
      </w:r>
      <w:r>
        <w:t>，突出功能便捷性与环境协调性；</w:t>
      </w:r>
    </w:p>
    <w:p w14:paraId="03B71CBE" w14:textId="77777777" w:rsidR="002B0E02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材质选择</w:t>
      </w:r>
      <w:r>
        <w:t>：</w:t>
      </w:r>
    </w:p>
    <w:p w14:paraId="22D65415" w14:textId="77777777" w:rsidR="002B0E02" w:rsidRDefault="00000000">
      <w:pPr>
        <w:pStyle w:val="20"/>
        <w:numPr>
          <w:ilvl w:val="1"/>
          <w:numId w:val="1"/>
        </w:numPr>
      </w:pPr>
      <w:r>
        <w:t>地面：防滑大理石（芝麻灰），带排水坡度（</w:t>
      </w:r>
      <w:r>
        <w:t>1.5%</w:t>
      </w:r>
      <w:r>
        <w:t>）；</w:t>
      </w:r>
    </w:p>
    <w:p w14:paraId="13645FCE" w14:textId="77777777" w:rsidR="002B0E02" w:rsidRDefault="00000000">
      <w:pPr>
        <w:pStyle w:val="20"/>
        <w:numPr>
          <w:ilvl w:val="1"/>
          <w:numId w:val="1"/>
        </w:numPr>
      </w:pPr>
      <w:r>
        <w:t>墙面：白色瓷砖（局部搭配青灰色瓷砖腰线，复刻徽派砖纹）；</w:t>
      </w:r>
    </w:p>
    <w:p w14:paraId="0CBC21D4" w14:textId="77777777" w:rsidR="002B0E02" w:rsidRDefault="00000000">
      <w:pPr>
        <w:pStyle w:val="20"/>
        <w:numPr>
          <w:ilvl w:val="1"/>
          <w:numId w:val="1"/>
        </w:numPr>
      </w:pPr>
      <w:r>
        <w:t>洁具：节水型陶瓷洁具，颜色为白色，与整体风格统一；</w:t>
      </w:r>
    </w:p>
    <w:p w14:paraId="286A7A24" w14:textId="77777777" w:rsidR="002B0E02" w:rsidRDefault="00000000">
      <w:pPr>
        <w:pStyle w:val="20"/>
        <w:numPr>
          <w:ilvl w:val="1"/>
          <w:numId w:val="1"/>
        </w:numPr>
      </w:pPr>
      <w:r>
        <w:t>装饰：母婴室增设木质隔断（徽派木雕装饰），健身角周边设置木质座椅（与健身设施风格呼应）。</w:t>
      </w:r>
    </w:p>
    <w:p w14:paraId="17DC6C6E" w14:textId="77777777" w:rsidR="002B0E02" w:rsidRDefault="00000000">
      <w:pPr>
        <w:pStyle w:val="3"/>
      </w:pPr>
      <w:r>
        <w:t xml:space="preserve">3. </w:t>
      </w:r>
      <w:r>
        <w:t>装修设计图纸索引</w:t>
      </w:r>
    </w:p>
    <w:p w14:paraId="7E387805" w14:textId="77777777" w:rsidR="002B0E02" w:rsidRDefault="002B0E02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2"/>
        <w:gridCol w:w="1744"/>
        <w:gridCol w:w="1890"/>
        <w:gridCol w:w="1841"/>
        <w:gridCol w:w="1744"/>
      </w:tblGrid>
      <w:tr w:rsidR="00557742" w14:paraId="3AB04ED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6163A2" w14:textId="77777777" w:rsidR="002B0E02" w:rsidRDefault="00000000">
            <w:pPr>
              <w:pStyle w:val="20"/>
            </w:pPr>
            <w:r>
              <w:t>图纸编号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81598" w14:textId="77777777" w:rsidR="002B0E02" w:rsidRDefault="00000000">
            <w:pPr>
              <w:pStyle w:val="20"/>
            </w:pPr>
            <w:r>
              <w:t>图纸名称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A13698" w14:textId="77777777" w:rsidR="002B0E02" w:rsidRDefault="00000000">
            <w:pPr>
              <w:pStyle w:val="20"/>
            </w:pPr>
            <w:r>
              <w:t>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B83EE9" w14:textId="77777777" w:rsidR="002B0E02" w:rsidRDefault="00000000">
            <w:pPr>
              <w:pStyle w:val="20"/>
            </w:pPr>
            <w:r>
              <w:t>核心内容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523462" w14:textId="77777777" w:rsidR="002B0E02" w:rsidRDefault="00000000">
            <w:pPr>
              <w:pStyle w:val="20"/>
            </w:pPr>
            <w:r>
              <w:t>适用场景</w:t>
            </w:r>
          </w:p>
        </w:tc>
      </w:tr>
      <w:tr w:rsidR="00557742" w14:paraId="7E9C496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CE8E7E" w14:textId="77777777" w:rsidR="002B0E02" w:rsidRDefault="00000000">
            <w:pPr>
              <w:pStyle w:val="20"/>
            </w:pPr>
            <w:r>
              <w:t>ZX-01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3D2435" w14:textId="77777777" w:rsidR="002B0E02" w:rsidRDefault="00000000">
            <w:pPr>
              <w:pStyle w:val="20"/>
            </w:pPr>
            <w:r>
              <w:t>装修设计总平面图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A2D415" w14:textId="77777777" w:rsidR="002B0E02" w:rsidRDefault="00000000">
            <w:pPr>
              <w:pStyle w:val="20"/>
            </w:pPr>
            <w:r>
              <w:t>1:500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AEE066" w14:textId="77777777" w:rsidR="002B0E02" w:rsidRDefault="00000000">
            <w:pPr>
              <w:pStyle w:val="20"/>
            </w:pPr>
            <w:r>
              <w:t>各区域装修风格分区、功能布局、动线设计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E3A0CA" w14:textId="77777777" w:rsidR="002B0E02" w:rsidRDefault="00000000">
            <w:pPr>
              <w:pStyle w:val="20"/>
            </w:pPr>
            <w:r>
              <w:t>全局设计参考</w:t>
            </w:r>
          </w:p>
        </w:tc>
      </w:tr>
      <w:tr w:rsidR="00557742" w14:paraId="4FAA87E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B92DDD" w14:textId="77777777" w:rsidR="002B0E02" w:rsidRDefault="00000000">
            <w:pPr>
              <w:pStyle w:val="20"/>
            </w:pPr>
            <w:r>
              <w:t>ZX-02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2166B3" w14:textId="77777777" w:rsidR="002B0E02" w:rsidRDefault="00000000">
            <w:pPr>
              <w:pStyle w:val="20"/>
            </w:pPr>
            <w:r>
              <w:t xml:space="preserve">A </w:t>
            </w:r>
            <w:r>
              <w:t>区展厅装修详图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6DE50D" w14:textId="77777777" w:rsidR="002B0E02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8FFA9" w14:textId="77777777" w:rsidR="002B0E02" w:rsidRDefault="00000000">
            <w:pPr>
              <w:pStyle w:val="20"/>
            </w:pPr>
            <w:r>
              <w:t>地面铺装、墙面装饰、吊顶造型、展柜布置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74CB5D" w14:textId="77777777" w:rsidR="002B0E02" w:rsidRDefault="00000000">
            <w:pPr>
              <w:pStyle w:val="20"/>
            </w:pPr>
            <w:r>
              <w:t>展厅施工</w:t>
            </w:r>
          </w:p>
        </w:tc>
      </w:tr>
      <w:tr w:rsidR="00557742" w14:paraId="2ECCDE5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2B7517" w14:textId="77777777" w:rsidR="002B0E02" w:rsidRDefault="00000000">
            <w:pPr>
              <w:pStyle w:val="20"/>
            </w:pPr>
            <w:r>
              <w:lastRenderedPageBreak/>
              <w:t>ZX-03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37CF99" w14:textId="77777777" w:rsidR="002B0E02" w:rsidRDefault="00000000">
            <w:pPr>
              <w:pStyle w:val="20"/>
            </w:pPr>
            <w:r>
              <w:t xml:space="preserve">B </w:t>
            </w:r>
            <w:r>
              <w:t>区商业区装修详图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3C4B3" w14:textId="77777777" w:rsidR="002B0E02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3DCFA1" w14:textId="77777777" w:rsidR="002B0E02" w:rsidRDefault="00000000">
            <w:pPr>
              <w:pStyle w:val="20"/>
            </w:pPr>
            <w:r>
              <w:t>商铺门头、墙面装饰、地面铺装、电路点位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535412" w14:textId="77777777" w:rsidR="002B0E02" w:rsidRDefault="00000000">
            <w:pPr>
              <w:pStyle w:val="20"/>
            </w:pPr>
            <w:r>
              <w:t>商业区域施工</w:t>
            </w:r>
          </w:p>
        </w:tc>
      </w:tr>
      <w:tr w:rsidR="00557742" w14:paraId="724A50D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7A014E" w14:textId="77777777" w:rsidR="002B0E02" w:rsidRDefault="00000000">
            <w:pPr>
              <w:pStyle w:val="20"/>
            </w:pPr>
            <w:r>
              <w:t>ZX-04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90CE13" w14:textId="77777777" w:rsidR="002B0E02" w:rsidRDefault="00000000">
            <w:pPr>
              <w:pStyle w:val="20"/>
            </w:pPr>
            <w:r>
              <w:t>公共区域装修详图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3E8657" w14:textId="77777777" w:rsidR="002B0E02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4B6D6" w14:textId="77777777" w:rsidR="002B0E02" w:rsidRDefault="00000000">
            <w:pPr>
              <w:pStyle w:val="20"/>
            </w:pPr>
            <w:r>
              <w:t>卫生间、母婴室、健身角装修细节、洁具布置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6F38E" w14:textId="77777777" w:rsidR="002B0E02" w:rsidRDefault="00000000">
            <w:pPr>
              <w:pStyle w:val="20"/>
            </w:pPr>
            <w:r>
              <w:t>公共区域施工</w:t>
            </w:r>
          </w:p>
        </w:tc>
      </w:tr>
      <w:tr w:rsidR="00557742" w14:paraId="7AA9319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0B7802" w14:textId="77777777" w:rsidR="002B0E02" w:rsidRDefault="00000000">
            <w:pPr>
              <w:pStyle w:val="20"/>
            </w:pPr>
            <w:r>
              <w:t>ZX-05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07B7F8" w14:textId="77777777" w:rsidR="002B0E02" w:rsidRDefault="00000000">
            <w:pPr>
              <w:pStyle w:val="20"/>
            </w:pPr>
            <w:r>
              <w:t>装饰节点详图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299DBA" w14:textId="77777777" w:rsidR="002B0E02" w:rsidRDefault="00000000">
            <w:pPr>
              <w:pStyle w:val="20"/>
            </w:pPr>
            <w:r>
              <w:t>1:10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94D358" w14:textId="77777777" w:rsidR="002B0E02" w:rsidRDefault="00000000">
            <w:pPr>
              <w:pStyle w:val="20"/>
            </w:pPr>
            <w:r>
              <w:t>木雕</w:t>
            </w:r>
            <w:r>
              <w:t xml:space="preserve"> / </w:t>
            </w:r>
            <w:r>
              <w:t>砖雕安装、吊顶收口、地面收边、无障碍设施衔接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7CAA96" w14:textId="77777777" w:rsidR="002B0E02" w:rsidRDefault="00000000">
            <w:pPr>
              <w:pStyle w:val="20"/>
            </w:pPr>
            <w:r>
              <w:t>施工工艺指导</w:t>
            </w:r>
          </w:p>
        </w:tc>
      </w:tr>
      <w:tr w:rsidR="00557742" w14:paraId="6D672D8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E0DD7A" w14:textId="77777777" w:rsidR="002B0E02" w:rsidRDefault="00000000">
            <w:pPr>
              <w:pStyle w:val="20"/>
            </w:pPr>
            <w:r>
              <w:t>ZX-06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9D66F7" w14:textId="77777777" w:rsidR="002B0E02" w:rsidRDefault="00000000">
            <w:pPr>
              <w:pStyle w:val="20"/>
            </w:pPr>
            <w:r>
              <w:t>装修材料清单及样板图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83DCCE" w14:textId="77777777" w:rsidR="002B0E02" w:rsidRDefault="00000000">
            <w:pPr>
              <w:pStyle w:val="20"/>
            </w:pPr>
            <w:r>
              <w:t>1:5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BACB31" w14:textId="77777777" w:rsidR="002B0E02" w:rsidRDefault="00000000">
            <w:pPr>
              <w:pStyle w:val="20"/>
            </w:pPr>
            <w:r>
              <w:t>主要材质样板、颜色编号、规格参数、安装要求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11D00C" w14:textId="77777777" w:rsidR="002B0E02" w:rsidRDefault="00000000">
            <w:pPr>
              <w:pStyle w:val="20"/>
            </w:pPr>
            <w:r>
              <w:t>材料采购与验收</w:t>
            </w:r>
          </w:p>
        </w:tc>
      </w:tr>
    </w:tbl>
    <w:p w14:paraId="2A49BA35" w14:textId="77777777" w:rsidR="002B0E02" w:rsidRDefault="00000000">
      <w:pPr>
        <w:pStyle w:val="2"/>
      </w:pPr>
      <w:r>
        <w:t>二、智能化设计图纸及设计说明</w:t>
      </w:r>
    </w:p>
    <w:p w14:paraId="69793EF8" w14:textId="77777777" w:rsidR="002B0E02" w:rsidRDefault="00000000">
      <w:pPr>
        <w:pStyle w:val="3"/>
      </w:pPr>
      <w:r>
        <w:t xml:space="preserve">1. </w:t>
      </w:r>
      <w:r>
        <w:t>设计依据与核心目标</w:t>
      </w:r>
    </w:p>
    <w:p w14:paraId="6B71A761" w14:textId="77777777" w:rsidR="002B0E02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依据规范</w:t>
      </w:r>
      <w:r>
        <w:t>：《智能建筑设计标准》（</w:t>
      </w:r>
      <w:r>
        <w:t>GB 50314-2015</w:t>
      </w:r>
      <w:r>
        <w:t>）、《建筑智能化系统工程设计标准》（</w:t>
      </w:r>
      <w:r>
        <w:t>GB 51249-2017</w:t>
      </w:r>
      <w:r>
        <w:t>）、《安全防范工程技术标准》（</w:t>
      </w:r>
      <w:r>
        <w:t>GB 50348-2018</w:t>
      </w:r>
      <w:r>
        <w:t>）</w:t>
      </w:r>
    </w:p>
    <w:p w14:paraId="022F14AD" w14:textId="77777777" w:rsidR="002B0E02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核心目标</w:t>
      </w:r>
      <w:r>
        <w:t>：</w:t>
      </w:r>
    </w:p>
    <w:p w14:paraId="6338DBA1" w14:textId="77777777" w:rsidR="002B0E02" w:rsidRDefault="00000000">
      <w:pPr>
        <w:pStyle w:val="20"/>
        <w:numPr>
          <w:ilvl w:val="1"/>
          <w:numId w:val="3"/>
        </w:numPr>
      </w:pPr>
      <w:r>
        <w:t>构建</w:t>
      </w:r>
      <w:r>
        <w:t xml:space="preserve"> “</w:t>
      </w:r>
      <w:r>
        <w:t>感知</w:t>
      </w:r>
      <w:r>
        <w:t xml:space="preserve"> - </w:t>
      </w:r>
      <w:r>
        <w:t>传输</w:t>
      </w:r>
      <w:r>
        <w:t xml:space="preserve"> - </w:t>
      </w:r>
      <w:r>
        <w:t>平台</w:t>
      </w:r>
      <w:r>
        <w:t xml:space="preserve"> - </w:t>
      </w:r>
      <w:r>
        <w:t>应用</w:t>
      </w:r>
      <w:r>
        <w:t xml:space="preserve">” </w:t>
      </w:r>
      <w:r>
        <w:t>四级智能化体系，覆盖安全防范、能源管控、环境监测、服务运营；</w:t>
      </w:r>
    </w:p>
    <w:p w14:paraId="174EA4D5" w14:textId="77777777" w:rsidR="002B0E02" w:rsidRDefault="00000000">
      <w:pPr>
        <w:pStyle w:val="20"/>
        <w:numPr>
          <w:ilvl w:val="1"/>
          <w:numId w:val="3"/>
        </w:numPr>
      </w:pPr>
      <w:r>
        <w:t>实现与能源管理系统（</w:t>
      </w:r>
      <w:r>
        <w:t>EMS</w:t>
      </w:r>
      <w:r>
        <w:t>）、水质</w:t>
      </w:r>
      <w:r>
        <w:t xml:space="preserve"> / </w:t>
      </w:r>
      <w:r>
        <w:t>空气质量监测系统联动，数据互通共享；</w:t>
      </w:r>
    </w:p>
    <w:p w14:paraId="3F1634BA" w14:textId="77777777" w:rsidR="002B0E02" w:rsidRDefault="00000000">
      <w:pPr>
        <w:pStyle w:val="20"/>
        <w:numPr>
          <w:ilvl w:val="1"/>
          <w:numId w:val="3"/>
        </w:numPr>
      </w:pPr>
      <w:r>
        <w:t>支撑智慧服务（如智能导</w:t>
      </w:r>
      <w:proofErr w:type="gramStart"/>
      <w:r>
        <w:t>览</w:t>
      </w:r>
      <w:proofErr w:type="gramEnd"/>
      <w:r>
        <w:t>、应急求助、信息发布），提升游客体验与运营效率；</w:t>
      </w:r>
    </w:p>
    <w:p w14:paraId="51F1A9FF" w14:textId="77777777" w:rsidR="002B0E02" w:rsidRDefault="00000000">
      <w:pPr>
        <w:pStyle w:val="20"/>
        <w:numPr>
          <w:ilvl w:val="1"/>
          <w:numId w:val="3"/>
        </w:numPr>
      </w:pPr>
      <w:r>
        <w:t>预留智慧城市对接接口，满足区域协同管理需求。</w:t>
      </w:r>
    </w:p>
    <w:p w14:paraId="3F138117" w14:textId="77777777" w:rsidR="002B0E02" w:rsidRDefault="00000000">
      <w:pPr>
        <w:pStyle w:val="3"/>
      </w:pPr>
      <w:r>
        <w:t xml:space="preserve">2. </w:t>
      </w:r>
      <w:r>
        <w:t>智能化系统架构设计</w:t>
      </w:r>
    </w:p>
    <w:p w14:paraId="6A4C26F2" w14:textId="77777777" w:rsidR="002B0E02" w:rsidRDefault="00000000">
      <w:pPr>
        <w:pStyle w:val="4"/>
      </w:pPr>
      <w:r>
        <w:t xml:space="preserve">2.1 </w:t>
      </w:r>
      <w:r>
        <w:t>系统总体架构</w:t>
      </w:r>
    </w:p>
    <w:p w14:paraId="067EF8B8" w14:textId="77777777" w:rsidR="002B0E02" w:rsidRDefault="00000000">
      <w:pPr>
        <w:pStyle w:val="20"/>
        <w:numPr>
          <w:ilvl w:val="0"/>
          <w:numId w:val="1"/>
        </w:numPr>
      </w:pPr>
      <w:r>
        <w:rPr>
          <w:b/>
          <w:bCs/>
        </w:rPr>
        <w:lastRenderedPageBreak/>
        <w:t>感知层</w:t>
      </w:r>
      <w:r>
        <w:t>：部署视频监控、入侵报警、环境传感器（温湿度、空气质量）、水</w:t>
      </w:r>
      <w:r>
        <w:t xml:space="preserve"> / </w:t>
      </w:r>
      <w:r>
        <w:t>电</w:t>
      </w:r>
      <w:r>
        <w:t xml:space="preserve"> / </w:t>
      </w:r>
      <w:r>
        <w:t>气计量设备、人员定位标签等终端设备，实现全域数据采集；</w:t>
      </w:r>
    </w:p>
    <w:p w14:paraId="50186669" w14:textId="77777777" w:rsidR="002B0E02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传输层</w:t>
      </w:r>
      <w:r>
        <w:t>：采用</w:t>
      </w:r>
      <w:r>
        <w:t xml:space="preserve"> “</w:t>
      </w:r>
      <w:r>
        <w:t>有线</w:t>
      </w:r>
      <w:r>
        <w:t xml:space="preserve"> + </w:t>
      </w:r>
      <w:r>
        <w:t>无线</w:t>
      </w:r>
      <w:r>
        <w:t xml:space="preserve">” </w:t>
      </w:r>
      <w:r>
        <w:t>混合传输网络，核心设备（监控摄像头、服务器）通过光纤传输，终端设备（传感器、远传水表）通过</w:t>
      </w:r>
      <w:r>
        <w:t xml:space="preserve"> LoRa/4G </w:t>
      </w:r>
      <w:r>
        <w:t>传输，保障数据稳定传输；</w:t>
      </w:r>
    </w:p>
    <w:p w14:paraId="531DB37E" w14:textId="77777777" w:rsidR="002B0E02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平台层</w:t>
      </w:r>
      <w:r>
        <w:t>：构建智能化服务平台，集成数据存储、处理、分析、展示功能，支持与</w:t>
      </w:r>
      <w:r>
        <w:t xml:space="preserve"> EMS</w:t>
      </w:r>
      <w:r>
        <w:t>、</w:t>
      </w:r>
      <w:r>
        <w:t xml:space="preserve">BAS </w:t>
      </w:r>
      <w:r>
        <w:t>系统数据对接；</w:t>
      </w:r>
    </w:p>
    <w:p w14:paraId="357BD173" w14:textId="77777777" w:rsidR="002B0E02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应用层</w:t>
      </w:r>
      <w:r>
        <w:t>：包括安全防范、能源管理、环境监测、智慧服务、应急管理</w:t>
      </w:r>
      <w:r>
        <w:t xml:space="preserve"> 5 </w:t>
      </w:r>
      <w:r>
        <w:t>大应用模块，覆盖运营全场景。</w:t>
      </w:r>
    </w:p>
    <w:p w14:paraId="6A1EF919" w14:textId="77777777" w:rsidR="002B0E02" w:rsidRDefault="00000000">
      <w:pPr>
        <w:pStyle w:val="4"/>
      </w:pPr>
      <w:r>
        <w:t xml:space="preserve">2.2 </w:t>
      </w:r>
      <w:r>
        <w:t>核心系统设计说明</w:t>
      </w:r>
    </w:p>
    <w:p w14:paraId="4147297F" w14:textId="77777777" w:rsidR="002B0E02" w:rsidRDefault="002B0E02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8"/>
        <w:gridCol w:w="2289"/>
        <w:gridCol w:w="2320"/>
        <w:gridCol w:w="2234"/>
      </w:tblGrid>
      <w:tr w:rsidR="00557742" w14:paraId="6FC5560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0FB8D0" w14:textId="77777777" w:rsidR="002B0E02" w:rsidRDefault="00000000">
            <w:pPr>
              <w:pStyle w:val="20"/>
            </w:pPr>
            <w:r>
              <w:t>系统名称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31EEF0" w14:textId="77777777" w:rsidR="002B0E02" w:rsidRDefault="00000000">
            <w:pPr>
              <w:pStyle w:val="20"/>
            </w:pPr>
            <w:r>
              <w:t>设计内容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A82BD3" w14:textId="77777777" w:rsidR="002B0E02" w:rsidRDefault="00000000">
            <w:pPr>
              <w:pStyle w:val="20"/>
            </w:pPr>
            <w:r>
              <w:t>关键参数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A63829" w14:textId="77777777" w:rsidR="002B0E02" w:rsidRDefault="00000000">
            <w:pPr>
              <w:pStyle w:val="20"/>
            </w:pPr>
            <w:r>
              <w:t>联动逻辑</w:t>
            </w:r>
          </w:p>
        </w:tc>
      </w:tr>
      <w:tr w:rsidR="00557742" w14:paraId="6BF3134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835D23" w14:textId="77777777" w:rsidR="002B0E02" w:rsidRDefault="00000000">
            <w:pPr>
              <w:pStyle w:val="20"/>
            </w:pPr>
            <w:r>
              <w:t>视频监控系统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98B98B" w14:textId="77777777" w:rsidR="002B0E02" w:rsidRDefault="00000000">
            <w:pPr>
              <w:pStyle w:val="20"/>
            </w:pPr>
            <w:r>
              <w:t>全域部署</w:t>
            </w:r>
            <w:r>
              <w:t xml:space="preserve"> 58 </w:t>
            </w:r>
            <w:r>
              <w:t>台高清摄像头（含</w:t>
            </w:r>
            <w:r>
              <w:t xml:space="preserve"> 12 </w:t>
            </w:r>
            <w:r>
              <w:t>台</w:t>
            </w:r>
            <w:r>
              <w:t xml:space="preserve"> AI </w:t>
            </w:r>
            <w:r>
              <w:t>智能摄像头），覆盖出入口、通道、重点设施区域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12DB51" w14:textId="77777777" w:rsidR="002B0E02" w:rsidRDefault="00000000">
            <w:pPr>
              <w:pStyle w:val="20"/>
            </w:pPr>
            <w:r>
              <w:t>分辨率</w:t>
            </w:r>
            <w:r>
              <w:t xml:space="preserve">≥400 </w:t>
            </w:r>
            <w:proofErr w:type="gramStart"/>
            <w:r>
              <w:t>万像</w:t>
            </w:r>
            <w:proofErr w:type="gramEnd"/>
            <w:r>
              <w:t>素，夜视距离</w:t>
            </w:r>
            <w:r>
              <w:t>≥50m</w:t>
            </w:r>
            <w:r>
              <w:t>，</w:t>
            </w:r>
            <w:r>
              <w:t xml:space="preserve">AI </w:t>
            </w:r>
            <w:r>
              <w:t>摄像头支持人员异常行为识别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74A537" w14:textId="77777777" w:rsidR="002B0E02" w:rsidRDefault="00000000">
            <w:pPr>
              <w:pStyle w:val="20"/>
            </w:pPr>
            <w:r>
              <w:t>与入侵报警系统联动，发现异常自动抓拍并报警</w:t>
            </w:r>
          </w:p>
        </w:tc>
      </w:tr>
      <w:tr w:rsidR="00557742" w14:paraId="3716A5B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389FDA" w14:textId="77777777" w:rsidR="002B0E02" w:rsidRDefault="00000000">
            <w:pPr>
              <w:pStyle w:val="20"/>
            </w:pPr>
            <w:r>
              <w:t>入侵报警系统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596C9A" w14:textId="77777777" w:rsidR="002B0E02" w:rsidRDefault="00000000">
            <w:pPr>
              <w:pStyle w:val="20"/>
            </w:pPr>
            <w:r>
              <w:t>重点区域（文物展厅、设备机房）安装红外对射探测器、震动探测器共</w:t>
            </w:r>
            <w:r>
              <w:t xml:space="preserve"> 32 </w:t>
            </w: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A813D5" w14:textId="77777777" w:rsidR="002B0E02" w:rsidRDefault="00000000">
            <w:pPr>
              <w:pStyle w:val="20"/>
            </w:pPr>
            <w:r>
              <w:t>报警响应时间</w:t>
            </w:r>
            <w:r>
              <w:t xml:space="preserve">≤1 </w:t>
            </w:r>
            <w:r>
              <w:t>秒，支持声光报警</w:t>
            </w:r>
            <w:r>
              <w:t xml:space="preserve"> + </w:t>
            </w:r>
            <w:r>
              <w:t>短信推送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0D9B96" w14:textId="77777777" w:rsidR="002B0E02" w:rsidRDefault="00000000">
            <w:pPr>
              <w:pStyle w:val="20"/>
            </w:pPr>
            <w:r>
              <w:t>与视频监控系统、应急照明系统联动，报警时自动开启对应区域照明</w:t>
            </w:r>
          </w:p>
        </w:tc>
      </w:tr>
      <w:tr w:rsidR="00557742" w14:paraId="11185D9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0C169" w14:textId="77777777" w:rsidR="002B0E02" w:rsidRDefault="00000000">
            <w:pPr>
              <w:pStyle w:val="20"/>
            </w:pPr>
            <w:r>
              <w:t>智能导</w:t>
            </w:r>
            <w:proofErr w:type="gramStart"/>
            <w:r>
              <w:t>览</w:t>
            </w:r>
            <w:proofErr w:type="gramEnd"/>
            <w:r>
              <w:t>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68C81E" w14:textId="77777777" w:rsidR="002B0E02" w:rsidRDefault="00000000">
            <w:pPr>
              <w:pStyle w:val="20"/>
            </w:pPr>
            <w:r>
              <w:t>游客服务中心部署</w:t>
            </w:r>
            <w:r>
              <w:t xml:space="preserve"> 3 </w:t>
            </w:r>
            <w:r>
              <w:t>台智能导</w:t>
            </w:r>
            <w:proofErr w:type="gramStart"/>
            <w:r>
              <w:t>览</w:t>
            </w:r>
            <w:proofErr w:type="gramEnd"/>
            <w:r>
              <w:t>终端，支持语音导</w:t>
            </w:r>
            <w:proofErr w:type="gramStart"/>
            <w:r>
              <w:t>览</w:t>
            </w:r>
            <w:proofErr w:type="gramEnd"/>
            <w:r>
              <w:t>、路线规划；项目内设置</w:t>
            </w:r>
            <w:r>
              <w:t xml:space="preserve"> 15 </w:t>
            </w:r>
            <w:proofErr w:type="gramStart"/>
            <w:r>
              <w:t>个蓝牙</w:t>
            </w:r>
            <w:proofErr w:type="gramEnd"/>
            <w:r>
              <w:t>信标，支持手机</w:t>
            </w:r>
            <w:r>
              <w:t xml:space="preserve"> APP </w:t>
            </w:r>
            <w:r>
              <w:t>精准导航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D1DAD3" w14:textId="77777777" w:rsidR="002B0E02" w:rsidRDefault="00000000">
            <w:pPr>
              <w:pStyle w:val="20"/>
            </w:pPr>
            <w:r>
              <w:t>导</w:t>
            </w:r>
            <w:proofErr w:type="gramStart"/>
            <w:r>
              <w:t>览</w:t>
            </w:r>
            <w:proofErr w:type="gramEnd"/>
            <w:r>
              <w:t>终端支持中英文双语，</w:t>
            </w:r>
            <w:proofErr w:type="gramStart"/>
            <w:r>
              <w:t>蓝牙信标</w:t>
            </w:r>
            <w:proofErr w:type="gramEnd"/>
            <w:r>
              <w:t>定位精度</w:t>
            </w:r>
            <w:r>
              <w:t>≤5m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C4A5C6" w14:textId="77777777" w:rsidR="002B0E02" w:rsidRDefault="00000000">
            <w:pPr>
              <w:pStyle w:val="20"/>
            </w:pPr>
            <w:r>
              <w:t>与信息发布系统联动，推送周边设施、展品介绍信息</w:t>
            </w:r>
          </w:p>
        </w:tc>
      </w:tr>
      <w:tr w:rsidR="00557742" w14:paraId="4F2F2EB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CB60B0" w14:textId="77777777" w:rsidR="002B0E02" w:rsidRDefault="00000000">
            <w:pPr>
              <w:pStyle w:val="20"/>
            </w:pPr>
            <w:r>
              <w:t>信息发布系统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49434A" w14:textId="77777777" w:rsidR="002B0E02" w:rsidRDefault="00000000">
            <w:pPr>
              <w:pStyle w:val="20"/>
            </w:pPr>
            <w:r>
              <w:t>游客服务中心、展厅、商业区域部署</w:t>
            </w:r>
            <w:r>
              <w:t xml:space="preserve"> 12 </w:t>
            </w:r>
            <w:proofErr w:type="gramStart"/>
            <w:r>
              <w:t>块电子</w:t>
            </w:r>
            <w:proofErr w:type="gramEnd"/>
            <w:r>
              <w:t>显示屏，实时发布天气、活</w:t>
            </w:r>
            <w:r>
              <w:lastRenderedPageBreak/>
              <w:t>动、水质</w:t>
            </w:r>
            <w:r>
              <w:t xml:space="preserve"> / </w:t>
            </w:r>
            <w:r>
              <w:t>空气质量、设施开放情况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A73165" w14:textId="77777777" w:rsidR="002B0E02" w:rsidRDefault="00000000">
            <w:pPr>
              <w:pStyle w:val="20"/>
            </w:pPr>
            <w:r>
              <w:lastRenderedPageBreak/>
              <w:t>屏幕亮度</w:t>
            </w:r>
            <w:r>
              <w:t>≥500cd/</w:t>
            </w:r>
            <w:r>
              <w:t>㎡，支持远程更新内容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1EBC6A" w14:textId="77777777" w:rsidR="002B0E02" w:rsidRDefault="00000000">
            <w:pPr>
              <w:pStyle w:val="20"/>
            </w:pPr>
            <w:r>
              <w:t>与环境监测系统、运营管理平台联动，自动同步数据</w:t>
            </w:r>
          </w:p>
        </w:tc>
      </w:tr>
      <w:tr w:rsidR="00557742" w14:paraId="4EACB2D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1FCDDD" w14:textId="77777777" w:rsidR="002B0E02" w:rsidRDefault="00000000">
            <w:pPr>
              <w:pStyle w:val="20"/>
            </w:pPr>
            <w:r>
              <w:t>应急管理系统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2977A5" w14:textId="77777777" w:rsidR="002B0E02" w:rsidRDefault="00000000">
            <w:pPr>
              <w:pStyle w:val="20"/>
            </w:pPr>
            <w:r>
              <w:t>部署应急广播、应急照明、应急呼叫按钮（</w:t>
            </w:r>
            <w:r>
              <w:t xml:space="preserve">35 </w:t>
            </w:r>
            <w:proofErr w:type="gramStart"/>
            <w:r>
              <w:t>个</w:t>
            </w:r>
            <w:proofErr w:type="gramEnd"/>
            <w:r>
              <w:t>），构建全域应急响应网络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DFBF0C" w14:textId="77777777" w:rsidR="002B0E02" w:rsidRDefault="00000000">
            <w:pPr>
              <w:pStyle w:val="20"/>
            </w:pPr>
            <w:r>
              <w:t>应急呼叫响应时间</w:t>
            </w:r>
            <w:r>
              <w:t xml:space="preserve">≤30 </w:t>
            </w:r>
            <w:r>
              <w:t>秒，广播覆盖范围</w:t>
            </w:r>
            <w:r>
              <w:t xml:space="preserve"> 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B0FB7E" w14:textId="77777777" w:rsidR="002B0E02" w:rsidRDefault="00000000">
            <w:pPr>
              <w:pStyle w:val="20"/>
            </w:pPr>
            <w:r>
              <w:t>与消防系统、视频监控系统联动，发生应急事件时自动启动广播、切断非必要电源</w:t>
            </w:r>
          </w:p>
        </w:tc>
      </w:tr>
    </w:tbl>
    <w:p w14:paraId="5256BAED" w14:textId="77777777" w:rsidR="002B0E02" w:rsidRDefault="00000000">
      <w:pPr>
        <w:pStyle w:val="3"/>
      </w:pPr>
      <w:r>
        <w:t xml:space="preserve">3. </w:t>
      </w:r>
      <w:r>
        <w:t>智能化设计图纸索引</w:t>
      </w:r>
    </w:p>
    <w:p w14:paraId="644DEC7D" w14:textId="77777777" w:rsidR="002B0E02" w:rsidRDefault="002B0E02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709"/>
        <w:gridCol w:w="1916"/>
        <w:gridCol w:w="1810"/>
        <w:gridCol w:w="1810"/>
      </w:tblGrid>
      <w:tr w:rsidR="00557742" w14:paraId="1457EF9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7661D0" w14:textId="77777777" w:rsidR="002B0E02" w:rsidRDefault="00000000">
            <w:pPr>
              <w:pStyle w:val="20"/>
            </w:pPr>
            <w:r>
              <w:t>图纸编号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931958" w14:textId="77777777" w:rsidR="002B0E02" w:rsidRDefault="00000000">
            <w:pPr>
              <w:pStyle w:val="20"/>
            </w:pPr>
            <w:r>
              <w:t>图纸名称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4001F7" w14:textId="77777777" w:rsidR="002B0E02" w:rsidRDefault="00000000">
            <w:pPr>
              <w:pStyle w:val="20"/>
            </w:pPr>
            <w:r>
              <w:t>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980EAA" w14:textId="77777777" w:rsidR="002B0E02" w:rsidRDefault="00000000">
            <w:pPr>
              <w:pStyle w:val="20"/>
            </w:pPr>
            <w:r>
              <w:t>核心内容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7507E" w14:textId="77777777" w:rsidR="002B0E02" w:rsidRDefault="00000000">
            <w:pPr>
              <w:pStyle w:val="20"/>
            </w:pPr>
            <w:r>
              <w:t>适用场景</w:t>
            </w:r>
          </w:p>
        </w:tc>
      </w:tr>
      <w:tr w:rsidR="00557742" w14:paraId="71B507B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8ED9B5" w14:textId="77777777" w:rsidR="002B0E02" w:rsidRDefault="00000000">
            <w:pPr>
              <w:pStyle w:val="20"/>
            </w:pPr>
            <w:r>
              <w:t>ZN-01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42BF88" w14:textId="77777777" w:rsidR="002B0E02" w:rsidRDefault="00000000">
            <w:pPr>
              <w:pStyle w:val="20"/>
            </w:pPr>
            <w:r>
              <w:t>智能化系统架构图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AA8E3" w14:textId="77777777" w:rsidR="002B0E02" w:rsidRDefault="00000000">
            <w:pPr>
              <w:pStyle w:val="20"/>
            </w:pPr>
            <w:r>
              <w:t>1:200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EDD631" w14:textId="77777777" w:rsidR="002B0E02" w:rsidRDefault="00000000">
            <w:pPr>
              <w:pStyle w:val="20"/>
            </w:pPr>
            <w:r>
              <w:t>系统层级关系、设备连接逻辑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3F0BD0" w14:textId="77777777" w:rsidR="002B0E02" w:rsidRDefault="00000000">
            <w:pPr>
              <w:pStyle w:val="20"/>
            </w:pPr>
            <w:r>
              <w:t>设计交底、系统调试</w:t>
            </w:r>
          </w:p>
        </w:tc>
      </w:tr>
      <w:tr w:rsidR="00557742" w14:paraId="6E2303D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F52F66" w14:textId="77777777" w:rsidR="002B0E02" w:rsidRDefault="00000000">
            <w:pPr>
              <w:pStyle w:val="20"/>
            </w:pPr>
            <w:r>
              <w:t>ZN-02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284017" w14:textId="77777777" w:rsidR="002B0E02" w:rsidRDefault="00000000">
            <w:pPr>
              <w:pStyle w:val="20"/>
            </w:pPr>
            <w:r>
              <w:t>设备布置平面图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2F5247" w14:textId="77777777" w:rsidR="002B0E02" w:rsidRDefault="00000000">
            <w:pPr>
              <w:pStyle w:val="20"/>
            </w:pPr>
            <w:r>
              <w:t>1:500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742FCF" w14:textId="77777777" w:rsidR="002B0E02" w:rsidRDefault="00000000">
            <w:pPr>
              <w:pStyle w:val="20"/>
            </w:pPr>
            <w:r>
              <w:t>摄像头、传感器、探测器、显示屏等设备安装位置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5AD826" w14:textId="77777777" w:rsidR="002B0E02" w:rsidRDefault="00000000">
            <w:pPr>
              <w:pStyle w:val="20"/>
            </w:pPr>
            <w:r>
              <w:t>施工安装</w:t>
            </w:r>
          </w:p>
        </w:tc>
      </w:tr>
      <w:tr w:rsidR="00557742" w14:paraId="38CC8B3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84239" w14:textId="77777777" w:rsidR="002B0E02" w:rsidRDefault="00000000">
            <w:pPr>
              <w:pStyle w:val="20"/>
            </w:pPr>
            <w:r>
              <w:t>ZN-03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F1782B" w14:textId="77777777" w:rsidR="002B0E02" w:rsidRDefault="00000000">
            <w:pPr>
              <w:pStyle w:val="20"/>
            </w:pPr>
            <w:r>
              <w:t>传输网络拓扑图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9C064E" w14:textId="77777777" w:rsidR="002B0E02" w:rsidRDefault="00000000">
            <w:pPr>
              <w:pStyle w:val="20"/>
            </w:pPr>
            <w:r>
              <w:t>1:1000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AA9B67" w14:textId="77777777" w:rsidR="002B0E02" w:rsidRDefault="00000000">
            <w:pPr>
              <w:pStyle w:val="20"/>
            </w:pPr>
            <w:r>
              <w:t>有线</w:t>
            </w:r>
            <w:r>
              <w:t xml:space="preserve"> / </w:t>
            </w:r>
            <w:r>
              <w:t>无线网络连接方式、设备</w:t>
            </w:r>
            <w:r>
              <w:t xml:space="preserve"> IP </w:t>
            </w:r>
            <w:r>
              <w:t>规划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1899AE" w14:textId="77777777" w:rsidR="002B0E02" w:rsidRDefault="00000000">
            <w:pPr>
              <w:pStyle w:val="20"/>
            </w:pPr>
            <w:r>
              <w:t>网络部署与调试</w:t>
            </w:r>
          </w:p>
        </w:tc>
      </w:tr>
      <w:tr w:rsidR="00557742" w14:paraId="761ADE5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04AE9F" w14:textId="77777777" w:rsidR="002B0E02" w:rsidRDefault="00000000">
            <w:pPr>
              <w:pStyle w:val="20"/>
            </w:pPr>
            <w:r>
              <w:t>ZN-04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ABB8BE" w14:textId="77777777" w:rsidR="002B0E02" w:rsidRDefault="00000000">
            <w:pPr>
              <w:pStyle w:val="20"/>
            </w:pPr>
            <w:r>
              <w:t>机房工程设计图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DB2698" w14:textId="77777777" w:rsidR="002B0E02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645953" w14:textId="77777777" w:rsidR="002B0E02" w:rsidRDefault="00000000">
            <w:pPr>
              <w:pStyle w:val="20"/>
            </w:pPr>
            <w:r>
              <w:t>机房设备布局、机柜排列、供电与制冷系统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C3C9A0" w14:textId="77777777" w:rsidR="002B0E02" w:rsidRDefault="00000000">
            <w:pPr>
              <w:pStyle w:val="20"/>
            </w:pPr>
            <w:r>
              <w:t>机房施工</w:t>
            </w:r>
          </w:p>
        </w:tc>
      </w:tr>
      <w:tr w:rsidR="00557742" w14:paraId="3F77B22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D14416" w14:textId="77777777" w:rsidR="002B0E02" w:rsidRDefault="00000000">
            <w:pPr>
              <w:pStyle w:val="20"/>
            </w:pPr>
            <w:r>
              <w:t>ZN-05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E0A16" w14:textId="77777777" w:rsidR="002B0E02" w:rsidRDefault="00000000">
            <w:pPr>
              <w:pStyle w:val="20"/>
            </w:pPr>
            <w:r>
              <w:t>管线敷设图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5BED6" w14:textId="77777777" w:rsidR="002B0E02" w:rsidRDefault="00000000">
            <w:pPr>
              <w:pStyle w:val="20"/>
            </w:pPr>
            <w:r>
              <w:t>1:200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B71792" w14:textId="77777777" w:rsidR="002B0E02" w:rsidRDefault="00000000">
            <w:pPr>
              <w:pStyle w:val="20"/>
            </w:pPr>
            <w:r>
              <w:t>线缆走向、管径、敷设方式、预埋点位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101161" w14:textId="77777777" w:rsidR="002B0E02" w:rsidRDefault="00000000">
            <w:pPr>
              <w:pStyle w:val="20"/>
            </w:pPr>
            <w:r>
              <w:t>管线施工</w:t>
            </w:r>
          </w:p>
        </w:tc>
      </w:tr>
    </w:tbl>
    <w:p w14:paraId="6DFB063E" w14:textId="77777777" w:rsidR="002B0E02" w:rsidRDefault="00000000">
      <w:pPr>
        <w:pStyle w:val="2"/>
      </w:pPr>
      <w:r>
        <w:t>三、智能化服务平台与智慧城市（城区、社区）的对接情况说明</w:t>
      </w:r>
    </w:p>
    <w:p w14:paraId="522B6492" w14:textId="77777777" w:rsidR="002B0E02" w:rsidRDefault="00000000">
      <w:pPr>
        <w:pStyle w:val="3"/>
      </w:pPr>
      <w:r>
        <w:t xml:space="preserve">1. </w:t>
      </w:r>
      <w:r>
        <w:t>对接目标</w:t>
      </w:r>
    </w:p>
    <w:p w14:paraId="65BE0C2E" w14:textId="77777777" w:rsidR="002B0E02" w:rsidRDefault="00000000">
      <w:pPr>
        <w:pStyle w:val="20"/>
        <w:numPr>
          <w:ilvl w:val="0"/>
          <w:numId w:val="1"/>
        </w:numPr>
      </w:pPr>
      <w:r>
        <w:lastRenderedPageBreak/>
        <w:t>实现项目智能化服务平台与歙县智慧城市管理平台、徽城镇社区服务平台数据互通，纳入区域统一管理体系；</w:t>
      </w:r>
    </w:p>
    <w:p w14:paraId="46E62411" w14:textId="77777777" w:rsidR="002B0E02" w:rsidRDefault="00000000">
      <w:pPr>
        <w:pStyle w:val="20"/>
        <w:numPr>
          <w:ilvl w:val="0"/>
          <w:numId w:val="1"/>
        </w:numPr>
      </w:pPr>
      <w:r>
        <w:t>共享项目运营数据（能耗、环境质量、游客流量），为智慧城市决策提供支撑；</w:t>
      </w:r>
    </w:p>
    <w:p w14:paraId="06027479" w14:textId="77777777" w:rsidR="002B0E02" w:rsidRDefault="00000000">
      <w:pPr>
        <w:pStyle w:val="20"/>
        <w:numPr>
          <w:ilvl w:val="0"/>
          <w:numId w:val="1"/>
        </w:numPr>
      </w:pPr>
      <w:r>
        <w:t>对接智慧城市公共服务资源（如应急救援、交通出行、政务服务），提升项目服务能力；</w:t>
      </w:r>
    </w:p>
    <w:p w14:paraId="273B06B2" w14:textId="77777777" w:rsidR="002B0E02" w:rsidRDefault="00000000">
      <w:pPr>
        <w:pStyle w:val="20"/>
        <w:numPr>
          <w:ilvl w:val="0"/>
          <w:numId w:val="1"/>
        </w:numPr>
      </w:pPr>
      <w:r>
        <w:t>接受智慧城市管理平台监管，确保项目运营合</w:t>
      </w:r>
      <w:proofErr w:type="gramStart"/>
      <w:r>
        <w:t>规</w:t>
      </w:r>
      <w:proofErr w:type="gramEnd"/>
      <w:r>
        <w:t>、安全。</w:t>
      </w:r>
    </w:p>
    <w:p w14:paraId="1E7CB21C" w14:textId="77777777" w:rsidR="002B0E02" w:rsidRDefault="00000000">
      <w:pPr>
        <w:pStyle w:val="3"/>
      </w:pPr>
      <w:r>
        <w:t xml:space="preserve">2. </w:t>
      </w:r>
      <w:r>
        <w:t>对接内容与方式</w:t>
      </w:r>
    </w:p>
    <w:p w14:paraId="30C98EAD" w14:textId="77777777" w:rsidR="002B0E02" w:rsidRDefault="00000000">
      <w:pPr>
        <w:pStyle w:val="4"/>
      </w:pPr>
      <w:r>
        <w:t xml:space="preserve">2.1 </w:t>
      </w:r>
      <w:r>
        <w:t>数据对接</w:t>
      </w:r>
    </w:p>
    <w:p w14:paraId="3F7346A8" w14:textId="77777777" w:rsidR="002B0E02" w:rsidRDefault="002B0E02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0"/>
        <w:gridCol w:w="2001"/>
        <w:gridCol w:w="1744"/>
        <w:gridCol w:w="1667"/>
        <w:gridCol w:w="2059"/>
      </w:tblGrid>
      <w:tr w:rsidR="00557742" w14:paraId="2701680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6A83A2" w14:textId="77777777" w:rsidR="002B0E02" w:rsidRDefault="00000000">
            <w:pPr>
              <w:pStyle w:val="20"/>
            </w:pPr>
            <w:r>
              <w:t>对接方向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48A735" w14:textId="77777777" w:rsidR="002B0E02" w:rsidRDefault="00000000">
            <w:pPr>
              <w:pStyle w:val="20"/>
            </w:pPr>
            <w:r>
              <w:t>共享数据类型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436F6D" w14:textId="77777777" w:rsidR="002B0E02" w:rsidRDefault="00000000">
            <w:pPr>
              <w:pStyle w:val="20"/>
            </w:pPr>
            <w:r>
              <w:t>数据格式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1673E7" w14:textId="77777777" w:rsidR="002B0E02" w:rsidRDefault="00000000">
            <w:pPr>
              <w:pStyle w:val="20"/>
            </w:pPr>
            <w:r>
              <w:t>传输频率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692D72" w14:textId="77777777" w:rsidR="002B0E02" w:rsidRDefault="00000000">
            <w:pPr>
              <w:pStyle w:val="20"/>
            </w:pPr>
            <w:r>
              <w:t>对接协议</w:t>
            </w:r>
          </w:p>
        </w:tc>
      </w:tr>
      <w:tr w:rsidR="00557742" w14:paraId="3917784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008073" w14:textId="77777777" w:rsidR="002B0E02" w:rsidRDefault="00000000">
            <w:pPr>
              <w:pStyle w:val="20"/>
            </w:pPr>
            <w:r>
              <w:t>项目</w:t>
            </w:r>
            <w:r>
              <w:t>→</w:t>
            </w:r>
            <w:r>
              <w:t>歙县智慧城市管理平台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4CA68D" w14:textId="77777777" w:rsidR="002B0E02" w:rsidRDefault="00000000">
            <w:pPr>
              <w:pStyle w:val="20"/>
            </w:pPr>
            <w:r>
              <w:t>能耗数据（电、水、气）、环境质量数据（</w:t>
            </w:r>
            <w:r>
              <w:t>PM2.5</w:t>
            </w:r>
            <w:r>
              <w:t>、甲醛、水质）、游客流量数据、应急事件数据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9E42EB" w14:textId="77777777" w:rsidR="002B0E02" w:rsidRDefault="00000000">
            <w:pPr>
              <w:pStyle w:val="20"/>
            </w:pPr>
            <w:r>
              <w:t xml:space="preserve">JSON </w:t>
            </w:r>
            <w:r>
              <w:t>格式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7A0717" w14:textId="77777777" w:rsidR="002B0E02" w:rsidRDefault="00000000">
            <w:pPr>
              <w:pStyle w:val="20"/>
            </w:pPr>
            <w:r>
              <w:t>能耗</w:t>
            </w:r>
            <w:r>
              <w:t xml:space="preserve"> / </w:t>
            </w:r>
            <w:r>
              <w:t>环境数据每小时</w:t>
            </w:r>
            <w:r>
              <w:t xml:space="preserve"> 1 </w:t>
            </w:r>
            <w:r>
              <w:t>次，游客流量数据每</w:t>
            </w:r>
            <w:r>
              <w:t xml:space="preserve"> 15 </w:t>
            </w:r>
            <w:r>
              <w:t>分钟</w:t>
            </w:r>
            <w:r>
              <w:t xml:space="preserve"> 1 </w:t>
            </w:r>
            <w:r>
              <w:t>次，应急事件实时传输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6ECF66" w14:textId="77777777" w:rsidR="002B0E02" w:rsidRDefault="00000000">
            <w:pPr>
              <w:pStyle w:val="20"/>
            </w:pPr>
            <w:r>
              <w:t>RESTful API</w:t>
            </w:r>
          </w:p>
        </w:tc>
      </w:tr>
      <w:tr w:rsidR="00557742" w14:paraId="7F12028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6E6880" w14:textId="77777777" w:rsidR="002B0E02" w:rsidRDefault="00000000">
            <w:pPr>
              <w:pStyle w:val="20"/>
            </w:pPr>
            <w:r>
              <w:t>项目</w:t>
            </w:r>
            <w:r>
              <w:t>→</w:t>
            </w:r>
            <w:r>
              <w:t>徽城镇社区服务平台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ABEA7E" w14:textId="77777777" w:rsidR="002B0E02" w:rsidRDefault="00000000">
            <w:pPr>
              <w:pStyle w:val="20"/>
            </w:pPr>
            <w:r>
              <w:t>设施开放情况、活动信息、便民服务信息（如轮椅租借、医疗服务）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4F9E25" w14:textId="77777777" w:rsidR="002B0E02" w:rsidRDefault="00000000">
            <w:pPr>
              <w:pStyle w:val="20"/>
            </w:pPr>
            <w:r>
              <w:t xml:space="preserve">XML </w:t>
            </w:r>
            <w:r>
              <w:t>格式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72B807" w14:textId="77777777" w:rsidR="002B0E02" w:rsidRDefault="00000000">
            <w:pPr>
              <w:pStyle w:val="20"/>
            </w:pPr>
            <w:r>
              <w:t>每日更新</w:t>
            </w:r>
            <w:r>
              <w:t xml:space="preserve"> 1 </w:t>
            </w:r>
            <w:r>
              <w:t>次，紧急信息实时传输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0A9C11" w14:textId="77777777" w:rsidR="002B0E02" w:rsidRDefault="00000000">
            <w:pPr>
              <w:pStyle w:val="20"/>
            </w:pPr>
            <w:proofErr w:type="spellStart"/>
            <w:r>
              <w:t>WebService</w:t>
            </w:r>
            <w:proofErr w:type="spellEnd"/>
          </w:p>
        </w:tc>
      </w:tr>
      <w:tr w:rsidR="00557742" w14:paraId="5373D23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F6EFE5" w14:textId="77777777" w:rsidR="002B0E02" w:rsidRDefault="00000000">
            <w:pPr>
              <w:pStyle w:val="20"/>
            </w:pPr>
            <w:r>
              <w:t>歙县智慧城市管理平台</w:t>
            </w:r>
            <w:r>
              <w:t>→</w:t>
            </w:r>
            <w:r>
              <w:t>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5E06B9" w14:textId="77777777" w:rsidR="002B0E02" w:rsidRDefault="00000000">
            <w:pPr>
              <w:pStyle w:val="20"/>
            </w:pPr>
            <w:r>
              <w:t>天气预警、应急指令、政策通知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4BBA7" w14:textId="77777777" w:rsidR="002B0E02" w:rsidRDefault="00000000">
            <w:pPr>
              <w:pStyle w:val="20"/>
            </w:pPr>
            <w:r>
              <w:t xml:space="preserve">JSON </w:t>
            </w:r>
            <w:r>
              <w:t>格式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0FC457" w14:textId="77777777" w:rsidR="002B0E02" w:rsidRDefault="00000000">
            <w:pPr>
              <w:pStyle w:val="20"/>
            </w:pPr>
            <w:r>
              <w:t>实时推送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EC332A" w14:textId="77777777" w:rsidR="002B0E02" w:rsidRDefault="00000000">
            <w:pPr>
              <w:pStyle w:val="20"/>
            </w:pPr>
            <w:r>
              <w:t>MQTT</w:t>
            </w:r>
          </w:p>
        </w:tc>
      </w:tr>
      <w:tr w:rsidR="00557742" w14:paraId="5B32354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552AEE" w14:textId="77777777" w:rsidR="002B0E02" w:rsidRDefault="00000000">
            <w:pPr>
              <w:pStyle w:val="20"/>
            </w:pPr>
            <w:r>
              <w:t>徽城镇社区服务平台</w:t>
            </w:r>
            <w:r>
              <w:t>→</w:t>
            </w:r>
            <w:r>
              <w:t>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5CABD9" w14:textId="77777777" w:rsidR="002B0E02" w:rsidRDefault="00000000">
            <w:pPr>
              <w:pStyle w:val="20"/>
            </w:pPr>
            <w:r>
              <w:t>社区活动安排、居民需求反馈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39974B" w14:textId="77777777" w:rsidR="002B0E02" w:rsidRDefault="00000000">
            <w:pPr>
              <w:pStyle w:val="20"/>
            </w:pPr>
            <w:r>
              <w:t xml:space="preserve">XML </w:t>
            </w:r>
            <w:r>
              <w:t>格式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6E14ED" w14:textId="77777777" w:rsidR="002B0E02" w:rsidRDefault="00000000">
            <w:pPr>
              <w:pStyle w:val="20"/>
            </w:pPr>
            <w:r>
              <w:t>每日更新</w:t>
            </w:r>
            <w:r>
              <w:t xml:space="preserve"> 1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25AB87" w14:textId="77777777" w:rsidR="002B0E02" w:rsidRDefault="00000000">
            <w:pPr>
              <w:pStyle w:val="20"/>
            </w:pPr>
            <w:proofErr w:type="spellStart"/>
            <w:r>
              <w:t>WebService</w:t>
            </w:r>
            <w:proofErr w:type="spellEnd"/>
          </w:p>
        </w:tc>
      </w:tr>
    </w:tbl>
    <w:p w14:paraId="3033D451" w14:textId="77777777" w:rsidR="002B0E02" w:rsidRDefault="00000000">
      <w:pPr>
        <w:pStyle w:val="4"/>
      </w:pPr>
      <w:r>
        <w:t xml:space="preserve">2.2 </w:t>
      </w:r>
      <w:r>
        <w:t>功能对接</w:t>
      </w:r>
    </w:p>
    <w:p w14:paraId="4F64FF3E" w14:textId="77777777" w:rsidR="002B0E02" w:rsidRDefault="00000000">
      <w:pPr>
        <w:pStyle w:val="20"/>
        <w:numPr>
          <w:ilvl w:val="0"/>
          <w:numId w:val="1"/>
        </w:numPr>
      </w:pPr>
      <w:r>
        <w:lastRenderedPageBreak/>
        <w:t>应急救援对接：项目应急管理系统与歙县智慧城市应急救援平台对接，发生火灾、人员受伤等应急事件时，可一键上报至应急救援平台，同步推送现场视频、位置信息，便于救援力量快速响应；</w:t>
      </w:r>
    </w:p>
    <w:p w14:paraId="70A0C2DD" w14:textId="77777777" w:rsidR="002B0E02" w:rsidRDefault="00000000">
      <w:pPr>
        <w:pStyle w:val="20"/>
        <w:numPr>
          <w:ilvl w:val="0"/>
          <w:numId w:val="1"/>
        </w:numPr>
      </w:pPr>
      <w:r>
        <w:t>交通出行对接：对接歙县智慧交通平台，在项目信息发布系统、手机</w:t>
      </w:r>
      <w:r>
        <w:t xml:space="preserve"> APP </w:t>
      </w:r>
      <w:r>
        <w:t>推送周边停车场空位、公共交通班次信息，引导游客绿色出行；</w:t>
      </w:r>
    </w:p>
    <w:p w14:paraId="62609437" w14:textId="77777777" w:rsidR="002B0E02" w:rsidRDefault="00000000">
      <w:pPr>
        <w:pStyle w:val="20"/>
        <w:numPr>
          <w:ilvl w:val="0"/>
          <w:numId w:val="1"/>
        </w:numPr>
      </w:pPr>
      <w:r>
        <w:t>政务服务对接：通过智能导</w:t>
      </w:r>
      <w:proofErr w:type="gramStart"/>
      <w:r>
        <w:t>览</w:t>
      </w:r>
      <w:proofErr w:type="gramEnd"/>
      <w:r>
        <w:t>终端、手机</w:t>
      </w:r>
      <w:r>
        <w:t xml:space="preserve"> APP </w:t>
      </w:r>
      <w:r>
        <w:t>链接徽城镇政务服务入口，支持居民、游客在线查询办事指南、预约政务服务。</w:t>
      </w:r>
    </w:p>
    <w:p w14:paraId="2E22EC9B" w14:textId="77777777" w:rsidR="002B0E02" w:rsidRDefault="00000000">
      <w:pPr>
        <w:pStyle w:val="3"/>
      </w:pPr>
      <w:r>
        <w:t xml:space="preserve">3. </w:t>
      </w:r>
      <w:r>
        <w:t>对接保障措施</w:t>
      </w:r>
    </w:p>
    <w:p w14:paraId="0CDBBBFF" w14:textId="77777777" w:rsidR="002B0E02" w:rsidRDefault="00000000">
      <w:pPr>
        <w:pStyle w:val="20"/>
        <w:numPr>
          <w:ilvl w:val="0"/>
          <w:numId w:val="1"/>
        </w:numPr>
      </w:pPr>
      <w:r>
        <w:t>技术保障：部署数据网关，实现不同平台数据格式转换与协议兼容；建立数据加密传输机制（采用</w:t>
      </w:r>
      <w:r>
        <w:t xml:space="preserve"> SSL </w:t>
      </w:r>
      <w:r>
        <w:t>加密），保障数据安全；</w:t>
      </w:r>
    </w:p>
    <w:p w14:paraId="64C7D643" w14:textId="77777777" w:rsidR="002B0E02" w:rsidRDefault="00000000">
      <w:pPr>
        <w:pStyle w:val="20"/>
        <w:numPr>
          <w:ilvl w:val="0"/>
          <w:numId w:val="1"/>
        </w:numPr>
      </w:pPr>
      <w:r>
        <w:t>人员保障：配备</w:t>
      </w:r>
      <w:r>
        <w:t xml:space="preserve"> 2 </w:t>
      </w:r>
      <w:r>
        <w:t>名专职技术人员，负责对接平台维护、数据同步监控、故障处理；</w:t>
      </w:r>
    </w:p>
    <w:p w14:paraId="6173C41F" w14:textId="77777777" w:rsidR="002B0E02" w:rsidRDefault="00000000">
      <w:pPr>
        <w:pStyle w:val="20"/>
        <w:numPr>
          <w:ilvl w:val="0"/>
          <w:numId w:val="1"/>
        </w:numPr>
      </w:pPr>
      <w:r>
        <w:t>制度保障：制定《数据共享管理办法》，明确数据共享范围、权限、安全责任；与智慧城市管理部门签订数据共享协议，规范对接流程；</w:t>
      </w:r>
    </w:p>
    <w:p w14:paraId="3137B5CD" w14:textId="77777777" w:rsidR="002B0E02" w:rsidRDefault="00000000">
      <w:pPr>
        <w:pStyle w:val="20"/>
        <w:numPr>
          <w:ilvl w:val="0"/>
          <w:numId w:val="1"/>
        </w:numPr>
      </w:pPr>
      <w:r>
        <w:t>测试验证：已完成与歙县智慧城市管理平台、徽城镇社区服务平台的联调测试，数据传输成功率</w:t>
      </w:r>
      <w:r>
        <w:t>≥99.5%</w:t>
      </w:r>
      <w:r>
        <w:t>，功能对接满足设计要求。</w:t>
      </w:r>
    </w:p>
    <w:p w14:paraId="41463976" w14:textId="77777777" w:rsidR="002B0E02" w:rsidRDefault="00000000">
      <w:pPr>
        <w:pStyle w:val="2"/>
      </w:pPr>
      <w:r>
        <w:t>四、智能化服务系统相关产品的型式检验报告</w:t>
      </w:r>
    </w:p>
    <w:p w14:paraId="3E17425A" w14:textId="77777777" w:rsidR="002B0E02" w:rsidRDefault="00000000">
      <w:pPr>
        <w:pStyle w:val="3"/>
      </w:pPr>
      <w:r>
        <w:t xml:space="preserve">1. </w:t>
      </w:r>
      <w:r>
        <w:t>核心产品检验报告汇总</w:t>
      </w:r>
    </w:p>
    <w:p w14:paraId="1D595269" w14:textId="77777777" w:rsidR="002B0E02" w:rsidRDefault="002B0E02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"/>
        <w:gridCol w:w="1208"/>
        <w:gridCol w:w="984"/>
        <w:gridCol w:w="925"/>
        <w:gridCol w:w="1140"/>
        <w:gridCol w:w="1199"/>
        <w:gridCol w:w="1540"/>
        <w:gridCol w:w="1100"/>
      </w:tblGrid>
      <w:tr w:rsidR="00557742" w14:paraId="68A5F77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BB4636" w14:textId="77777777" w:rsidR="002B0E02" w:rsidRDefault="00000000">
            <w:pPr>
              <w:pStyle w:val="20"/>
            </w:pPr>
            <w:r>
              <w:t>产品名称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8144B5" w14:textId="77777777" w:rsidR="002B0E02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35AB58" w14:textId="77777777" w:rsidR="002B0E02" w:rsidRDefault="00000000">
            <w:pPr>
              <w:pStyle w:val="20"/>
            </w:pPr>
            <w:r>
              <w:t>生产厂家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FB35C5" w14:textId="77777777" w:rsidR="002B0E02" w:rsidRDefault="00000000">
            <w:pPr>
              <w:pStyle w:val="20"/>
            </w:pPr>
            <w:r>
              <w:t>检验机构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AA880" w14:textId="77777777" w:rsidR="002B0E02" w:rsidRDefault="00000000">
            <w:pPr>
              <w:pStyle w:val="20"/>
            </w:pPr>
            <w:r>
              <w:t>检验日期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2EF97D" w14:textId="77777777" w:rsidR="002B0E02" w:rsidRDefault="00000000">
            <w:pPr>
              <w:pStyle w:val="20"/>
            </w:pPr>
            <w:r>
              <w:t>检验报告编号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25F2B8" w14:textId="77777777" w:rsidR="002B0E02" w:rsidRDefault="00000000">
            <w:pPr>
              <w:pStyle w:val="20"/>
            </w:pPr>
            <w:r>
              <w:t>执行标准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DD7388" w14:textId="77777777" w:rsidR="002B0E02" w:rsidRDefault="00000000">
            <w:pPr>
              <w:pStyle w:val="20"/>
            </w:pPr>
            <w:r>
              <w:t>检验结论</w:t>
            </w:r>
          </w:p>
        </w:tc>
      </w:tr>
      <w:tr w:rsidR="00557742" w14:paraId="70B3DB4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130F2F" w14:textId="77777777" w:rsidR="002B0E02" w:rsidRDefault="00000000">
            <w:pPr>
              <w:pStyle w:val="20"/>
            </w:pPr>
            <w:r>
              <w:t>高</w:t>
            </w:r>
            <w:proofErr w:type="gramStart"/>
            <w:r>
              <w:t>清网络</w:t>
            </w:r>
            <w:proofErr w:type="gramEnd"/>
            <w:r>
              <w:t>摄像头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3A4315" w14:textId="77777777" w:rsidR="002B0E02" w:rsidRDefault="00000000">
            <w:pPr>
              <w:pStyle w:val="20"/>
            </w:pPr>
            <w:r>
              <w:t>IPC-400W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2C61A3" w14:textId="77777777" w:rsidR="002B0E02" w:rsidRDefault="00000000">
            <w:pPr>
              <w:pStyle w:val="20"/>
            </w:pPr>
            <w:r>
              <w:t xml:space="preserve">XX </w:t>
            </w:r>
            <w:r>
              <w:t>科技有限公司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AA57FE" w14:textId="77777777" w:rsidR="002B0E02" w:rsidRDefault="00000000">
            <w:pPr>
              <w:pStyle w:val="20"/>
            </w:pPr>
            <w:r>
              <w:t>国家电子产品质量监督检验中心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FEAACC" w14:textId="77777777" w:rsidR="002B0E02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2 </w:t>
            </w:r>
            <w:r>
              <w:t>月</w:t>
            </w:r>
            <w:r>
              <w:t xml:space="preserve"> 18 </w:t>
            </w:r>
            <w:r>
              <w:t>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EB5A4E" w14:textId="77777777" w:rsidR="002B0E02" w:rsidRDefault="00000000">
            <w:pPr>
              <w:pStyle w:val="20"/>
            </w:pPr>
            <w:r>
              <w:t>JY-2026-ZN-023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F44877" w14:textId="77777777" w:rsidR="002B0E02" w:rsidRDefault="00000000">
            <w:pPr>
              <w:pStyle w:val="20"/>
            </w:pPr>
            <w:r>
              <w:t>GB/T 28181-2016</w:t>
            </w:r>
            <w:r>
              <w:t>、</w:t>
            </w:r>
            <w:r>
              <w:t>GB 15629.11-2022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8CC6CF" w14:textId="77777777" w:rsidR="002B0E02" w:rsidRDefault="00000000">
            <w:pPr>
              <w:pStyle w:val="20"/>
            </w:pPr>
            <w:r>
              <w:t>符合标准要求，型式检验合格</w:t>
            </w:r>
          </w:p>
        </w:tc>
      </w:tr>
      <w:tr w:rsidR="00557742" w14:paraId="6FA44C7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EFF1BC" w14:textId="77777777" w:rsidR="002B0E02" w:rsidRDefault="00000000">
            <w:pPr>
              <w:pStyle w:val="20"/>
            </w:pPr>
            <w:r>
              <w:t>智能化服务平台软件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1982F4" w14:textId="77777777" w:rsidR="002B0E02" w:rsidRDefault="00000000">
            <w:pPr>
              <w:pStyle w:val="20"/>
            </w:pPr>
            <w:r>
              <w:t>ISP-8000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C19352" w14:textId="77777777" w:rsidR="002B0E02" w:rsidRDefault="00000000">
            <w:pPr>
              <w:pStyle w:val="20"/>
            </w:pPr>
            <w:r>
              <w:t xml:space="preserve">XX </w:t>
            </w:r>
            <w:r>
              <w:t>智能系统有限公司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3D91F8" w14:textId="77777777" w:rsidR="002B0E02" w:rsidRDefault="00000000">
            <w:pPr>
              <w:pStyle w:val="20"/>
            </w:pPr>
            <w:r>
              <w:t>国家软件质量监督检验中心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15C78F" w14:textId="77777777" w:rsidR="002B0E02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3 </w:t>
            </w:r>
            <w:r>
              <w:t>月</w:t>
            </w:r>
            <w:r>
              <w:t xml:space="preserve"> 5 </w:t>
            </w:r>
            <w:r>
              <w:t>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95AB84" w14:textId="77777777" w:rsidR="002B0E02" w:rsidRDefault="00000000">
            <w:pPr>
              <w:pStyle w:val="20"/>
            </w:pPr>
            <w:r>
              <w:t>JY-2026-RJ-047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E1B660" w14:textId="77777777" w:rsidR="002B0E02" w:rsidRDefault="00000000">
            <w:pPr>
              <w:pStyle w:val="20"/>
            </w:pPr>
            <w:r>
              <w:t>GB/T 25000.51-2016</w:t>
            </w:r>
            <w:r>
              <w:t>、</w:t>
            </w:r>
            <w:r>
              <w:t>GB 50314-2015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E6F66" w14:textId="77777777" w:rsidR="002B0E02" w:rsidRDefault="00000000">
            <w:pPr>
              <w:pStyle w:val="20"/>
            </w:pPr>
            <w:r>
              <w:t>符合标准要求，型</w:t>
            </w:r>
            <w:r>
              <w:lastRenderedPageBreak/>
              <w:t>式检验合格</w:t>
            </w:r>
          </w:p>
        </w:tc>
      </w:tr>
      <w:tr w:rsidR="00557742" w14:paraId="2645D78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160B62" w14:textId="77777777" w:rsidR="002B0E02" w:rsidRDefault="00000000">
            <w:pPr>
              <w:pStyle w:val="20"/>
            </w:pPr>
            <w:r>
              <w:lastRenderedPageBreak/>
              <w:t>红外对射探测器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BF7137" w14:textId="77777777" w:rsidR="002B0E02" w:rsidRDefault="00000000">
            <w:pPr>
              <w:pStyle w:val="20"/>
            </w:pPr>
            <w:r>
              <w:t>AB-100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6710D0" w14:textId="77777777" w:rsidR="002B0E02" w:rsidRDefault="00000000">
            <w:pPr>
              <w:pStyle w:val="20"/>
            </w:pPr>
            <w:r>
              <w:t xml:space="preserve">XX </w:t>
            </w:r>
            <w:r>
              <w:t>安防设备有限公司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CE07E" w14:textId="77777777" w:rsidR="002B0E02" w:rsidRDefault="00000000">
            <w:pPr>
              <w:pStyle w:val="20"/>
            </w:pPr>
            <w:r>
              <w:t>国家安全防范报警系统产品质量监督检验中心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3D0EF3" w14:textId="77777777" w:rsidR="002B0E02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2 </w:t>
            </w:r>
            <w:r>
              <w:t>月</w:t>
            </w:r>
            <w:r>
              <w:t xml:space="preserve"> 25 </w:t>
            </w:r>
            <w:r>
              <w:t>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735D91" w14:textId="77777777" w:rsidR="002B0E02" w:rsidRDefault="00000000">
            <w:pPr>
              <w:pStyle w:val="20"/>
            </w:pPr>
            <w:r>
              <w:t>JY-2026-AJ-063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D93CA0" w14:textId="77777777" w:rsidR="002B0E02" w:rsidRDefault="00000000">
            <w:pPr>
              <w:pStyle w:val="20"/>
            </w:pPr>
            <w:r>
              <w:t>GB 10408.1-2018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F77B65" w14:textId="77777777" w:rsidR="002B0E02" w:rsidRDefault="00000000">
            <w:pPr>
              <w:pStyle w:val="20"/>
            </w:pPr>
            <w:r>
              <w:t>符合标准要求，型式检验合格</w:t>
            </w:r>
          </w:p>
        </w:tc>
      </w:tr>
      <w:tr w:rsidR="00557742" w14:paraId="728B7CB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69A650" w14:textId="77777777" w:rsidR="002B0E02" w:rsidRDefault="00000000">
            <w:pPr>
              <w:pStyle w:val="20"/>
            </w:pPr>
            <w:r>
              <w:t>智能导</w:t>
            </w:r>
            <w:proofErr w:type="gramStart"/>
            <w:r>
              <w:t>览</w:t>
            </w:r>
            <w:proofErr w:type="gramEnd"/>
            <w:r>
              <w:t>终端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1E3037" w14:textId="77777777" w:rsidR="002B0E02" w:rsidRDefault="00000000">
            <w:pPr>
              <w:pStyle w:val="20"/>
            </w:pPr>
            <w:r>
              <w:t>DT-300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2C9010" w14:textId="77777777" w:rsidR="002B0E02" w:rsidRDefault="00000000">
            <w:pPr>
              <w:pStyle w:val="20"/>
            </w:pPr>
            <w:r>
              <w:t xml:space="preserve">XX </w:t>
            </w:r>
            <w:r>
              <w:t>电子有限公司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9F86BD" w14:textId="77777777" w:rsidR="002B0E02" w:rsidRDefault="00000000">
            <w:pPr>
              <w:pStyle w:val="20"/>
            </w:pPr>
            <w:r>
              <w:t>国家通信计量站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00BABB" w14:textId="77777777" w:rsidR="002B0E02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3 </w:t>
            </w:r>
            <w:r>
              <w:t>月</w:t>
            </w:r>
            <w:r>
              <w:t xml:space="preserve"> 12 </w:t>
            </w:r>
            <w:r>
              <w:t>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86901" w14:textId="77777777" w:rsidR="002B0E02" w:rsidRDefault="00000000">
            <w:pPr>
              <w:pStyle w:val="20"/>
            </w:pPr>
            <w:r>
              <w:t>JY-2026-DZ-089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B139BC" w14:textId="77777777" w:rsidR="002B0E02" w:rsidRDefault="00000000">
            <w:pPr>
              <w:pStyle w:val="20"/>
            </w:pPr>
            <w:r>
              <w:t>GB/T 22451-2019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00AA20" w14:textId="77777777" w:rsidR="002B0E02" w:rsidRDefault="00000000">
            <w:pPr>
              <w:pStyle w:val="20"/>
            </w:pPr>
            <w:r>
              <w:t>符合标准要求，型式检验合格</w:t>
            </w:r>
          </w:p>
        </w:tc>
      </w:tr>
      <w:tr w:rsidR="00557742" w14:paraId="5248218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3D6D2C" w14:textId="77777777" w:rsidR="002B0E02" w:rsidRDefault="00000000">
            <w:pPr>
              <w:pStyle w:val="20"/>
            </w:pPr>
            <w:r>
              <w:t>信息发布显示屏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921D69" w14:textId="77777777" w:rsidR="002B0E02" w:rsidRDefault="00000000">
            <w:pPr>
              <w:pStyle w:val="20"/>
            </w:pPr>
            <w:r>
              <w:t>LCD-550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7EF253" w14:textId="77777777" w:rsidR="002B0E02" w:rsidRDefault="00000000">
            <w:pPr>
              <w:pStyle w:val="20"/>
            </w:pPr>
            <w:r>
              <w:t xml:space="preserve">XX </w:t>
            </w:r>
            <w:r>
              <w:t>显示技术有限公司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23484C" w14:textId="77777777" w:rsidR="002B0E02" w:rsidRDefault="00000000">
            <w:pPr>
              <w:pStyle w:val="20"/>
            </w:pPr>
            <w:r>
              <w:t>国家平板显示器件质量监督检验中心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99660D" w14:textId="77777777" w:rsidR="002B0E02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2 </w:t>
            </w:r>
            <w:r>
              <w:t>月</w:t>
            </w:r>
            <w:r>
              <w:t xml:space="preserve"> 20 </w:t>
            </w:r>
            <w:r>
              <w:t>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ECBD6A" w14:textId="77777777" w:rsidR="002B0E02" w:rsidRDefault="00000000">
            <w:pPr>
              <w:pStyle w:val="20"/>
            </w:pPr>
            <w:r>
              <w:t>JY-2026-XS-035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2B6A4B" w14:textId="77777777" w:rsidR="002B0E02" w:rsidRDefault="00000000">
            <w:pPr>
              <w:pStyle w:val="20"/>
            </w:pPr>
            <w:r>
              <w:t>GB 21520-2015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999078" w14:textId="77777777" w:rsidR="002B0E02" w:rsidRDefault="00000000">
            <w:pPr>
              <w:pStyle w:val="20"/>
            </w:pPr>
            <w:r>
              <w:t>符合标准要求，型式检验合格</w:t>
            </w:r>
          </w:p>
        </w:tc>
      </w:tr>
    </w:tbl>
    <w:p w14:paraId="343B6BB9" w14:textId="77777777" w:rsidR="002B0E02" w:rsidRDefault="00000000">
      <w:pPr>
        <w:pStyle w:val="3"/>
      </w:pPr>
      <w:r>
        <w:t xml:space="preserve">2. </w:t>
      </w:r>
      <w:r>
        <w:t>检验报告核心结论</w:t>
      </w:r>
    </w:p>
    <w:p w14:paraId="66A061B6" w14:textId="77777777" w:rsidR="002B0E02" w:rsidRDefault="00000000">
      <w:pPr>
        <w:pStyle w:val="20"/>
        <w:numPr>
          <w:ilvl w:val="0"/>
          <w:numId w:val="1"/>
        </w:numPr>
      </w:pPr>
      <w:r>
        <w:t>所有智能化产品均通过国家</w:t>
      </w:r>
      <w:proofErr w:type="gramStart"/>
      <w:r>
        <w:t>权威机构型</w:t>
      </w:r>
      <w:proofErr w:type="gramEnd"/>
      <w:r>
        <w:t>式检验，技术参数符合相关国家标准及项目设计要求；</w:t>
      </w:r>
    </w:p>
    <w:p w14:paraId="31D1643A" w14:textId="77777777" w:rsidR="002B0E02" w:rsidRDefault="00000000">
      <w:pPr>
        <w:pStyle w:val="20"/>
        <w:numPr>
          <w:ilvl w:val="0"/>
          <w:numId w:val="1"/>
        </w:numPr>
      </w:pPr>
      <w:r>
        <w:t>硬件产品（摄像头、探测器、显示屏）环境适应性、稳定性、安全性能达标，可满足项目户外、古建筑内等复杂场景使用；</w:t>
      </w:r>
    </w:p>
    <w:p w14:paraId="48FEC822" w14:textId="77777777" w:rsidR="002B0E02" w:rsidRDefault="00000000">
      <w:pPr>
        <w:pStyle w:val="20"/>
        <w:numPr>
          <w:ilvl w:val="0"/>
          <w:numId w:val="1"/>
        </w:numPr>
      </w:pPr>
      <w:r>
        <w:t>软件平台（智能化服务平台）数据处理能力、兼容性、安全性符合要求，支持与外部系统（智慧城市平台、</w:t>
      </w:r>
      <w:r>
        <w:t xml:space="preserve">EMS </w:t>
      </w:r>
      <w:r>
        <w:t>系统）无缝对接；</w:t>
      </w:r>
    </w:p>
    <w:p w14:paraId="715089A1" w14:textId="77777777" w:rsidR="002B0E02" w:rsidRDefault="00000000">
      <w:pPr>
        <w:pStyle w:val="20"/>
        <w:numPr>
          <w:ilvl w:val="0"/>
          <w:numId w:val="1"/>
        </w:numPr>
      </w:pPr>
      <w:r>
        <w:t>产品通信协议兼容，可实现系统内设备联动及与外部平台数据共享，无兼容性问题。</w:t>
      </w:r>
    </w:p>
    <w:p w14:paraId="39BCD80E" w14:textId="77777777" w:rsidR="002B0E02" w:rsidRDefault="00000000">
      <w:pPr>
        <w:pStyle w:val="3"/>
      </w:pPr>
      <w:r>
        <w:t xml:space="preserve">3. </w:t>
      </w:r>
      <w:r>
        <w:t>检验报告附件</w:t>
      </w:r>
    </w:p>
    <w:p w14:paraId="1CB96096" w14:textId="77777777" w:rsidR="002B0E02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：各产品技术参数确认单</w:t>
      </w:r>
    </w:p>
    <w:p w14:paraId="0EBB299F" w14:textId="77777777" w:rsidR="002B0E02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：软件平台功能测试报告</w:t>
      </w:r>
    </w:p>
    <w:p w14:paraId="3D38650B" w14:textId="77777777" w:rsidR="002B0E02" w:rsidRDefault="00000000">
      <w:pPr>
        <w:pStyle w:val="20"/>
        <w:numPr>
          <w:ilvl w:val="0"/>
          <w:numId w:val="1"/>
        </w:numPr>
      </w:pPr>
      <w:r>
        <w:lastRenderedPageBreak/>
        <w:t>附件</w:t>
      </w:r>
      <w:r>
        <w:t xml:space="preserve"> 3</w:t>
      </w:r>
      <w:r>
        <w:t>：系统联机运行测试记录</w:t>
      </w:r>
    </w:p>
    <w:p w14:paraId="37893E40" w14:textId="77777777" w:rsidR="002B0E02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4</w:t>
      </w:r>
      <w:r>
        <w:t>：检验机构资质证书（编号：</w:t>
      </w:r>
      <w:r>
        <w:t>CAL-2026-125</w:t>
      </w:r>
      <w:r>
        <w:t>、</w:t>
      </w:r>
      <w:r>
        <w:t xml:space="preserve">CNAS-L12345 </w:t>
      </w:r>
      <w:r>
        <w:t>等）</w:t>
      </w:r>
    </w:p>
    <w:p w14:paraId="2725DC44" w14:textId="77777777" w:rsidR="002B0E02" w:rsidRDefault="00000000">
      <w:pPr>
        <w:pStyle w:val="2"/>
      </w:pPr>
      <w:r>
        <w:t>五、智能化服务系统运行文件</w:t>
      </w:r>
    </w:p>
    <w:p w14:paraId="727FED53" w14:textId="77777777" w:rsidR="002B0E02" w:rsidRDefault="00000000">
      <w:pPr>
        <w:pStyle w:val="3"/>
      </w:pPr>
      <w:r>
        <w:t xml:space="preserve">1. </w:t>
      </w:r>
      <w:r>
        <w:t>运行管理总则</w:t>
      </w:r>
    </w:p>
    <w:p w14:paraId="30C07414" w14:textId="77777777" w:rsidR="002B0E02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运行范围</w:t>
      </w:r>
      <w:r>
        <w:t>：涵盖智能化服务平台、视频监控系统、入侵报警系统、智能导</w:t>
      </w:r>
      <w:proofErr w:type="gramStart"/>
      <w:r>
        <w:t>览</w:t>
      </w:r>
      <w:proofErr w:type="gramEnd"/>
      <w:r>
        <w:t>系统、信息发布系统、应急管理系统等所有智能化设备及软件；</w:t>
      </w:r>
    </w:p>
    <w:p w14:paraId="6231DE88" w14:textId="77777777" w:rsidR="002B0E02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责任分工</w:t>
      </w:r>
      <w:r>
        <w:t>：智能化管理员（</w:t>
      </w:r>
      <w:r>
        <w:t xml:space="preserve">2 </w:t>
      </w:r>
      <w:r>
        <w:t>名）负责平台维护、参数配置、数据备份；运维技术员（</w:t>
      </w:r>
      <w:r>
        <w:t xml:space="preserve">3 </w:t>
      </w:r>
      <w:r>
        <w:t>名）负责硬件设备巡检、故障维修、校准；运营专员（</w:t>
      </w:r>
      <w:r>
        <w:t xml:space="preserve">1 </w:t>
      </w:r>
      <w:r>
        <w:t>名）负责内容更新、服务对接；</w:t>
      </w:r>
    </w:p>
    <w:p w14:paraId="2E32FB3F" w14:textId="77777777" w:rsidR="002B0E02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运行目标</w:t>
      </w:r>
      <w:r>
        <w:t>：保障系统</w:t>
      </w:r>
      <w:r>
        <w:t xml:space="preserve"> 24 </w:t>
      </w:r>
      <w:r>
        <w:t>小时稳定运行，设备完好率</w:t>
      </w:r>
      <w:r>
        <w:t>≥99%</w:t>
      </w:r>
      <w:r>
        <w:t>，数据传输成功率</w:t>
      </w:r>
      <w:r>
        <w:t>≥99.8%</w:t>
      </w:r>
      <w:r>
        <w:t>，故障修复时间</w:t>
      </w:r>
      <w:r>
        <w:t xml:space="preserve">≤2 </w:t>
      </w:r>
      <w:r>
        <w:t>小时（一般故障）</w:t>
      </w:r>
      <w:r>
        <w:t xml:space="preserve">/24 </w:t>
      </w:r>
      <w:r>
        <w:t>小时（重大故障）。</w:t>
      </w:r>
    </w:p>
    <w:p w14:paraId="74DD72AE" w14:textId="77777777" w:rsidR="002B0E02" w:rsidRDefault="00000000">
      <w:pPr>
        <w:pStyle w:val="3"/>
      </w:pPr>
      <w:r>
        <w:t xml:space="preserve">2. </w:t>
      </w:r>
      <w:r>
        <w:t>日常运行记录表（示例：</w:t>
      </w:r>
      <w:r>
        <w:t xml:space="preserve">2026 </w:t>
      </w:r>
      <w:r>
        <w:t>年</w:t>
      </w:r>
      <w:r>
        <w:t xml:space="preserve"> 11 </w:t>
      </w:r>
      <w:r>
        <w:t>月</w:t>
      </w:r>
      <w:r>
        <w:t xml:space="preserve"> 5 </w:t>
      </w:r>
      <w:r>
        <w:t>日）</w:t>
      </w:r>
    </w:p>
    <w:p w14:paraId="6E857265" w14:textId="77777777" w:rsidR="002B0E02" w:rsidRDefault="002B0E02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0"/>
        <w:gridCol w:w="1124"/>
        <w:gridCol w:w="1124"/>
        <w:gridCol w:w="1568"/>
        <w:gridCol w:w="1281"/>
        <w:gridCol w:w="1282"/>
        <w:gridCol w:w="1282"/>
      </w:tblGrid>
      <w:tr w:rsidR="00557742" w14:paraId="101B070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829032" w14:textId="77777777" w:rsidR="002B0E02" w:rsidRDefault="00000000">
            <w:pPr>
              <w:pStyle w:val="20"/>
            </w:pPr>
            <w:r>
              <w:t>记录时间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E2793F" w14:textId="77777777" w:rsidR="002B0E02" w:rsidRDefault="00000000">
            <w:pPr>
              <w:pStyle w:val="20"/>
            </w:pPr>
            <w:r>
              <w:t>系统名称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5250BC" w14:textId="77777777" w:rsidR="002B0E02" w:rsidRDefault="00000000">
            <w:pPr>
              <w:pStyle w:val="20"/>
            </w:pPr>
            <w:r>
              <w:t>运行状态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F0170A" w14:textId="77777777" w:rsidR="002B0E02" w:rsidRDefault="00000000">
            <w:pPr>
              <w:pStyle w:val="20"/>
            </w:pPr>
            <w:r>
              <w:t>核心数据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B08CD6" w14:textId="77777777" w:rsidR="002B0E02" w:rsidRDefault="00000000">
            <w:pPr>
              <w:pStyle w:val="20"/>
            </w:pPr>
            <w:r>
              <w:t>异常情况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17BC0B" w14:textId="77777777" w:rsidR="002B0E02" w:rsidRDefault="00000000">
            <w:pPr>
              <w:pStyle w:val="20"/>
            </w:pPr>
            <w:r>
              <w:t>处理结果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95DBB9" w14:textId="77777777" w:rsidR="002B0E02" w:rsidRDefault="00000000">
            <w:pPr>
              <w:pStyle w:val="20"/>
            </w:pPr>
            <w:r>
              <w:t>记录人</w:t>
            </w:r>
          </w:p>
        </w:tc>
      </w:tr>
      <w:tr w:rsidR="00557742" w14:paraId="54259A1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E846B7" w14:textId="77777777" w:rsidR="002B0E02" w:rsidRDefault="00000000">
            <w:pPr>
              <w:pStyle w:val="20"/>
            </w:pPr>
            <w:r>
              <w:t>08:00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EDDD45" w14:textId="77777777" w:rsidR="002B0E02" w:rsidRDefault="00000000">
            <w:pPr>
              <w:pStyle w:val="20"/>
            </w:pPr>
            <w:r>
              <w:t>视频监控系统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4E68D2" w14:textId="77777777" w:rsidR="002B0E02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182870" w14:textId="77777777" w:rsidR="002B0E02" w:rsidRDefault="00000000">
            <w:pPr>
              <w:pStyle w:val="20"/>
            </w:pPr>
            <w:r>
              <w:t xml:space="preserve">58 </w:t>
            </w:r>
            <w:r>
              <w:t>台摄像头全部在线，画面清晰，存储正常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D43CF6" w14:textId="77777777" w:rsidR="002B0E02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336EE7" w14:textId="77777777" w:rsidR="002B0E02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325CFA" w14:textId="77777777" w:rsidR="002B0E02" w:rsidRDefault="00000000">
            <w:pPr>
              <w:pStyle w:val="20"/>
            </w:pPr>
            <w:r>
              <w:t>XXX</w:t>
            </w:r>
          </w:p>
        </w:tc>
      </w:tr>
      <w:tr w:rsidR="00557742" w14:paraId="6604D25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964CB0" w14:textId="77777777" w:rsidR="002B0E02" w:rsidRDefault="00000000">
            <w:pPr>
              <w:pStyle w:val="20"/>
            </w:pPr>
            <w:r>
              <w:t>10:00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08C2F8" w14:textId="77777777" w:rsidR="002B0E02" w:rsidRDefault="00000000">
            <w:pPr>
              <w:pStyle w:val="20"/>
            </w:pPr>
            <w:r>
              <w:t>智能化服务平台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2C856C" w14:textId="77777777" w:rsidR="002B0E02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077E90" w14:textId="77777777" w:rsidR="002B0E02" w:rsidRDefault="00000000">
            <w:pPr>
              <w:pStyle w:val="20"/>
            </w:pPr>
            <w:r>
              <w:t>数据采集成功率</w:t>
            </w:r>
            <w:r>
              <w:t xml:space="preserve"> 99.9%</w:t>
            </w:r>
            <w:r>
              <w:t>，平台响应时间</w:t>
            </w:r>
            <w:r>
              <w:t xml:space="preserve"> 0.8 </w:t>
            </w:r>
            <w:r>
              <w:t>秒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8F3DBE" w14:textId="77777777" w:rsidR="002B0E02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407D4A" w14:textId="77777777" w:rsidR="002B0E02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133C7F" w14:textId="77777777" w:rsidR="002B0E02" w:rsidRDefault="00000000">
            <w:pPr>
              <w:pStyle w:val="20"/>
            </w:pPr>
            <w:r>
              <w:t>XXX</w:t>
            </w:r>
          </w:p>
        </w:tc>
      </w:tr>
      <w:tr w:rsidR="00557742" w14:paraId="7A5151F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0542C4" w14:textId="77777777" w:rsidR="002B0E02" w:rsidRDefault="00000000">
            <w:pPr>
              <w:pStyle w:val="20"/>
            </w:pPr>
            <w:r>
              <w:t>12:00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DF5522" w14:textId="77777777" w:rsidR="002B0E02" w:rsidRDefault="00000000">
            <w:pPr>
              <w:pStyle w:val="20"/>
            </w:pPr>
            <w:r>
              <w:t>信息发布系统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D1E3D3" w14:textId="77777777" w:rsidR="002B0E02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1DF3D7" w14:textId="77777777" w:rsidR="002B0E02" w:rsidRDefault="00000000">
            <w:pPr>
              <w:pStyle w:val="20"/>
            </w:pPr>
            <w:r>
              <w:t xml:space="preserve">12 </w:t>
            </w:r>
            <w:r>
              <w:t>块显示屏全部正常显示，内容同步完成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203EF2" w14:textId="77777777" w:rsidR="002B0E02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1B9A77" w14:textId="77777777" w:rsidR="002B0E02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0184D2" w14:textId="77777777" w:rsidR="002B0E02" w:rsidRDefault="00000000">
            <w:pPr>
              <w:pStyle w:val="20"/>
            </w:pPr>
            <w:r>
              <w:t>XXX</w:t>
            </w:r>
          </w:p>
        </w:tc>
      </w:tr>
      <w:tr w:rsidR="00557742" w14:paraId="58228B3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C25D3B" w14:textId="77777777" w:rsidR="002B0E02" w:rsidRDefault="00000000">
            <w:pPr>
              <w:pStyle w:val="20"/>
            </w:pPr>
            <w:r>
              <w:t>14:00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7F5482" w14:textId="77777777" w:rsidR="002B0E02" w:rsidRDefault="00000000">
            <w:pPr>
              <w:pStyle w:val="20"/>
            </w:pPr>
            <w:r>
              <w:t>入侵报警系统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D9E249" w14:textId="77777777" w:rsidR="002B0E02" w:rsidRDefault="00000000">
            <w:pPr>
              <w:pStyle w:val="20"/>
            </w:pPr>
            <w:r>
              <w:t>异常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CAC2F1" w14:textId="77777777" w:rsidR="002B0E02" w:rsidRDefault="00000000">
            <w:pPr>
              <w:pStyle w:val="20"/>
            </w:pPr>
            <w:r>
              <w:t>展厅</w:t>
            </w:r>
            <w:r>
              <w:t xml:space="preserve"> 2 </w:t>
            </w:r>
            <w:r>
              <w:t>号红外探测器报</w:t>
            </w:r>
            <w:r>
              <w:lastRenderedPageBreak/>
              <w:t>警，现场无人员入侵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A568C7" w14:textId="77777777" w:rsidR="002B0E02" w:rsidRDefault="00000000">
            <w:pPr>
              <w:pStyle w:val="20"/>
            </w:pPr>
            <w:r>
              <w:lastRenderedPageBreak/>
              <w:t>排查为探测器灵敏</w:t>
            </w:r>
            <w:r>
              <w:lastRenderedPageBreak/>
              <w:t>度异常，已调整参数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B149DF" w14:textId="77777777" w:rsidR="002B0E02" w:rsidRDefault="00000000">
            <w:pPr>
              <w:pStyle w:val="20"/>
            </w:pPr>
            <w:r>
              <w:lastRenderedPageBreak/>
              <w:t>XXX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6BD6F7" w14:textId="77777777" w:rsidR="002B0E02" w:rsidRDefault="002B0E02">
            <w:pPr>
              <w:pStyle w:val="20"/>
            </w:pPr>
          </w:p>
        </w:tc>
      </w:tr>
      <w:tr w:rsidR="00557742" w14:paraId="13B81B5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445DE7" w14:textId="77777777" w:rsidR="002B0E02" w:rsidRDefault="00000000">
            <w:pPr>
              <w:pStyle w:val="20"/>
            </w:pPr>
            <w:r>
              <w:t>16:00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D35058" w14:textId="77777777" w:rsidR="002B0E02" w:rsidRDefault="00000000">
            <w:pPr>
              <w:pStyle w:val="20"/>
            </w:pPr>
            <w:r>
              <w:t>智能导</w:t>
            </w:r>
            <w:proofErr w:type="gramStart"/>
            <w:r>
              <w:t>览</w:t>
            </w:r>
            <w:proofErr w:type="gramEnd"/>
            <w:r>
              <w:t>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BE093F" w14:textId="77777777" w:rsidR="002B0E02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75A874" w14:textId="77777777" w:rsidR="002B0E02" w:rsidRDefault="00000000">
            <w:pPr>
              <w:pStyle w:val="20"/>
            </w:pPr>
            <w:r>
              <w:t>导</w:t>
            </w:r>
            <w:proofErr w:type="gramStart"/>
            <w:r>
              <w:t>览</w:t>
            </w:r>
            <w:proofErr w:type="gramEnd"/>
            <w:r>
              <w:t>终端使用</w:t>
            </w:r>
            <w:r>
              <w:t xml:space="preserve"> 32 </w:t>
            </w:r>
            <w:r>
              <w:t>人次，</w:t>
            </w:r>
            <w:r>
              <w:t xml:space="preserve">APP </w:t>
            </w:r>
            <w:r>
              <w:t>导航请求</w:t>
            </w:r>
            <w:r>
              <w:t xml:space="preserve"> 56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CC3992" w14:textId="77777777" w:rsidR="002B0E02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C937D5" w14:textId="77777777" w:rsidR="002B0E02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6FBD26" w14:textId="77777777" w:rsidR="002B0E02" w:rsidRDefault="00000000">
            <w:pPr>
              <w:pStyle w:val="20"/>
            </w:pPr>
            <w:r>
              <w:t>XXX</w:t>
            </w:r>
          </w:p>
        </w:tc>
      </w:tr>
      <w:tr w:rsidR="00557742" w14:paraId="78ECDFA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FCDB55" w14:textId="77777777" w:rsidR="002B0E02" w:rsidRDefault="00000000">
            <w:pPr>
              <w:pStyle w:val="20"/>
            </w:pPr>
            <w:r>
              <w:t>18:00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76FB62" w14:textId="77777777" w:rsidR="002B0E02" w:rsidRDefault="00000000">
            <w:pPr>
              <w:pStyle w:val="20"/>
            </w:pPr>
            <w:r>
              <w:t>应急管理系统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96BE95" w14:textId="77777777" w:rsidR="002B0E02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1A4E1E" w14:textId="77777777" w:rsidR="002B0E02" w:rsidRDefault="00000000">
            <w:pPr>
              <w:pStyle w:val="20"/>
            </w:pPr>
            <w:r>
              <w:t>应急广播、照明设备全部正常，呼叫按钮响应正常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33B5A1" w14:textId="77777777" w:rsidR="002B0E02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CBCE70" w14:textId="77777777" w:rsidR="002B0E02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BB565C" w14:textId="77777777" w:rsidR="002B0E02" w:rsidRDefault="00000000">
            <w:pPr>
              <w:pStyle w:val="20"/>
            </w:pPr>
            <w:r>
              <w:t>XXX</w:t>
            </w:r>
          </w:p>
        </w:tc>
      </w:tr>
      <w:tr w:rsidR="00557742" w14:paraId="41D8BDD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4E3BBB" w14:textId="77777777" w:rsidR="002B0E02" w:rsidRDefault="00000000">
            <w:pPr>
              <w:pStyle w:val="20"/>
            </w:pPr>
            <w:r>
              <w:t>20:00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5631D9" w14:textId="77777777" w:rsidR="002B0E02" w:rsidRDefault="00000000">
            <w:pPr>
              <w:pStyle w:val="20"/>
            </w:pPr>
            <w:r>
              <w:t>全域系统汇总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C34585" w14:textId="77777777" w:rsidR="002B0E02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4EEA8B" w14:textId="77777777" w:rsidR="002B0E02" w:rsidRDefault="00000000">
            <w:pPr>
              <w:pStyle w:val="20"/>
            </w:pPr>
            <w:r>
              <w:t>设备</w:t>
            </w:r>
            <w:proofErr w:type="gramStart"/>
            <w:r>
              <w:t>在线率</w:t>
            </w:r>
            <w:proofErr w:type="gramEnd"/>
            <w:r>
              <w:t xml:space="preserve"> 99.8%</w:t>
            </w:r>
            <w:r>
              <w:t>，数据传输成功率</w:t>
            </w:r>
            <w:r>
              <w:t xml:space="preserve"> 99.9%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888732" w14:textId="77777777" w:rsidR="002B0E02" w:rsidRDefault="00000000">
            <w:pPr>
              <w:pStyle w:val="20"/>
            </w:pPr>
            <w:r>
              <w:t xml:space="preserve">1 </w:t>
            </w:r>
            <w:r>
              <w:t>次探测器误报警（已处置）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B78BEA" w14:textId="77777777" w:rsidR="002B0E02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7F687F" w14:textId="77777777" w:rsidR="002B0E02" w:rsidRDefault="00000000">
            <w:pPr>
              <w:pStyle w:val="20"/>
            </w:pPr>
            <w:r>
              <w:t>XXX</w:t>
            </w:r>
          </w:p>
        </w:tc>
      </w:tr>
    </w:tbl>
    <w:p w14:paraId="32F76B39" w14:textId="77777777" w:rsidR="002B0E02" w:rsidRDefault="00000000">
      <w:pPr>
        <w:pStyle w:val="3"/>
      </w:pPr>
      <w:r>
        <w:t xml:space="preserve">3. </w:t>
      </w:r>
      <w:r>
        <w:t>月度运行汇总记录（示例：</w:t>
      </w:r>
      <w:r>
        <w:t xml:space="preserve">2026 </w:t>
      </w:r>
      <w:r>
        <w:t>年</w:t>
      </w:r>
      <w:r>
        <w:t xml:space="preserve"> 10 </w:t>
      </w:r>
      <w:r>
        <w:t>月）</w:t>
      </w:r>
    </w:p>
    <w:p w14:paraId="58D93130" w14:textId="77777777" w:rsidR="002B0E02" w:rsidRDefault="002B0E02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"/>
        <w:gridCol w:w="1548"/>
        <w:gridCol w:w="1472"/>
        <w:gridCol w:w="1472"/>
        <w:gridCol w:w="1722"/>
        <w:gridCol w:w="1472"/>
      </w:tblGrid>
      <w:tr w:rsidR="00557742" w14:paraId="0B9A6DB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40E338" w14:textId="77777777" w:rsidR="002B0E02" w:rsidRDefault="00000000">
            <w:pPr>
              <w:pStyle w:val="20"/>
            </w:pPr>
            <w:r>
              <w:t>系统名称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599A96" w14:textId="77777777" w:rsidR="002B0E02" w:rsidRDefault="00000000">
            <w:pPr>
              <w:pStyle w:val="20"/>
            </w:pPr>
            <w:r>
              <w:t>运行时长（</w:t>
            </w:r>
            <w:r>
              <w:t>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8C2BA8" w14:textId="77777777" w:rsidR="002B0E02" w:rsidRDefault="00000000">
            <w:pPr>
              <w:pStyle w:val="20"/>
            </w:pPr>
            <w:r>
              <w:t>故障次数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73AA98" w14:textId="77777777" w:rsidR="002B0E02" w:rsidRDefault="00000000">
            <w:pPr>
              <w:pStyle w:val="20"/>
            </w:pPr>
            <w:r>
              <w:t>报警次数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644589" w14:textId="77777777" w:rsidR="002B0E02" w:rsidRDefault="00000000">
            <w:pPr>
              <w:pStyle w:val="20"/>
            </w:pPr>
            <w:r>
              <w:t>核心运行指标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CC7B13" w14:textId="77777777" w:rsidR="002B0E02" w:rsidRDefault="00000000">
            <w:pPr>
              <w:pStyle w:val="20"/>
            </w:pPr>
            <w:r>
              <w:t>优化措施</w:t>
            </w:r>
          </w:p>
        </w:tc>
      </w:tr>
      <w:tr w:rsidR="00557742" w14:paraId="288FE7B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707301" w14:textId="77777777" w:rsidR="002B0E02" w:rsidRDefault="00000000">
            <w:pPr>
              <w:pStyle w:val="20"/>
            </w:pPr>
            <w:r>
              <w:t>视频监控系统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F8BF8E" w14:textId="77777777" w:rsidR="002B0E02" w:rsidRDefault="00000000">
            <w:pPr>
              <w:pStyle w:val="20"/>
            </w:pPr>
            <w:r>
              <w:t>720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D9B4C1" w14:textId="77777777" w:rsidR="002B0E02" w:rsidRDefault="00000000">
            <w:pPr>
              <w:pStyle w:val="20"/>
            </w:pPr>
            <w:r>
              <w:t xml:space="preserve">1 </w:t>
            </w:r>
            <w:r>
              <w:t>次（摄像头网络中断）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F827DB" w14:textId="77777777" w:rsidR="002B0E02" w:rsidRDefault="00000000">
            <w:pPr>
              <w:pStyle w:val="20"/>
            </w:pPr>
            <w:r>
              <w:t xml:space="preserve">8 </w:t>
            </w:r>
            <w:r>
              <w:t>次（其中误报警</w:t>
            </w:r>
            <w:r>
              <w:t xml:space="preserve"> 3 </w:t>
            </w:r>
            <w:r>
              <w:t>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1DCAEE" w14:textId="77777777" w:rsidR="002B0E02" w:rsidRDefault="00000000">
            <w:pPr>
              <w:pStyle w:val="20"/>
            </w:pPr>
            <w:r>
              <w:t>设备</w:t>
            </w:r>
            <w:proofErr w:type="gramStart"/>
            <w:r>
              <w:t>在线率</w:t>
            </w:r>
            <w:proofErr w:type="gramEnd"/>
            <w:r>
              <w:t xml:space="preserve"> 99.7%</w:t>
            </w:r>
            <w:r>
              <w:t>，录像存储完整率</w:t>
            </w:r>
            <w:r>
              <w:t xml:space="preserve"> 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FF0C83" w14:textId="77777777" w:rsidR="002B0E02" w:rsidRDefault="00000000">
            <w:pPr>
              <w:pStyle w:val="20"/>
            </w:pPr>
            <w:r>
              <w:t>检查网络线路，加固摄像头安装支架</w:t>
            </w:r>
          </w:p>
        </w:tc>
      </w:tr>
      <w:tr w:rsidR="00557742" w14:paraId="06815FB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82C92" w14:textId="77777777" w:rsidR="002B0E02" w:rsidRDefault="00000000">
            <w:pPr>
              <w:pStyle w:val="20"/>
            </w:pPr>
            <w:r>
              <w:t>智能化服务平台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92AA84" w14:textId="77777777" w:rsidR="002B0E02" w:rsidRDefault="00000000">
            <w:pPr>
              <w:pStyle w:val="20"/>
            </w:pPr>
            <w:r>
              <w:t>720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A45CC1" w14:textId="77777777" w:rsidR="002B0E02" w:rsidRDefault="00000000">
            <w:pPr>
              <w:pStyle w:val="20"/>
            </w:pPr>
            <w:r>
              <w:t xml:space="preserve">0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870093" w14:textId="77777777" w:rsidR="002B0E02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2DE48A" w14:textId="77777777" w:rsidR="002B0E02" w:rsidRDefault="00000000">
            <w:pPr>
              <w:pStyle w:val="20"/>
            </w:pPr>
            <w:r>
              <w:t>数据处理成功率</w:t>
            </w:r>
            <w:r>
              <w:t xml:space="preserve"> 99.9%</w:t>
            </w:r>
            <w:r>
              <w:t>，平台无</w:t>
            </w:r>
            <w:proofErr w:type="gramStart"/>
            <w:r>
              <w:t>宕</w:t>
            </w:r>
            <w:proofErr w:type="gramEnd"/>
            <w:r>
              <w:t>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A55381" w14:textId="77777777" w:rsidR="002B0E02" w:rsidRDefault="00000000">
            <w:pPr>
              <w:pStyle w:val="20"/>
            </w:pPr>
            <w:r>
              <w:t>优化数据库索引，提升数据查询效率</w:t>
            </w:r>
          </w:p>
        </w:tc>
      </w:tr>
      <w:tr w:rsidR="00557742" w14:paraId="443344D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42DABC" w14:textId="77777777" w:rsidR="002B0E02" w:rsidRDefault="00000000">
            <w:pPr>
              <w:pStyle w:val="20"/>
            </w:pPr>
            <w:r>
              <w:lastRenderedPageBreak/>
              <w:t>入侵报警系统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CE288E" w14:textId="77777777" w:rsidR="002B0E02" w:rsidRDefault="00000000">
            <w:pPr>
              <w:pStyle w:val="20"/>
            </w:pPr>
            <w:r>
              <w:t>720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F68349" w14:textId="77777777" w:rsidR="002B0E02" w:rsidRDefault="00000000">
            <w:pPr>
              <w:pStyle w:val="20"/>
            </w:pPr>
            <w:r>
              <w:t xml:space="preserve">2 </w:t>
            </w:r>
            <w:r>
              <w:t>次（探测器灵敏度异常）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176E18" w14:textId="77777777" w:rsidR="002B0E02" w:rsidRDefault="00000000">
            <w:pPr>
              <w:pStyle w:val="20"/>
            </w:pPr>
            <w:r>
              <w:t xml:space="preserve">12 </w:t>
            </w:r>
            <w:r>
              <w:t>次（误报警</w:t>
            </w:r>
            <w:r>
              <w:t xml:space="preserve"> 4 </w:t>
            </w:r>
            <w:r>
              <w:t>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E7821C" w14:textId="77777777" w:rsidR="002B0E02" w:rsidRDefault="00000000">
            <w:pPr>
              <w:pStyle w:val="20"/>
            </w:pPr>
            <w:r>
              <w:t>报警响应时间</w:t>
            </w:r>
            <w:r>
              <w:t xml:space="preserve"> 0.9 </w:t>
            </w:r>
            <w:r>
              <w:t>秒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773B85" w14:textId="77777777" w:rsidR="002B0E02" w:rsidRDefault="00000000">
            <w:pPr>
              <w:pStyle w:val="20"/>
            </w:pPr>
            <w:r>
              <w:t>校准所有探测器，调整灵敏度参数</w:t>
            </w:r>
          </w:p>
        </w:tc>
      </w:tr>
      <w:tr w:rsidR="00557742" w14:paraId="67A9F8D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E5D388" w14:textId="77777777" w:rsidR="002B0E02" w:rsidRDefault="00000000">
            <w:pPr>
              <w:pStyle w:val="20"/>
            </w:pPr>
            <w:r>
              <w:t>智能导</w:t>
            </w:r>
            <w:proofErr w:type="gramStart"/>
            <w:r>
              <w:t>览</w:t>
            </w:r>
            <w:proofErr w:type="gramEnd"/>
            <w:r>
              <w:t>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F11545" w14:textId="77777777" w:rsidR="002B0E02" w:rsidRDefault="00000000">
            <w:pPr>
              <w:pStyle w:val="20"/>
            </w:pPr>
            <w:r>
              <w:t>720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C9E47C" w14:textId="77777777" w:rsidR="002B0E02" w:rsidRDefault="00000000">
            <w:pPr>
              <w:pStyle w:val="20"/>
            </w:pPr>
            <w:r>
              <w:t xml:space="preserve">0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4F62F4" w14:textId="77777777" w:rsidR="002B0E02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9418CA" w14:textId="77777777" w:rsidR="002B0E02" w:rsidRDefault="00000000">
            <w:pPr>
              <w:pStyle w:val="20"/>
            </w:pPr>
            <w:r>
              <w:t>终端使用人次</w:t>
            </w:r>
            <w:r>
              <w:t xml:space="preserve"> 862</w:t>
            </w:r>
            <w:r>
              <w:t>，</w:t>
            </w:r>
            <w:r>
              <w:t xml:space="preserve">APP </w:t>
            </w:r>
            <w:r>
              <w:t>导航请求</w:t>
            </w:r>
            <w:r>
              <w:t xml:space="preserve"> 1258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87B14E" w14:textId="77777777" w:rsidR="002B0E02" w:rsidRDefault="00000000">
            <w:pPr>
              <w:pStyle w:val="20"/>
            </w:pPr>
            <w:r>
              <w:t>更新导</w:t>
            </w:r>
            <w:proofErr w:type="gramStart"/>
            <w:r>
              <w:t>览</w:t>
            </w:r>
            <w:proofErr w:type="gramEnd"/>
            <w:r>
              <w:t>内容，增加热门路线推荐</w:t>
            </w:r>
          </w:p>
        </w:tc>
      </w:tr>
      <w:tr w:rsidR="00557742" w14:paraId="46D7C04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BB50F3" w14:textId="77777777" w:rsidR="002B0E02" w:rsidRDefault="00000000">
            <w:pPr>
              <w:pStyle w:val="20"/>
            </w:pPr>
            <w:r>
              <w:t>信息发布系统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1D711C" w14:textId="77777777" w:rsidR="002B0E02" w:rsidRDefault="00000000">
            <w:pPr>
              <w:pStyle w:val="20"/>
            </w:pPr>
            <w:r>
              <w:t>720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8942AC" w14:textId="77777777" w:rsidR="002B0E02" w:rsidRDefault="00000000">
            <w:pPr>
              <w:pStyle w:val="20"/>
            </w:pPr>
            <w:r>
              <w:t xml:space="preserve">1 </w:t>
            </w:r>
            <w:r>
              <w:t>次（显示屏黑屏）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CF91EE" w14:textId="77777777" w:rsidR="002B0E02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1E4250" w14:textId="77777777" w:rsidR="002B0E02" w:rsidRDefault="00000000">
            <w:pPr>
              <w:pStyle w:val="20"/>
            </w:pPr>
            <w:r>
              <w:t>显示屏正常运行率</w:t>
            </w:r>
            <w:r>
              <w:t xml:space="preserve"> 99.2%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E2AB70" w14:textId="77777777" w:rsidR="002B0E02" w:rsidRDefault="00000000">
            <w:pPr>
              <w:pStyle w:val="20"/>
            </w:pPr>
            <w:r>
              <w:t>检查供电线路，更换老化电源模块</w:t>
            </w:r>
          </w:p>
        </w:tc>
      </w:tr>
    </w:tbl>
    <w:p w14:paraId="5DF74BE9" w14:textId="77777777" w:rsidR="002B0E02" w:rsidRDefault="00000000">
      <w:pPr>
        <w:pStyle w:val="3"/>
      </w:pPr>
      <w:r>
        <w:t xml:space="preserve">4. </w:t>
      </w:r>
      <w:r>
        <w:t>运行管理要求</w:t>
      </w:r>
    </w:p>
    <w:p w14:paraId="732822BA" w14:textId="77777777" w:rsidR="002B0E02" w:rsidRDefault="00000000">
      <w:pPr>
        <w:pStyle w:val="20"/>
        <w:numPr>
          <w:ilvl w:val="0"/>
          <w:numId w:val="1"/>
        </w:numPr>
      </w:pPr>
      <w:r>
        <w:t>日常运行记录表由运维技术员每日填写，智能化管理员次日审核，确保数据真实完整；</w:t>
      </w:r>
    </w:p>
    <w:p w14:paraId="65C927CA" w14:textId="77777777" w:rsidR="002B0E02" w:rsidRDefault="00000000">
      <w:pPr>
        <w:pStyle w:val="20"/>
        <w:numPr>
          <w:ilvl w:val="0"/>
          <w:numId w:val="1"/>
        </w:numPr>
      </w:pPr>
      <w:r>
        <w:t>每月对系统运行数据进行分析，形成运行报告，上报项目运营部，作为系统优化、设备更新的依据；</w:t>
      </w:r>
    </w:p>
    <w:p w14:paraId="710851B6" w14:textId="77777777" w:rsidR="002B0E02" w:rsidRDefault="00000000">
      <w:pPr>
        <w:pStyle w:val="20"/>
        <w:numPr>
          <w:ilvl w:val="0"/>
          <w:numId w:val="1"/>
        </w:numPr>
      </w:pPr>
      <w:r>
        <w:t>建立设备台账，记录设备型号、安装位置、启用时间、维护记录，定期开展设备资产盘点；</w:t>
      </w:r>
    </w:p>
    <w:p w14:paraId="6733B172" w14:textId="77777777" w:rsidR="002B0E02" w:rsidRDefault="00000000">
      <w:pPr>
        <w:pStyle w:val="20"/>
        <w:numPr>
          <w:ilvl w:val="0"/>
          <w:numId w:val="1"/>
        </w:numPr>
      </w:pPr>
      <w:r>
        <w:t>系统数据（监控录像、运行日志、报警记录）本地</w:t>
      </w:r>
      <w:r>
        <w:t xml:space="preserve"> + </w:t>
      </w:r>
      <w:proofErr w:type="gramStart"/>
      <w:r>
        <w:t>云端双</w:t>
      </w:r>
      <w:proofErr w:type="gramEnd"/>
      <w:r>
        <w:t>备份，录像存储期限</w:t>
      </w:r>
      <w:r>
        <w:t xml:space="preserve">≥30 </w:t>
      </w:r>
      <w:r>
        <w:t>天，运行日志存储期限</w:t>
      </w:r>
      <w:r>
        <w:t xml:space="preserve">≥3 </w:t>
      </w:r>
      <w:r>
        <w:t>年；</w:t>
      </w:r>
    </w:p>
    <w:p w14:paraId="3225CE5D" w14:textId="361CBB9D" w:rsidR="002B0E02" w:rsidRDefault="00000000" w:rsidP="00557742">
      <w:pPr>
        <w:pStyle w:val="20"/>
        <w:numPr>
          <w:ilvl w:val="0"/>
          <w:numId w:val="1"/>
        </w:numPr>
        <w:rPr>
          <w:rFonts w:hint="eastAsia"/>
        </w:rPr>
      </w:pPr>
      <w:r>
        <w:t>定期开展系统应急演练（每月</w:t>
      </w:r>
      <w:r>
        <w:t xml:space="preserve"> 1 </w:t>
      </w:r>
      <w:r>
        <w:t>次），检验应急联动功能，优化应急处置流程。</w:t>
      </w:r>
    </w:p>
    <w:sectPr w:rsidR="002B0E0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364"/>
    <w:multiLevelType w:val="multilevel"/>
    <w:tmpl w:val="4950C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BDF2382"/>
    <w:multiLevelType w:val="hybridMultilevel"/>
    <w:tmpl w:val="F15E3630"/>
    <w:lvl w:ilvl="0" w:tplc="547EC3EC">
      <w:start w:val="1"/>
      <w:numFmt w:val="bullet"/>
      <w:lvlText w:val="●"/>
      <w:lvlJc w:val="left"/>
      <w:pPr>
        <w:ind w:left="720" w:hanging="360"/>
      </w:pPr>
    </w:lvl>
    <w:lvl w:ilvl="1" w:tplc="A8740B9E">
      <w:start w:val="1"/>
      <w:numFmt w:val="bullet"/>
      <w:lvlText w:val="○"/>
      <w:lvlJc w:val="left"/>
      <w:pPr>
        <w:ind w:left="1440" w:hanging="360"/>
      </w:pPr>
    </w:lvl>
    <w:lvl w:ilvl="2" w:tplc="30EC5B9A">
      <w:start w:val="1"/>
      <w:numFmt w:val="bullet"/>
      <w:lvlText w:val="■"/>
      <w:lvlJc w:val="left"/>
      <w:pPr>
        <w:ind w:left="2160" w:hanging="360"/>
      </w:pPr>
    </w:lvl>
    <w:lvl w:ilvl="3" w:tplc="86E2055A">
      <w:start w:val="1"/>
      <w:numFmt w:val="bullet"/>
      <w:lvlText w:val="●"/>
      <w:lvlJc w:val="left"/>
      <w:pPr>
        <w:ind w:left="2880" w:hanging="360"/>
      </w:pPr>
    </w:lvl>
    <w:lvl w:ilvl="4" w:tplc="CBBC697E">
      <w:start w:val="1"/>
      <w:numFmt w:val="bullet"/>
      <w:lvlText w:val="○"/>
      <w:lvlJc w:val="left"/>
      <w:pPr>
        <w:ind w:left="3600" w:hanging="360"/>
      </w:pPr>
    </w:lvl>
    <w:lvl w:ilvl="5" w:tplc="8B98CE90">
      <w:start w:val="1"/>
      <w:numFmt w:val="bullet"/>
      <w:lvlText w:val="■"/>
      <w:lvlJc w:val="left"/>
      <w:pPr>
        <w:ind w:left="4320" w:hanging="360"/>
      </w:pPr>
    </w:lvl>
    <w:lvl w:ilvl="6" w:tplc="EDCEB97E">
      <w:start w:val="1"/>
      <w:numFmt w:val="bullet"/>
      <w:lvlText w:val="●"/>
      <w:lvlJc w:val="left"/>
      <w:pPr>
        <w:ind w:left="5040" w:hanging="360"/>
      </w:pPr>
    </w:lvl>
    <w:lvl w:ilvl="7" w:tplc="91108C06">
      <w:start w:val="1"/>
      <w:numFmt w:val="bullet"/>
      <w:lvlText w:val="●"/>
      <w:lvlJc w:val="left"/>
      <w:pPr>
        <w:ind w:left="5760" w:hanging="360"/>
      </w:pPr>
    </w:lvl>
    <w:lvl w:ilvl="8" w:tplc="61128BBA">
      <w:start w:val="1"/>
      <w:numFmt w:val="bullet"/>
      <w:lvlText w:val="●"/>
      <w:lvlJc w:val="left"/>
      <w:pPr>
        <w:ind w:left="6480" w:hanging="360"/>
      </w:pPr>
    </w:lvl>
  </w:abstractNum>
  <w:num w:numId="1" w16cid:durableId="1112363404">
    <w:abstractNumId w:val="0"/>
  </w:num>
  <w:num w:numId="2" w16cid:durableId="9181014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98632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E02"/>
    <w:rsid w:val="002B0E02"/>
    <w:rsid w:val="00557742"/>
    <w:rsid w:val="00E2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4E3F0C"/>
  <w15:docId w15:val="{8B0C42D8-8F6F-4649-9119-49AA6A69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2814</Words>
  <Characters>3237</Characters>
  <Application>Microsoft Office Word</Application>
  <DocSecurity>0</DocSecurity>
  <Lines>1618</Lines>
  <Paragraphs>355</Paragraphs>
  <ScaleCrop>false</ScaleCrop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2026-03-21T06:11:00Z</dcterms:created>
  <dcterms:modified xsi:type="dcterms:W3CDTF">2026-03-21T06:11:00Z</dcterms:modified>
</cp:coreProperties>
</file>