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D991E" w14:textId="219A6BAD" w:rsidR="00CE5158" w:rsidRDefault="00000000" w:rsidP="008E773B">
      <w:pPr>
        <w:pStyle w:val="1"/>
      </w:pPr>
      <w:r>
        <w:t>黄山歙县徽城镇历史街区改造项目应急标识系统设计与设置说明文件</w:t>
      </w:r>
    </w:p>
    <w:p w14:paraId="4F4D1424" w14:textId="77777777" w:rsidR="00CE5158" w:rsidRDefault="00000000">
      <w:pPr>
        <w:pStyle w:val="20"/>
      </w:pPr>
      <w:r>
        <w:rPr>
          <w:b/>
          <w:bCs/>
        </w:rPr>
        <w:t>设计依据</w:t>
      </w:r>
      <w:r>
        <w:t>：</w:t>
      </w:r>
    </w:p>
    <w:p w14:paraId="5B0A75BA" w14:textId="77777777" w:rsidR="00CE5158" w:rsidRDefault="00000000">
      <w:pPr>
        <w:pStyle w:val="20"/>
        <w:numPr>
          <w:ilvl w:val="0"/>
          <w:numId w:val="1"/>
        </w:numPr>
      </w:pPr>
      <w:r>
        <w:t>《建筑设计防火规范》（</w:t>
      </w:r>
      <w:r>
        <w:t>GB 50016-2014</w:t>
      </w:r>
      <w:r>
        <w:t>）</w:t>
      </w:r>
    </w:p>
    <w:p w14:paraId="3B5359CE" w14:textId="77777777" w:rsidR="00CE5158" w:rsidRDefault="00000000">
      <w:pPr>
        <w:pStyle w:val="20"/>
        <w:numPr>
          <w:ilvl w:val="0"/>
          <w:numId w:val="1"/>
        </w:numPr>
      </w:pPr>
      <w:r>
        <w:t>《消防安全标志设置要求》（</w:t>
      </w:r>
      <w:r>
        <w:t>GB 15630-2008</w:t>
      </w:r>
      <w:r>
        <w:t>）</w:t>
      </w:r>
    </w:p>
    <w:p w14:paraId="07A909A2" w14:textId="77777777" w:rsidR="00CE5158" w:rsidRDefault="00000000">
      <w:pPr>
        <w:pStyle w:val="20"/>
        <w:numPr>
          <w:ilvl w:val="0"/>
          <w:numId w:val="1"/>
        </w:numPr>
      </w:pPr>
      <w:r>
        <w:t>《紧急疏散与应急救护管理制度》（项目内部制度）</w:t>
      </w:r>
    </w:p>
    <w:p w14:paraId="7AE33E80" w14:textId="77777777" w:rsidR="00CE5158" w:rsidRDefault="00000000">
      <w:pPr>
        <w:pStyle w:val="20"/>
        <w:numPr>
          <w:ilvl w:val="0"/>
          <w:numId w:val="1"/>
        </w:numPr>
      </w:pPr>
      <w:r>
        <w:t>历史街区风貌保护专项规划</w:t>
      </w:r>
    </w:p>
    <w:p w14:paraId="7AE1AC9B" w14:textId="77777777" w:rsidR="00CE5158" w:rsidRDefault="00000000">
      <w:pPr>
        <w:pStyle w:val="2"/>
      </w:pPr>
      <w:r>
        <w:t>一、标识系统核心设计原则</w:t>
      </w:r>
    </w:p>
    <w:p w14:paraId="3EA7BD1B" w14:textId="77777777" w:rsidR="00CE5158" w:rsidRDefault="00000000">
      <w:pPr>
        <w:pStyle w:val="20"/>
        <w:numPr>
          <w:ilvl w:val="0"/>
          <w:numId w:val="2"/>
        </w:numPr>
      </w:pPr>
      <w:r>
        <w:rPr>
          <w:b/>
          <w:bCs/>
        </w:rPr>
        <w:t>功能优先</w:t>
      </w:r>
      <w:r>
        <w:t>：以快速识别、精准导向为核心，确保紧急情况下</w:t>
      </w:r>
      <w:r>
        <w:t xml:space="preserve"> 3 </w:t>
      </w:r>
      <w:r>
        <w:t>秒内获取疏散信息；</w:t>
      </w:r>
    </w:p>
    <w:p w14:paraId="440E85F5" w14:textId="77777777" w:rsidR="00CE5158" w:rsidRDefault="00000000">
      <w:pPr>
        <w:pStyle w:val="20"/>
        <w:numPr>
          <w:ilvl w:val="0"/>
          <w:numId w:val="2"/>
        </w:numPr>
      </w:pPr>
      <w:r>
        <w:rPr>
          <w:b/>
          <w:bCs/>
        </w:rPr>
        <w:t>风貌适配</w:t>
      </w:r>
      <w:r>
        <w:t>：材质、色彩、造型融入徽州传统元素，避免现代标识与历史建筑冲突；</w:t>
      </w:r>
    </w:p>
    <w:p w14:paraId="7C35D6FA" w14:textId="77777777" w:rsidR="00CE5158" w:rsidRDefault="00000000">
      <w:pPr>
        <w:pStyle w:val="20"/>
        <w:numPr>
          <w:ilvl w:val="0"/>
          <w:numId w:val="2"/>
        </w:numPr>
      </w:pPr>
      <w:r>
        <w:rPr>
          <w:b/>
          <w:bCs/>
        </w:rPr>
        <w:t>分层适配</w:t>
      </w:r>
      <w:r>
        <w:t>：按施工期</w:t>
      </w:r>
      <w:r>
        <w:t xml:space="preserve"> / </w:t>
      </w:r>
      <w:r>
        <w:t>运营期、内部人员</w:t>
      </w:r>
      <w:r>
        <w:t xml:space="preserve"> / </w:t>
      </w:r>
      <w:r>
        <w:t>外部游客分类设计，满足不同场景需求；</w:t>
      </w:r>
    </w:p>
    <w:p w14:paraId="38851FE5" w14:textId="77777777" w:rsidR="00CE5158" w:rsidRDefault="00000000">
      <w:pPr>
        <w:pStyle w:val="20"/>
        <w:numPr>
          <w:ilvl w:val="0"/>
          <w:numId w:val="2"/>
        </w:numPr>
      </w:pPr>
      <w:r>
        <w:rPr>
          <w:b/>
          <w:bCs/>
        </w:rPr>
        <w:t>多感官覆盖</w:t>
      </w:r>
      <w:r>
        <w:t>：结合视觉标识（文字</w:t>
      </w:r>
      <w:r>
        <w:t xml:space="preserve"> + </w:t>
      </w:r>
      <w:r>
        <w:t>图形）、听觉提示（广播联动），适配特殊人群（如弱视、文盲）。</w:t>
      </w:r>
    </w:p>
    <w:p w14:paraId="66255D65" w14:textId="77777777" w:rsidR="00CE5158" w:rsidRDefault="00000000">
      <w:pPr>
        <w:pStyle w:val="2"/>
      </w:pPr>
      <w:r>
        <w:t>二、标识系统分类及设计方案</w:t>
      </w:r>
    </w:p>
    <w:p w14:paraId="427CD74A" w14:textId="77777777" w:rsidR="00CE5158" w:rsidRDefault="00000000">
      <w:pPr>
        <w:pStyle w:val="3"/>
      </w:pPr>
      <w:r>
        <w:t xml:space="preserve">2.1 </w:t>
      </w:r>
      <w:r>
        <w:t>疏散导向标识（核心应急标识）</w:t>
      </w:r>
    </w:p>
    <w:p w14:paraId="4A5C056D" w14:textId="77777777" w:rsidR="00CE5158" w:rsidRDefault="00CE5158">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30"/>
        <w:gridCol w:w="2575"/>
        <w:gridCol w:w="2270"/>
        <w:gridCol w:w="2146"/>
      </w:tblGrid>
      <w:tr w:rsidR="008E773B" w14:paraId="7C5EB734" w14:textId="77777777">
        <w:tblPrEx>
          <w:tblCellMar>
            <w:top w:w="0" w:type="dxa"/>
            <w:bottom w:w="0" w:type="dxa"/>
          </w:tblCellMar>
        </w:tblPrEx>
        <w:tc>
          <w:tcPr>
            <w:tcW w:w="2760" w:type="dxa"/>
            <w:tcMar>
              <w:top w:w="60" w:type="dxa"/>
              <w:left w:w="120" w:type="dxa"/>
              <w:bottom w:w="30" w:type="dxa"/>
              <w:right w:w="120" w:type="dxa"/>
            </w:tcMar>
          </w:tcPr>
          <w:p w14:paraId="474914BE" w14:textId="77777777" w:rsidR="00CE5158" w:rsidRDefault="00000000">
            <w:pPr>
              <w:pStyle w:val="20"/>
            </w:pPr>
            <w:r>
              <w:t>标识类型</w:t>
            </w:r>
          </w:p>
        </w:tc>
        <w:tc>
          <w:tcPr>
            <w:tcW w:w="2760" w:type="dxa"/>
            <w:tcMar>
              <w:top w:w="60" w:type="dxa"/>
              <w:left w:w="120" w:type="dxa"/>
              <w:bottom w:w="30" w:type="dxa"/>
              <w:right w:w="120" w:type="dxa"/>
            </w:tcMar>
          </w:tcPr>
          <w:p w14:paraId="59AD9750" w14:textId="77777777" w:rsidR="00CE5158" w:rsidRDefault="00000000">
            <w:pPr>
              <w:pStyle w:val="20"/>
            </w:pPr>
            <w:r>
              <w:t>设计参数</w:t>
            </w:r>
          </w:p>
        </w:tc>
        <w:tc>
          <w:tcPr>
            <w:tcW w:w="2760" w:type="dxa"/>
            <w:tcMar>
              <w:top w:w="60" w:type="dxa"/>
              <w:left w:w="120" w:type="dxa"/>
              <w:bottom w:w="30" w:type="dxa"/>
              <w:right w:w="120" w:type="dxa"/>
            </w:tcMar>
          </w:tcPr>
          <w:p w14:paraId="7392AD2E" w14:textId="77777777" w:rsidR="00CE5158" w:rsidRDefault="00000000">
            <w:pPr>
              <w:pStyle w:val="20"/>
            </w:pPr>
            <w:r>
              <w:t>风貌适配设计</w:t>
            </w:r>
          </w:p>
        </w:tc>
        <w:tc>
          <w:tcPr>
            <w:tcW w:w="2760" w:type="dxa"/>
            <w:tcMar>
              <w:top w:w="60" w:type="dxa"/>
              <w:left w:w="120" w:type="dxa"/>
              <w:bottom w:w="30" w:type="dxa"/>
              <w:right w:w="120" w:type="dxa"/>
            </w:tcMar>
          </w:tcPr>
          <w:p w14:paraId="5D0AA4BC" w14:textId="77777777" w:rsidR="00CE5158" w:rsidRDefault="00000000">
            <w:pPr>
              <w:pStyle w:val="20"/>
            </w:pPr>
            <w:r>
              <w:t>功能说明</w:t>
            </w:r>
          </w:p>
        </w:tc>
      </w:tr>
      <w:tr w:rsidR="008E773B" w14:paraId="62826382" w14:textId="77777777">
        <w:tblPrEx>
          <w:tblCellMar>
            <w:top w:w="0" w:type="dxa"/>
            <w:bottom w:w="0" w:type="dxa"/>
          </w:tblCellMar>
        </w:tblPrEx>
        <w:tc>
          <w:tcPr>
            <w:tcW w:w="2760" w:type="dxa"/>
            <w:tcMar>
              <w:top w:w="60" w:type="dxa"/>
              <w:left w:w="120" w:type="dxa"/>
              <w:bottom w:w="30" w:type="dxa"/>
              <w:right w:w="120" w:type="dxa"/>
            </w:tcMar>
          </w:tcPr>
          <w:p w14:paraId="58A75035" w14:textId="77777777" w:rsidR="00CE5158" w:rsidRDefault="00000000">
            <w:pPr>
              <w:pStyle w:val="20"/>
            </w:pPr>
            <w:r>
              <w:t>主疏散指示牌</w:t>
            </w:r>
          </w:p>
        </w:tc>
        <w:tc>
          <w:tcPr>
            <w:tcW w:w="2760" w:type="dxa"/>
            <w:tcMar>
              <w:top w:w="60" w:type="dxa"/>
              <w:left w:w="120" w:type="dxa"/>
              <w:bottom w:w="30" w:type="dxa"/>
              <w:right w:w="120" w:type="dxa"/>
            </w:tcMar>
          </w:tcPr>
          <w:p w14:paraId="25BCE715" w14:textId="77777777" w:rsidR="00CE5158" w:rsidRDefault="00000000">
            <w:pPr>
              <w:pStyle w:val="20"/>
            </w:pPr>
            <w:r>
              <w:t>尺寸</w:t>
            </w:r>
            <w:r>
              <w:t xml:space="preserve"> 600mm×400mm</w:t>
            </w:r>
            <w:r>
              <w:t>，厚度</w:t>
            </w:r>
            <w:r>
              <w:t xml:space="preserve"> 15mm</w:t>
            </w:r>
            <w:r>
              <w:t>，荧光</w:t>
            </w:r>
            <w:r>
              <w:t xml:space="preserve"> + LED </w:t>
            </w:r>
            <w:r>
              <w:t>常亮</w:t>
            </w:r>
          </w:p>
        </w:tc>
        <w:tc>
          <w:tcPr>
            <w:tcW w:w="2760" w:type="dxa"/>
            <w:tcMar>
              <w:top w:w="60" w:type="dxa"/>
              <w:left w:w="120" w:type="dxa"/>
              <w:bottom w:w="30" w:type="dxa"/>
              <w:right w:w="120" w:type="dxa"/>
            </w:tcMar>
          </w:tcPr>
          <w:p w14:paraId="5AF9E4B2" w14:textId="77777777" w:rsidR="00CE5158" w:rsidRDefault="00000000">
            <w:pPr>
              <w:pStyle w:val="20"/>
            </w:pPr>
            <w:r>
              <w:t>材质：杉木边框（</w:t>
            </w:r>
            <w:r>
              <w:t>TC15</w:t>
            </w:r>
            <w:r>
              <w:t>）</w:t>
            </w:r>
            <w:r>
              <w:t xml:space="preserve">+ </w:t>
            </w:r>
            <w:r>
              <w:t>亚克力面板，边框雕刻回纹纹样；色彩：青灰色边框</w:t>
            </w:r>
            <w:r>
              <w:t xml:space="preserve"> + </w:t>
            </w:r>
            <w:r>
              <w:t>白色图形文字（对比度</w:t>
            </w:r>
            <w:r>
              <w:t>≥70%</w:t>
            </w:r>
            <w:r>
              <w:t>）</w:t>
            </w:r>
          </w:p>
        </w:tc>
        <w:tc>
          <w:tcPr>
            <w:tcW w:w="2760" w:type="dxa"/>
            <w:tcMar>
              <w:top w:w="60" w:type="dxa"/>
              <w:left w:w="120" w:type="dxa"/>
              <w:bottom w:w="30" w:type="dxa"/>
              <w:right w:w="120" w:type="dxa"/>
            </w:tcMar>
          </w:tcPr>
          <w:p w14:paraId="3FC77939" w14:textId="77777777" w:rsidR="00CE5158" w:rsidRDefault="00000000">
            <w:pPr>
              <w:pStyle w:val="20"/>
            </w:pPr>
            <w:r>
              <w:t>标注主疏散方向、集结点名称及距离，设置于通道交叉口</w:t>
            </w:r>
          </w:p>
        </w:tc>
      </w:tr>
      <w:tr w:rsidR="008E773B" w14:paraId="50146E2C" w14:textId="77777777">
        <w:tblPrEx>
          <w:tblCellMar>
            <w:top w:w="0" w:type="dxa"/>
            <w:bottom w:w="0" w:type="dxa"/>
          </w:tblCellMar>
        </w:tblPrEx>
        <w:tc>
          <w:tcPr>
            <w:tcW w:w="2760" w:type="dxa"/>
            <w:tcMar>
              <w:top w:w="60" w:type="dxa"/>
              <w:left w:w="120" w:type="dxa"/>
              <w:bottom w:w="30" w:type="dxa"/>
              <w:right w:w="120" w:type="dxa"/>
            </w:tcMar>
          </w:tcPr>
          <w:p w14:paraId="3F307055" w14:textId="77777777" w:rsidR="00CE5158" w:rsidRDefault="00000000">
            <w:pPr>
              <w:pStyle w:val="20"/>
            </w:pPr>
            <w:r>
              <w:t>地面疏散标识</w:t>
            </w:r>
          </w:p>
        </w:tc>
        <w:tc>
          <w:tcPr>
            <w:tcW w:w="2760" w:type="dxa"/>
            <w:tcMar>
              <w:top w:w="60" w:type="dxa"/>
              <w:left w:w="120" w:type="dxa"/>
              <w:bottom w:w="30" w:type="dxa"/>
              <w:right w:w="120" w:type="dxa"/>
            </w:tcMar>
          </w:tcPr>
          <w:p w14:paraId="40523B41" w14:textId="77777777" w:rsidR="00CE5158" w:rsidRDefault="00000000">
            <w:pPr>
              <w:pStyle w:val="20"/>
            </w:pPr>
            <w:r>
              <w:t>尺寸</w:t>
            </w:r>
            <w:r>
              <w:t xml:space="preserve"> 300mm×300mm</w:t>
            </w:r>
            <w:r>
              <w:t>，耐磨防滑夜光贴纸</w:t>
            </w:r>
          </w:p>
        </w:tc>
        <w:tc>
          <w:tcPr>
            <w:tcW w:w="2760" w:type="dxa"/>
            <w:tcMar>
              <w:top w:w="60" w:type="dxa"/>
              <w:left w:w="120" w:type="dxa"/>
              <w:bottom w:w="30" w:type="dxa"/>
              <w:right w:w="120" w:type="dxa"/>
            </w:tcMar>
          </w:tcPr>
          <w:p w14:paraId="2DB8064E" w14:textId="77777777" w:rsidR="00CE5158" w:rsidRDefault="00000000">
            <w:pPr>
              <w:pStyle w:val="20"/>
            </w:pPr>
            <w:r>
              <w:t>图案：简化徽州牌坊轮廓</w:t>
            </w:r>
            <w:r>
              <w:t xml:space="preserve"> + </w:t>
            </w:r>
            <w:r>
              <w:t>箭头，色彩：</w:t>
            </w:r>
            <w:r>
              <w:lastRenderedPageBreak/>
              <w:t>荧光绿（黑暗环境续航</w:t>
            </w:r>
            <w:r>
              <w:t xml:space="preserve">≥8 </w:t>
            </w:r>
            <w:r>
              <w:t>小时）</w:t>
            </w:r>
          </w:p>
        </w:tc>
        <w:tc>
          <w:tcPr>
            <w:tcW w:w="2760" w:type="dxa"/>
            <w:tcMar>
              <w:top w:w="60" w:type="dxa"/>
              <w:left w:w="120" w:type="dxa"/>
              <w:bottom w:w="30" w:type="dxa"/>
              <w:right w:w="120" w:type="dxa"/>
            </w:tcMar>
          </w:tcPr>
          <w:p w14:paraId="07D6A213" w14:textId="77777777" w:rsidR="00CE5158" w:rsidRDefault="00000000">
            <w:pPr>
              <w:pStyle w:val="20"/>
            </w:pPr>
            <w:r>
              <w:lastRenderedPageBreak/>
              <w:t>贴于通道地面中央，引导人员沿箭头方向撤离</w:t>
            </w:r>
          </w:p>
        </w:tc>
      </w:tr>
      <w:tr w:rsidR="008E773B" w14:paraId="1BE72714" w14:textId="77777777">
        <w:tblPrEx>
          <w:tblCellMar>
            <w:top w:w="0" w:type="dxa"/>
            <w:bottom w:w="0" w:type="dxa"/>
          </w:tblCellMar>
        </w:tblPrEx>
        <w:tc>
          <w:tcPr>
            <w:tcW w:w="2760" w:type="dxa"/>
            <w:tcMar>
              <w:top w:w="60" w:type="dxa"/>
              <w:left w:w="120" w:type="dxa"/>
              <w:bottom w:w="30" w:type="dxa"/>
              <w:right w:w="120" w:type="dxa"/>
            </w:tcMar>
          </w:tcPr>
          <w:p w14:paraId="3AD35B76" w14:textId="77777777" w:rsidR="00CE5158" w:rsidRDefault="00000000">
            <w:pPr>
              <w:pStyle w:val="20"/>
            </w:pPr>
            <w:r>
              <w:t>转角指引标识</w:t>
            </w:r>
          </w:p>
        </w:tc>
        <w:tc>
          <w:tcPr>
            <w:tcW w:w="2760" w:type="dxa"/>
            <w:tcMar>
              <w:top w:w="60" w:type="dxa"/>
              <w:left w:w="120" w:type="dxa"/>
              <w:bottom w:w="30" w:type="dxa"/>
              <w:right w:w="120" w:type="dxa"/>
            </w:tcMar>
          </w:tcPr>
          <w:p w14:paraId="596890A9" w14:textId="77777777" w:rsidR="00CE5158" w:rsidRDefault="00000000">
            <w:pPr>
              <w:pStyle w:val="20"/>
            </w:pPr>
            <w:r>
              <w:t>尺寸</w:t>
            </w:r>
            <w:r>
              <w:t xml:space="preserve"> 400mm×300mm</w:t>
            </w:r>
            <w:r>
              <w:t>，悬挂式</w:t>
            </w:r>
          </w:p>
        </w:tc>
        <w:tc>
          <w:tcPr>
            <w:tcW w:w="2760" w:type="dxa"/>
            <w:tcMar>
              <w:top w:w="60" w:type="dxa"/>
              <w:left w:w="120" w:type="dxa"/>
              <w:bottom w:w="30" w:type="dxa"/>
              <w:right w:w="120" w:type="dxa"/>
            </w:tcMar>
          </w:tcPr>
          <w:p w14:paraId="1B829896" w14:textId="77777777" w:rsidR="00CE5158" w:rsidRDefault="00000000">
            <w:pPr>
              <w:pStyle w:val="20"/>
            </w:pPr>
            <w:r>
              <w:t>材质：木质挂板</w:t>
            </w:r>
            <w:r>
              <w:t xml:space="preserve"> + </w:t>
            </w:r>
            <w:r>
              <w:t>金属挂钩，文字采用徽州毛笔字体</w:t>
            </w:r>
          </w:p>
        </w:tc>
        <w:tc>
          <w:tcPr>
            <w:tcW w:w="2760" w:type="dxa"/>
            <w:tcMar>
              <w:top w:w="60" w:type="dxa"/>
              <w:left w:w="120" w:type="dxa"/>
              <w:bottom w:w="30" w:type="dxa"/>
              <w:right w:w="120" w:type="dxa"/>
            </w:tcMar>
          </w:tcPr>
          <w:p w14:paraId="7C246943" w14:textId="77777777" w:rsidR="00CE5158" w:rsidRDefault="00000000">
            <w:pPr>
              <w:pStyle w:val="20"/>
            </w:pPr>
            <w:r>
              <w:t>设置于巷道转角、楼梯口，标注</w:t>
            </w:r>
            <w:r>
              <w:t xml:space="preserve"> “</w:t>
            </w:r>
            <w:r>
              <w:t>向左</w:t>
            </w:r>
            <w:r>
              <w:t xml:space="preserve"> / </w:t>
            </w:r>
            <w:r>
              <w:t>向右</w:t>
            </w:r>
            <w:r>
              <w:t xml:space="preserve">→XX </w:t>
            </w:r>
            <w:r>
              <w:t>集结点</w:t>
            </w:r>
            <w:r>
              <w:t>”</w:t>
            </w:r>
          </w:p>
        </w:tc>
      </w:tr>
      <w:tr w:rsidR="008E773B" w14:paraId="2CE812DF" w14:textId="77777777">
        <w:tblPrEx>
          <w:tblCellMar>
            <w:top w:w="0" w:type="dxa"/>
            <w:bottom w:w="0" w:type="dxa"/>
          </w:tblCellMar>
        </w:tblPrEx>
        <w:tc>
          <w:tcPr>
            <w:tcW w:w="2760" w:type="dxa"/>
            <w:tcMar>
              <w:top w:w="60" w:type="dxa"/>
              <w:left w:w="120" w:type="dxa"/>
              <w:bottom w:w="30" w:type="dxa"/>
              <w:right w:w="120" w:type="dxa"/>
            </w:tcMar>
          </w:tcPr>
          <w:p w14:paraId="0DD2E7EF" w14:textId="77777777" w:rsidR="00CE5158" w:rsidRDefault="00000000">
            <w:pPr>
              <w:pStyle w:val="20"/>
            </w:pPr>
            <w:r>
              <w:t>集结点标识牌</w:t>
            </w:r>
          </w:p>
        </w:tc>
        <w:tc>
          <w:tcPr>
            <w:tcW w:w="2760" w:type="dxa"/>
            <w:tcMar>
              <w:top w:w="60" w:type="dxa"/>
              <w:left w:w="120" w:type="dxa"/>
              <w:bottom w:w="30" w:type="dxa"/>
              <w:right w:w="120" w:type="dxa"/>
            </w:tcMar>
          </w:tcPr>
          <w:p w14:paraId="6F18821B" w14:textId="77777777" w:rsidR="00CE5158" w:rsidRDefault="00000000">
            <w:pPr>
              <w:pStyle w:val="20"/>
            </w:pPr>
            <w:r>
              <w:t>尺寸</w:t>
            </w:r>
            <w:r>
              <w:t xml:space="preserve"> 1000mm×800mm</w:t>
            </w:r>
            <w:r>
              <w:t>，落地式</w:t>
            </w:r>
          </w:p>
        </w:tc>
        <w:tc>
          <w:tcPr>
            <w:tcW w:w="2760" w:type="dxa"/>
            <w:tcMar>
              <w:top w:w="60" w:type="dxa"/>
              <w:left w:w="120" w:type="dxa"/>
              <w:bottom w:w="30" w:type="dxa"/>
              <w:right w:w="120" w:type="dxa"/>
            </w:tcMar>
          </w:tcPr>
          <w:p w14:paraId="1A442E30" w14:textId="77777777" w:rsidR="00CE5158" w:rsidRDefault="00000000">
            <w:pPr>
              <w:pStyle w:val="20"/>
            </w:pPr>
            <w:r>
              <w:t>材质：杉木框架</w:t>
            </w:r>
            <w:r>
              <w:t xml:space="preserve"> + </w:t>
            </w:r>
            <w:r>
              <w:t>金属面板，顶部装饰徽州瓦当造型；色彩：青灰色</w:t>
            </w:r>
            <w:r>
              <w:t xml:space="preserve"> + </w:t>
            </w:r>
            <w:r>
              <w:t>红色警示条</w:t>
            </w:r>
          </w:p>
        </w:tc>
        <w:tc>
          <w:tcPr>
            <w:tcW w:w="2760" w:type="dxa"/>
            <w:tcMar>
              <w:top w:w="60" w:type="dxa"/>
              <w:left w:w="120" w:type="dxa"/>
              <w:bottom w:w="30" w:type="dxa"/>
              <w:right w:w="120" w:type="dxa"/>
            </w:tcMar>
          </w:tcPr>
          <w:p w14:paraId="44AC9BF6" w14:textId="77777777" w:rsidR="00CE5158" w:rsidRDefault="00000000">
            <w:pPr>
              <w:pStyle w:val="20"/>
            </w:pPr>
            <w:r>
              <w:t>设置于集结</w:t>
            </w:r>
            <w:proofErr w:type="gramStart"/>
            <w:r>
              <w:t>点中心</w:t>
            </w:r>
            <w:proofErr w:type="gramEnd"/>
            <w:r>
              <w:t>位置，标注</w:t>
            </w:r>
            <w:r>
              <w:t xml:space="preserve"> “</w:t>
            </w:r>
            <w:r>
              <w:t>应急集结点</w:t>
            </w:r>
            <w:r>
              <w:t>”“</w:t>
            </w:r>
            <w:r>
              <w:t>人数统计处</w:t>
            </w:r>
            <w:r>
              <w:t>”“</w:t>
            </w:r>
            <w:r>
              <w:t>急救站方向</w:t>
            </w:r>
            <w:r>
              <w:t>”</w:t>
            </w:r>
          </w:p>
        </w:tc>
      </w:tr>
    </w:tbl>
    <w:p w14:paraId="5E28BB11" w14:textId="77777777" w:rsidR="00CE5158" w:rsidRDefault="00000000">
      <w:pPr>
        <w:pStyle w:val="3"/>
      </w:pPr>
      <w:r>
        <w:t xml:space="preserve">2.2 </w:t>
      </w:r>
      <w:r>
        <w:t>应急功能标识</w:t>
      </w:r>
    </w:p>
    <w:p w14:paraId="5B9D7502" w14:textId="77777777" w:rsidR="00CE5158" w:rsidRDefault="00CE5158">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3"/>
        <w:gridCol w:w="2543"/>
        <w:gridCol w:w="2188"/>
        <w:gridCol w:w="2237"/>
      </w:tblGrid>
      <w:tr w:rsidR="008E773B" w14:paraId="47BC32C2" w14:textId="77777777">
        <w:tblPrEx>
          <w:tblCellMar>
            <w:top w:w="0" w:type="dxa"/>
            <w:bottom w:w="0" w:type="dxa"/>
          </w:tblCellMar>
        </w:tblPrEx>
        <w:tc>
          <w:tcPr>
            <w:tcW w:w="2760" w:type="dxa"/>
            <w:tcMar>
              <w:top w:w="60" w:type="dxa"/>
              <w:left w:w="120" w:type="dxa"/>
              <w:bottom w:w="30" w:type="dxa"/>
              <w:right w:w="120" w:type="dxa"/>
            </w:tcMar>
          </w:tcPr>
          <w:p w14:paraId="429EB4E7" w14:textId="77777777" w:rsidR="00CE5158" w:rsidRDefault="00000000">
            <w:pPr>
              <w:pStyle w:val="20"/>
            </w:pPr>
            <w:r>
              <w:t>标识类型</w:t>
            </w:r>
          </w:p>
        </w:tc>
        <w:tc>
          <w:tcPr>
            <w:tcW w:w="2760" w:type="dxa"/>
            <w:tcMar>
              <w:top w:w="60" w:type="dxa"/>
              <w:left w:w="120" w:type="dxa"/>
              <w:bottom w:w="30" w:type="dxa"/>
              <w:right w:w="120" w:type="dxa"/>
            </w:tcMar>
          </w:tcPr>
          <w:p w14:paraId="5D8EE053" w14:textId="77777777" w:rsidR="00CE5158" w:rsidRDefault="00000000">
            <w:pPr>
              <w:pStyle w:val="20"/>
            </w:pPr>
            <w:r>
              <w:t>设计参数</w:t>
            </w:r>
          </w:p>
        </w:tc>
        <w:tc>
          <w:tcPr>
            <w:tcW w:w="2760" w:type="dxa"/>
            <w:tcMar>
              <w:top w:w="60" w:type="dxa"/>
              <w:left w:w="120" w:type="dxa"/>
              <w:bottom w:w="30" w:type="dxa"/>
              <w:right w:w="120" w:type="dxa"/>
            </w:tcMar>
          </w:tcPr>
          <w:p w14:paraId="4D40CB42" w14:textId="77777777" w:rsidR="00CE5158" w:rsidRDefault="00000000">
            <w:pPr>
              <w:pStyle w:val="20"/>
            </w:pPr>
            <w:r>
              <w:t>风貌适配设计</w:t>
            </w:r>
          </w:p>
        </w:tc>
        <w:tc>
          <w:tcPr>
            <w:tcW w:w="2760" w:type="dxa"/>
            <w:tcMar>
              <w:top w:w="60" w:type="dxa"/>
              <w:left w:w="120" w:type="dxa"/>
              <w:bottom w:w="30" w:type="dxa"/>
              <w:right w:w="120" w:type="dxa"/>
            </w:tcMar>
          </w:tcPr>
          <w:p w14:paraId="49C28D86" w14:textId="77777777" w:rsidR="00CE5158" w:rsidRDefault="00000000">
            <w:pPr>
              <w:pStyle w:val="20"/>
            </w:pPr>
            <w:r>
              <w:t>功能说明</w:t>
            </w:r>
          </w:p>
        </w:tc>
      </w:tr>
      <w:tr w:rsidR="008E773B" w14:paraId="00E36B2E" w14:textId="77777777">
        <w:tblPrEx>
          <w:tblCellMar>
            <w:top w:w="0" w:type="dxa"/>
            <w:bottom w:w="0" w:type="dxa"/>
          </w:tblCellMar>
        </w:tblPrEx>
        <w:tc>
          <w:tcPr>
            <w:tcW w:w="2760" w:type="dxa"/>
            <w:tcMar>
              <w:top w:w="60" w:type="dxa"/>
              <w:left w:w="120" w:type="dxa"/>
              <w:bottom w:w="30" w:type="dxa"/>
              <w:right w:w="120" w:type="dxa"/>
            </w:tcMar>
          </w:tcPr>
          <w:p w14:paraId="19F41798" w14:textId="77777777" w:rsidR="00CE5158" w:rsidRDefault="00000000">
            <w:pPr>
              <w:pStyle w:val="20"/>
            </w:pPr>
            <w:r>
              <w:t>急救站标识</w:t>
            </w:r>
          </w:p>
        </w:tc>
        <w:tc>
          <w:tcPr>
            <w:tcW w:w="2760" w:type="dxa"/>
            <w:tcMar>
              <w:top w:w="60" w:type="dxa"/>
              <w:left w:w="120" w:type="dxa"/>
              <w:bottom w:w="30" w:type="dxa"/>
              <w:right w:w="120" w:type="dxa"/>
            </w:tcMar>
          </w:tcPr>
          <w:p w14:paraId="4439D0E6" w14:textId="77777777" w:rsidR="00CE5158" w:rsidRDefault="00000000">
            <w:pPr>
              <w:pStyle w:val="20"/>
            </w:pPr>
            <w:r>
              <w:t>尺寸</w:t>
            </w:r>
            <w:r>
              <w:t xml:space="preserve"> 500mm×500mm</w:t>
            </w:r>
            <w:r>
              <w:t>，悬挂式</w:t>
            </w:r>
            <w:r>
              <w:t xml:space="preserve"> + </w:t>
            </w:r>
            <w:r>
              <w:t>落地式结合</w:t>
            </w:r>
          </w:p>
        </w:tc>
        <w:tc>
          <w:tcPr>
            <w:tcW w:w="2760" w:type="dxa"/>
            <w:tcMar>
              <w:top w:w="60" w:type="dxa"/>
              <w:left w:w="120" w:type="dxa"/>
              <w:bottom w:w="30" w:type="dxa"/>
              <w:right w:w="120" w:type="dxa"/>
            </w:tcMar>
          </w:tcPr>
          <w:p w14:paraId="790FE79C" w14:textId="77777777" w:rsidR="00CE5158" w:rsidRDefault="00000000">
            <w:pPr>
              <w:pStyle w:val="20"/>
            </w:pPr>
            <w:r>
              <w:t>图形：红十字标志</w:t>
            </w:r>
            <w:r>
              <w:t xml:space="preserve"> + </w:t>
            </w:r>
            <w:r>
              <w:t>徽州纹样边框，材质：木质</w:t>
            </w:r>
            <w:r>
              <w:t xml:space="preserve"> + </w:t>
            </w:r>
            <w:r>
              <w:t>亚克力（红色高亮）</w:t>
            </w:r>
          </w:p>
        </w:tc>
        <w:tc>
          <w:tcPr>
            <w:tcW w:w="2760" w:type="dxa"/>
            <w:tcMar>
              <w:top w:w="60" w:type="dxa"/>
              <w:left w:w="120" w:type="dxa"/>
              <w:bottom w:w="30" w:type="dxa"/>
              <w:right w:w="120" w:type="dxa"/>
            </w:tcMar>
          </w:tcPr>
          <w:p w14:paraId="723546A0" w14:textId="77777777" w:rsidR="00CE5158" w:rsidRDefault="00000000">
            <w:pPr>
              <w:pStyle w:val="20"/>
            </w:pPr>
            <w:r>
              <w:t>设置于项目医务室、集结点急救站，标注</w:t>
            </w:r>
            <w:r>
              <w:t xml:space="preserve"> “</w:t>
            </w:r>
            <w:r>
              <w:t>应急救护</w:t>
            </w:r>
            <w:r>
              <w:t xml:space="preserve">”“AED </w:t>
            </w:r>
            <w:r>
              <w:t>存放处</w:t>
            </w:r>
            <w:r>
              <w:t>”</w:t>
            </w:r>
          </w:p>
        </w:tc>
      </w:tr>
      <w:tr w:rsidR="008E773B" w14:paraId="52A1EEBC" w14:textId="77777777">
        <w:tblPrEx>
          <w:tblCellMar>
            <w:top w:w="0" w:type="dxa"/>
            <w:bottom w:w="0" w:type="dxa"/>
          </w:tblCellMar>
        </w:tblPrEx>
        <w:tc>
          <w:tcPr>
            <w:tcW w:w="2760" w:type="dxa"/>
            <w:tcMar>
              <w:top w:w="60" w:type="dxa"/>
              <w:left w:w="120" w:type="dxa"/>
              <w:bottom w:w="30" w:type="dxa"/>
              <w:right w:w="120" w:type="dxa"/>
            </w:tcMar>
          </w:tcPr>
          <w:p w14:paraId="2F936B59" w14:textId="77777777" w:rsidR="00CE5158" w:rsidRDefault="00000000">
            <w:pPr>
              <w:pStyle w:val="20"/>
            </w:pPr>
            <w:r>
              <w:t>消防设施标识</w:t>
            </w:r>
          </w:p>
        </w:tc>
        <w:tc>
          <w:tcPr>
            <w:tcW w:w="2760" w:type="dxa"/>
            <w:tcMar>
              <w:top w:w="60" w:type="dxa"/>
              <w:left w:w="120" w:type="dxa"/>
              <w:bottom w:w="30" w:type="dxa"/>
              <w:right w:w="120" w:type="dxa"/>
            </w:tcMar>
          </w:tcPr>
          <w:p w14:paraId="458A128B" w14:textId="77777777" w:rsidR="00CE5158" w:rsidRDefault="00000000">
            <w:pPr>
              <w:pStyle w:val="20"/>
            </w:pPr>
            <w:r>
              <w:t>尺寸</w:t>
            </w:r>
            <w:r>
              <w:t xml:space="preserve"> 200mm×300mm</w:t>
            </w:r>
            <w:r>
              <w:t>，嵌入式</w:t>
            </w:r>
          </w:p>
        </w:tc>
        <w:tc>
          <w:tcPr>
            <w:tcW w:w="2760" w:type="dxa"/>
            <w:tcMar>
              <w:top w:w="60" w:type="dxa"/>
              <w:left w:w="120" w:type="dxa"/>
              <w:bottom w:w="30" w:type="dxa"/>
              <w:right w:w="120" w:type="dxa"/>
            </w:tcMar>
          </w:tcPr>
          <w:p w14:paraId="5CF64256" w14:textId="77777777" w:rsidR="00CE5158" w:rsidRDefault="00000000">
            <w:pPr>
              <w:pStyle w:val="20"/>
            </w:pPr>
            <w:r>
              <w:t>材质：与墙面材质协调（砖石</w:t>
            </w:r>
            <w:proofErr w:type="gramStart"/>
            <w:r>
              <w:t>墙采用</w:t>
            </w:r>
            <w:proofErr w:type="gramEnd"/>
            <w:r>
              <w:t>石刻、木</w:t>
            </w:r>
            <w:proofErr w:type="gramStart"/>
            <w:r>
              <w:t>构墙采用</w:t>
            </w:r>
            <w:proofErr w:type="gramEnd"/>
            <w:r>
              <w:t>木牌），文字</w:t>
            </w:r>
            <w:proofErr w:type="gramStart"/>
            <w:r>
              <w:t>阴刻填红</w:t>
            </w:r>
            <w:proofErr w:type="gramEnd"/>
          </w:p>
        </w:tc>
        <w:tc>
          <w:tcPr>
            <w:tcW w:w="2760" w:type="dxa"/>
            <w:tcMar>
              <w:top w:w="60" w:type="dxa"/>
              <w:left w:w="120" w:type="dxa"/>
              <w:bottom w:w="30" w:type="dxa"/>
              <w:right w:w="120" w:type="dxa"/>
            </w:tcMar>
          </w:tcPr>
          <w:p w14:paraId="6E5BCBAF" w14:textId="77777777" w:rsidR="00CE5158" w:rsidRDefault="00000000">
            <w:pPr>
              <w:pStyle w:val="20"/>
            </w:pPr>
            <w:r>
              <w:t>标注灭火器、消防栓位置，距离</w:t>
            </w:r>
            <w:r>
              <w:t xml:space="preserve">≤50m </w:t>
            </w:r>
            <w:r>
              <w:t>设置</w:t>
            </w:r>
            <w:r>
              <w:t xml:space="preserve"> 1 </w:t>
            </w:r>
            <w:proofErr w:type="gramStart"/>
            <w:r>
              <w:t>个</w:t>
            </w:r>
            <w:proofErr w:type="gramEnd"/>
          </w:p>
        </w:tc>
      </w:tr>
      <w:tr w:rsidR="008E773B" w14:paraId="0F5D3B25" w14:textId="77777777">
        <w:tblPrEx>
          <w:tblCellMar>
            <w:top w:w="0" w:type="dxa"/>
            <w:bottom w:w="0" w:type="dxa"/>
          </w:tblCellMar>
        </w:tblPrEx>
        <w:tc>
          <w:tcPr>
            <w:tcW w:w="2760" w:type="dxa"/>
            <w:tcMar>
              <w:top w:w="60" w:type="dxa"/>
              <w:left w:w="120" w:type="dxa"/>
              <w:bottom w:w="30" w:type="dxa"/>
              <w:right w:w="120" w:type="dxa"/>
            </w:tcMar>
          </w:tcPr>
          <w:p w14:paraId="29508D5F" w14:textId="77777777" w:rsidR="00CE5158" w:rsidRDefault="00000000">
            <w:pPr>
              <w:pStyle w:val="20"/>
            </w:pPr>
            <w:r>
              <w:t>应急物资标识</w:t>
            </w:r>
          </w:p>
        </w:tc>
        <w:tc>
          <w:tcPr>
            <w:tcW w:w="2760" w:type="dxa"/>
            <w:tcMar>
              <w:top w:w="60" w:type="dxa"/>
              <w:left w:w="120" w:type="dxa"/>
              <w:bottom w:w="30" w:type="dxa"/>
              <w:right w:w="120" w:type="dxa"/>
            </w:tcMar>
          </w:tcPr>
          <w:p w14:paraId="124C3EA5" w14:textId="77777777" w:rsidR="00CE5158" w:rsidRDefault="00000000">
            <w:pPr>
              <w:pStyle w:val="20"/>
            </w:pPr>
            <w:r>
              <w:t>尺寸</w:t>
            </w:r>
            <w:r>
              <w:t xml:space="preserve"> 300mm×200mm</w:t>
            </w:r>
            <w:r>
              <w:t>，贴墙式</w:t>
            </w:r>
          </w:p>
        </w:tc>
        <w:tc>
          <w:tcPr>
            <w:tcW w:w="2760" w:type="dxa"/>
            <w:tcMar>
              <w:top w:w="60" w:type="dxa"/>
              <w:left w:w="120" w:type="dxa"/>
              <w:bottom w:w="30" w:type="dxa"/>
              <w:right w:w="120" w:type="dxa"/>
            </w:tcMar>
          </w:tcPr>
          <w:p w14:paraId="120BFE36" w14:textId="77777777" w:rsidR="00CE5158" w:rsidRDefault="00000000">
            <w:pPr>
              <w:pStyle w:val="20"/>
            </w:pPr>
            <w:r>
              <w:t>材质：防水纸质</w:t>
            </w:r>
            <w:r>
              <w:t xml:space="preserve"> + </w:t>
            </w:r>
            <w:r>
              <w:t>覆膜，图案简化为传统器物造型</w:t>
            </w:r>
          </w:p>
        </w:tc>
        <w:tc>
          <w:tcPr>
            <w:tcW w:w="2760" w:type="dxa"/>
            <w:tcMar>
              <w:top w:w="60" w:type="dxa"/>
              <w:left w:w="120" w:type="dxa"/>
              <w:bottom w:w="30" w:type="dxa"/>
              <w:right w:w="120" w:type="dxa"/>
            </w:tcMar>
          </w:tcPr>
          <w:p w14:paraId="71240EEB" w14:textId="77777777" w:rsidR="00CE5158" w:rsidRDefault="00000000">
            <w:pPr>
              <w:pStyle w:val="20"/>
            </w:pPr>
            <w:r>
              <w:t>标注应急箱、手电筒、扩音器等物资存放位置</w:t>
            </w:r>
          </w:p>
        </w:tc>
      </w:tr>
      <w:tr w:rsidR="008E773B" w14:paraId="1CFB467B" w14:textId="77777777">
        <w:tblPrEx>
          <w:tblCellMar>
            <w:top w:w="0" w:type="dxa"/>
            <w:bottom w:w="0" w:type="dxa"/>
          </w:tblCellMar>
        </w:tblPrEx>
        <w:tc>
          <w:tcPr>
            <w:tcW w:w="2760" w:type="dxa"/>
            <w:tcMar>
              <w:top w:w="60" w:type="dxa"/>
              <w:left w:w="120" w:type="dxa"/>
              <w:bottom w:w="30" w:type="dxa"/>
              <w:right w:w="120" w:type="dxa"/>
            </w:tcMar>
          </w:tcPr>
          <w:p w14:paraId="06B2B1F8" w14:textId="77777777" w:rsidR="00CE5158" w:rsidRDefault="00000000">
            <w:pPr>
              <w:pStyle w:val="20"/>
            </w:pPr>
            <w:r>
              <w:t>禁止标识</w:t>
            </w:r>
          </w:p>
        </w:tc>
        <w:tc>
          <w:tcPr>
            <w:tcW w:w="2760" w:type="dxa"/>
            <w:tcMar>
              <w:top w:w="60" w:type="dxa"/>
              <w:left w:w="120" w:type="dxa"/>
              <w:bottom w:w="30" w:type="dxa"/>
              <w:right w:w="120" w:type="dxa"/>
            </w:tcMar>
          </w:tcPr>
          <w:p w14:paraId="10621B10" w14:textId="77777777" w:rsidR="00CE5158" w:rsidRDefault="00000000">
            <w:pPr>
              <w:pStyle w:val="20"/>
            </w:pPr>
            <w:r>
              <w:t>尺寸</w:t>
            </w:r>
            <w:r>
              <w:t xml:space="preserve"> 300mm×300mm</w:t>
            </w:r>
            <w:r>
              <w:t>，圆形</w:t>
            </w:r>
          </w:p>
        </w:tc>
        <w:tc>
          <w:tcPr>
            <w:tcW w:w="2760" w:type="dxa"/>
            <w:tcMar>
              <w:top w:w="60" w:type="dxa"/>
              <w:left w:w="120" w:type="dxa"/>
              <w:bottom w:w="30" w:type="dxa"/>
              <w:right w:w="120" w:type="dxa"/>
            </w:tcMar>
          </w:tcPr>
          <w:p w14:paraId="1EB4EF7C" w14:textId="77777777" w:rsidR="00CE5158" w:rsidRDefault="00000000">
            <w:pPr>
              <w:pStyle w:val="20"/>
            </w:pPr>
            <w:r>
              <w:t>材质：金属冲压</w:t>
            </w:r>
            <w:r>
              <w:t xml:space="preserve"> + </w:t>
            </w:r>
            <w:r>
              <w:t>烤漆，边框雕刻卷草纹；色彩：红色圆圈</w:t>
            </w:r>
            <w:r>
              <w:t xml:space="preserve"> + </w:t>
            </w:r>
            <w:r>
              <w:t>白色背景</w:t>
            </w:r>
          </w:p>
        </w:tc>
        <w:tc>
          <w:tcPr>
            <w:tcW w:w="2760" w:type="dxa"/>
            <w:tcMar>
              <w:top w:w="60" w:type="dxa"/>
              <w:left w:w="120" w:type="dxa"/>
              <w:bottom w:w="30" w:type="dxa"/>
              <w:right w:w="120" w:type="dxa"/>
            </w:tcMar>
          </w:tcPr>
          <w:p w14:paraId="1E542424" w14:textId="77777777" w:rsidR="00CE5158" w:rsidRDefault="00000000">
            <w:pPr>
              <w:pStyle w:val="20"/>
            </w:pPr>
            <w:r>
              <w:t>标注</w:t>
            </w:r>
            <w:r>
              <w:t xml:space="preserve"> “</w:t>
            </w:r>
            <w:r>
              <w:t>禁止堆放</w:t>
            </w:r>
            <w:r>
              <w:t>”“</w:t>
            </w:r>
            <w:r>
              <w:t>禁止堵塞通道</w:t>
            </w:r>
            <w:r>
              <w:t>”“</w:t>
            </w:r>
            <w:r>
              <w:t>禁止锁闭</w:t>
            </w:r>
            <w:r>
              <w:t xml:space="preserve">” </w:t>
            </w:r>
            <w:r>
              <w:t>等，设置于疏散通道入口、防火门处</w:t>
            </w:r>
          </w:p>
        </w:tc>
      </w:tr>
    </w:tbl>
    <w:p w14:paraId="6ECBA882" w14:textId="77777777" w:rsidR="00CE5158" w:rsidRDefault="00000000">
      <w:pPr>
        <w:pStyle w:val="3"/>
      </w:pPr>
      <w:r>
        <w:t xml:space="preserve">2.3 </w:t>
      </w:r>
      <w:r>
        <w:t>警示提示标识</w:t>
      </w:r>
    </w:p>
    <w:p w14:paraId="160C7C8A" w14:textId="77777777" w:rsidR="00CE5158" w:rsidRDefault="00CE5158">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15"/>
        <w:gridCol w:w="2532"/>
        <w:gridCol w:w="2340"/>
        <w:gridCol w:w="2134"/>
      </w:tblGrid>
      <w:tr w:rsidR="008E773B" w14:paraId="18AAE979" w14:textId="77777777">
        <w:tblPrEx>
          <w:tblCellMar>
            <w:top w:w="0" w:type="dxa"/>
            <w:bottom w:w="0" w:type="dxa"/>
          </w:tblCellMar>
        </w:tblPrEx>
        <w:tc>
          <w:tcPr>
            <w:tcW w:w="2760" w:type="dxa"/>
            <w:tcMar>
              <w:top w:w="60" w:type="dxa"/>
              <w:left w:w="120" w:type="dxa"/>
              <w:bottom w:w="30" w:type="dxa"/>
              <w:right w:w="120" w:type="dxa"/>
            </w:tcMar>
          </w:tcPr>
          <w:p w14:paraId="7812709A" w14:textId="77777777" w:rsidR="00CE5158" w:rsidRDefault="00000000">
            <w:pPr>
              <w:pStyle w:val="20"/>
            </w:pPr>
            <w:r>
              <w:t>标识类型</w:t>
            </w:r>
          </w:p>
        </w:tc>
        <w:tc>
          <w:tcPr>
            <w:tcW w:w="2760" w:type="dxa"/>
            <w:tcMar>
              <w:top w:w="60" w:type="dxa"/>
              <w:left w:w="120" w:type="dxa"/>
              <w:bottom w:w="30" w:type="dxa"/>
              <w:right w:w="120" w:type="dxa"/>
            </w:tcMar>
          </w:tcPr>
          <w:p w14:paraId="7676C62B" w14:textId="77777777" w:rsidR="00CE5158" w:rsidRDefault="00000000">
            <w:pPr>
              <w:pStyle w:val="20"/>
            </w:pPr>
            <w:r>
              <w:t>设计参数</w:t>
            </w:r>
          </w:p>
        </w:tc>
        <w:tc>
          <w:tcPr>
            <w:tcW w:w="2760" w:type="dxa"/>
            <w:tcMar>
              <w:top w:w="60" w:type="dxa"/>
              <w:left w:w="120" w:type="dxa"/>
              <w:bottom w:w="30" w:type="dxa"/>
              <w:right w:w="120" w:type="dxa"/>
            </w:tcMar>
          </w:tcPr>
          <w:p w14:paraId="459D5422" w14:textId="77777777" w:rsidR="00CE5158" w:rsidRDefault="00000000">
            <w:pPr>
              <w:pStyle w:val="20"/>
            </w:pPr>
            <w:r>
              <w:t>风貌适配设计</w:t>
            </w:r>
          </w:p>
        </w:tc>
        <w:tc>
          <w:tcPr>
            <w:tcW w:w="2760" w:type="dxa"/>
            <w:tcMar>
              <w:top w:w="60" w:type="dxa"/>
              <w:left w:w="120" w:type="dxa"/>
              <w:bottom w:w="30" w:type="dxa"/>
              <w:right w:w="120" w:type="dxa"/>
            </w:tcMar>
          </w:tcPr>
          <w:p w14:paraId="3FB18793" w14:textId="77777777" w:rsidR="00CE5158" w:rsidRDefault="00000000">
            <w:pPr>
              <w:pStyle w:val="20"/>
            </w:pPr>
            <w:r>
              <w:t>功能说明</w:t>
            </w:r>
          </w:p>
        </w:tc>
      </w:tr>
      <w:tr w:rsidR="008E773B" w14:paraId="127566D0" w14:textId="77777777">
        <w:tblPrEx>
          <w:tblCellMar>
            <w:top w:w="0" w:type="dxa"/>
            <w:bottom w:w="0" w:type="dxa"/>
          </w:tblCellMar>
        </w:tblPrEx>
        <w:tc>
          <w:tcPr>
            <w:tcW w:w="2760" w:type="dxa"/>
            <w:tcMar>
              <w:top w:w="60" w:type="dxa"/>
              <w:left w:w="120" w:type="dxa"/>
              <w:bottom w:w="30" w:type="dxa"/>
              <w:right w:w="120" w:type="dxa"/>
            </w:tcMar>
          </w:tcPr>
          <w:p w14:paraId="6FCB7CFA" w14:textId="77777777" w:rsidR="00CE5158" w:rsidRDefault="00000000">
            <w:pPr>
              <w:pStyle w:val="20"/>
            </w:pPr>
            <w:r>
              <w:t>危险区域标识</w:t>
            </w:r>
          </w:p>
        </w:tc>
        <w:tc>
          <w:tcPr>
            <w:tcW w:w="2760" w:type="dxa"/>
            <w:tcMar>
              <w:top w:w="60" w:type="dxa"/>
              <w:left w:w="120" w:type="dxa"/>
              <w:bottom w:w="30" w:type="dxa"/>
              <w:right w:w="120" w:type="dxa"/>
            </w:tcMar>
          </w:tcPr>
          <w:p w14:paraId="6C868199" w14:textId="77777777" w:rsidR="00CE5158" w:rsidRDefault="00000000">
            <w:pPr>
              <w:pStyle w:val="20"/>
            </w:pPr>
            <w:r>
              <w:t>尺寸</w:t>
            </w:r>
            <w:r>
              <w:t xml:space="preserve"> 600mm×400mm</w:t>
            </w:r>
            <w:r>
              <w:t>，三角式</w:t>
            </w:r>
          </w:p>
        </w:tc>
        <w:tc>
          <w:tcPr>
            <w:tcW w:w="2760" w:type="dxa"/>
            <w:tcMar>
              <w:top w:w="60" w:type="dxa"/>
              <w:left w:w="120" w:type="dxa"/>
              <w:bottom w:w="30" w:type="dxa"/>
              <w:right w:w="120" w:type="dxa"/>
            </w:tcMar>
          </w:tcPr>
          <w:p w14:paraId="7F26B14E" w14:textId="77777777" w:rsidR="00CE5158" w:rsidRDefault="00000000">
            <w:pPr>
              <w:pStyle w:val="20"/>
            </w:pPr>
            <w:r>
              <w:t>材质：木质三角牌</w:t>
            </w:r>
            <w:r>
              <w:t xml:space="preserve"> + </w:t>
            </w:r>
            <w:r>
              <w:t>反光膜，边缘做倒角处理</w:t>
            </w:r>
          </w:p>
        </w:tc>
        <w:tc>
          <w:tcPr>
            <w:tcW w:w="2760" w:type="dxa"/>
            <w:tcMar>
              <w:top w:w="60" w:type="dxa"/>
              <w:left w:w="120" w:type="dxa"/>
              <w:bottom w:w="30" w:type="dxa"/>
              <w:right w:w="120" w:type="dxa"/>
            </w:tcMar>
          </w:tcPr>
          <w:p w14:paraId="0A6CFEBE" w14:textId="77777777" w:rsidR="00CE5158" w:rsidRDefault="00000000">
            <w:pPr>
              <w:pStyle w:val="20"/>
            </w:pPr>
            <w:r>
              <w:t>标注</w:t>
            </w:r>
            <w:r>
              <w:t xml:space="preserve"> “</w:t>
            </w:r>
            <w:r>
              <w:t>施工危险</w:t>
            </w:r>
            <w:r>
              <w:t>”“</w:t>
            </w:r>
            <w:r>
              <w:t>易燃易爆区域</w:t>
            </w:r>
            <w:r>
              <w:t>”“</w:t>
            </w:r>
            <w:r>
              <w:t>汛期危险区</w:t>
            </w:r>
            <w:r>
              <w:t>”</w:t>
            </w:r>
            <w:r>
              <w:t>，设置于风险区域边界</w:t>
            </w:r>
          </w:p>
        </w:tc>
      </w:tr>
      <w:tr w:rsidR="008E773B" w14:paraId="68DC3019" w14:textId="77777777">
        <w:tblPrEx>
          <w:tblCellMar>
            <w:top w:w="0" w:type="dxa"/>
            <w:bottom w:w="0" w:type="dxa"/>
          </w:tblCellMar>
        </w:tblPrEx>
        <w:tc>
          <w:tcPr>
            <w:tcW w:w="2760" w:type="dxa"/>
            <w:tcMar>
              <w:top w:w="60" w:type="dxa"/>
              <w:left w:w="120" w:type="dxa"/>
              <w:bottom w:w="30" w:type="dxa"/>
              <w:right w:w="120" w:type="dxa"/>
            </w:tcMar>
          </w:tcPr>
          <w:p w14:paraId="3CF5FE59" w14:textId="77777777" w:rsidR="00CE5158" w:rsidRDefault="00000000">
            <w:pPr>
              <w:pStyle w:val="20"/>
            </w:pPr>
            <w:r>
              <w:t>特殊人群引导标识</w:t>
            </w:r>
          </w:p>
        </w:tc>
        <w:tc>
          <w:tcPr>
            <w:tcW w:w="2760" w:type="dxa"/>
            <w:tcMar>
              <w:top w:w="60" w:type="dxa"/>
              <w:left w:w="120" w:type="dxa"/>
              <w:bottom w:w="30" w:type="dxa"/>
              <w:right w:w="120" w:type="dxa"/>
            </w:tcMar>
          </w:tcPr>
          <w:p w14:paraId="442B6C6E" w14:textId="77777777" w:rsidR="00CE5158" w:rsidRDefault="00000000">
            <w:pPr>
              <w:pStyle w:val="20"/>
            </w:pPr>
            <w:r>
              <w:t>尺寸</w:t>
            </w:r>
            <w:r>
              <w:t xml:space="preserve"> 400mm×300mm</w:t>
            </w:r>
            <w:r>
              <w:t>，悬挂式</w:t>
            </w:r>
          </w:p>
        </w:tc>
        <w:tc>
          <w:tcPr>
            <w:tcW w:w="2760" w:type="dxa"/>
            <w:tcMar>
              <w:top w:w="60" w:type="dxa"/>
              <w:left w:w="120" w:type="dxa"/>
              <w:bottom w:w="30" w:type="dxa"/>
              <w:right w:w="120" w:type="dxa"/>
            </w:tcMar>
          </w:tcPr>
          <w:p w14:paraId="50EB9878" w14:textId="77777777" w:rsidR="00CE5158" w:rsidRDefault="00000000">
            <w:pPr>
              <w:pStyle w:val="20"/>
            </w:pPr>
            <w:r>
              <w:t>图形：老人、儿童、残疾人简化图标</w:t>
            </w:r>
            <w:r>
              <w:t xml:space="preserve"> + </w:t>
            </w:r>
            <w:r>
              <w:t>徽州祥云纹样，色彩：黄色</w:t>
            </w:r>
            <w:proofErr w:type="gramStart"/>
            <w:r>
              <w:t>警示色</w:t>
            </w:r>
            <w:proofErr w:type="gramEnd"/>
          </w:p>
        </w:tc>
        <w:tc>
          <w:tcPr>
            <w:tcW w:w="2760" w:type="dxa"/>
            <w:tcMar>
              <w:top w:w="60" w:type="dxa"/>
              <w:left w:w="120" w:type="dxa"/>
              <w:bottom w:w="30" w:type="dxa"/>
              <w:right w:w="120" w:type="dxa"/>
            </w:tcMar>
          </w:tcPr>
          <w:p w14:paraId="79450BA2" w14:textId="77777777" w:rsidR="00CE5158" w:rsidRDefault="00000000">
            <w:pPr>
              <w:pStyle w:val="20"/>
            </w:pPr>
            <w:r>
              <w:t>标注</w:t>
            </w:r>
            <w:r>
              <w:t xml:space="preserve"> “</w:t>
            </w:r>
            <w:r>
              <w:t>特殊人群优先撤离通道</w:t>
            </w:r>
            <w:r>
              <w:t>”“</w:t>
            </w:r>
            <w:r>
              <w:t>帮扶点位置</w:t>
            </w:r>
            <w:r>
              <w:t>”</w:t>
            </w:r>
            <w:r>
              <w:t>，设置于无障碍通道入口</w:t>
            </w:r>
          </w:p>
        </w:tc>
      </w:tr>
      <w:tr w:rsidR="008E773B" w14:paraId="1076331F" w14:textId="77777777">
        <w:tblPrEx>
          <w:tblCellMar>
            <w:top w:w="0" w:type="dxa"/>
            <w:bottom w:w="0" w:type="dxa"/>
          </w:tblCellMar>
        </w:tblPrEx>
        <w:tc>
          <w:tcPr>
            <w:tcW w:w="2760" w:type="dxa"/>
            <w:tcMar>
              <w:top w:w="60" w:type="dxa"/>
              <w:left w:w="120" w:type="dxa"/>
              <w:bottom w:w="30" w:type="dxa"/>
              <w:right w:w="120" w:type="dxa"/>
            </w:tcMar>
          </w:tcPr>
          <w:p w14:paraId="622E1ECC" w14:textId="77777777" w:rsidR="00CE5158" w:rsidRDefault="00000000">
            <w:pPr>
              <w:pStyle w:val="20"/>
            </w:pPr>
            <w:r>
              <w:t>应急电话标识</w:t>
            </w:r>
          </w:p>
        </w:tc>
        <w:tc>
          <w:tcPr>
            <w:tcW w:w="2760" w:type="dxa"/>
            <w:tcMar>
              <w:top w:w="60" w:type="dxa"/>
              <w:left w:w="120" w:type="dxa"/>
              <w:bottom w:w="30" w:type="dxa"/>
              <w:right w:w="120" w:type="dxa"/>
            </w:tcMar>
          </w:tcPr>
          <w:p w14:paraId="1E6071A5" w14:textId="77777777" w:rsidR="00CE5158" w:rsidRDefault="00000000">
            <w:pPr>
              <w:pStyle w:val="20"/>
            </w:pPr>
            <w:r>
              <w:t>尺寸</w:t>
            </w:r>
            <w:r>
              <w:t xml:space="preserve"> 300mm×200mm</w:t>
            </w:r>
            <w:r>
              <w:t>，贴墙式</w:t>
            </w:r>
          </w:p>
        </w:tc>
        <w:tc>
          <w:tcPr>
            <w:tcW w:w="2760" w:type="dxa"/>
            <w:tcMar>
              <w:top w:w="60" w:type="dxa"/>
              <w:left w:w="120" w:type="dxa"/>
              <w:bottom w:w="30" w:type="dxa"/>
              <w:right w:w="120" w:type="dxa"/>
            </w:tcMar>
          </w:tcPr>
          <w:p w14:paraId="74F4923E" w14:textId="77777777" w:rsidR="00CE5158" w:rsidRDefault="00000000">
            <w:pPr>
              <w:pStyle w:val="20"/>
            </w:pPr>
            <w:r>
              <w:t>材质：木质底板</w:t>
            </w:r>
            <w:r>
              <w:t xml:space="preserve"> + </w:t>
            </w:r>
            <w:r>
              <w:t>金属刻字，标注项目应急电话、</w:t>
            </w:r>
            <w:r>
              <w:t>119/120/110</w:t>
            </w:r>
          </w:p>
        </w:tc>
        <w:tc>
          <w:tcPr>
            <w:tcW w:w="2760" w:type="dxa"/>
            <w:tcMar>
              <w:top w:w="60" w:type="dxa"/>
              <w:left w:w="120" w:type="dxa"/>
              <w:bottom w:w="30" w:type="dxa"/>
              <w:right w:w="120" w:type="dxa"/>
            </w:tcMar>
          </w:tcPr>
          <w:p w14:paraId="659B436A" w14:textId="77777777" w:rsidR="00CE5158" w:rsidRDefault="00000000">
            <w:pPr>
              <w:pStyle w:val="20"/>
            </w:pPr>
            <w:r>
              <w:t>每</w:t>
            </w:r>
            <w:r>
              <w:t xml:space="preserve"> 100m </w:t>
            </w:r>
            <w:r>
              <w:t>设置</w:t>
            </w:r>
            <w:r>
              <w:t xml:space="preserve"> 1 </w:t>
            </w:r>
            <w:proofErr w:type="gramStart"/>
            <w:r>
              <w:t>个</w:t>
            </w:r>
            <w:proofErr w:type="gramEnd"/>
            <w:r>
              <w:t>，设置于通道显眼位置</w:t>
            </w:r>
          </w:p>
        </w:tc>
      </w:tr>
    </w:tbl>
    <w:p w14:paraId="2193D82C" w14:textId="77777777" w:rsidR="00CE5158" w:rsidRDefault="00000000">
      <w:pPr>
        <w:pStyle w:val="2"/>
      </w:pPr>
      <w:r>
        <w:t>三、标识设置标准</w:t>
      </w:r>
    </w:p>
    <w:p w14:paraId="3FD8D465" w14:textId="77777777" w:rsidR="00CE5158" w:rsidRDefault="00000000">
      <w:pPr>
        <w:pStyle w:val="3"/>
      </w:pPr>
      <w:r>
        <w:t xml:space="preserve">3.1 </w:t>
      </w:r>
      <w:r>
        <w:t>布局原则</w:t>
      </w:r>
    </w:p>
    <w:p w14:paraId="7C58FA4F" w14:textId="77777777" w:rsidR="00CE5158" w:rsidRDefault="00000000">
      <w:pPr>
        <w:pStyle w:val="20"/>
        <w:numPr>
          <w:ilvl w:val="0"/>
          <w:numId w:val="1"/>
        </w:numPr>
      </w:pPr>
      <w:r>
        <w:t>全覆盖无盲区：疏散通道、交叉口、转角、楼梯口、集结点、急救站等关键位置</w:t>
      </w:r>
      <w:r>
        <w:t xml:space="preserve"> 100% </w:t>
      </w:r>
      <w:r>
        <w:t>覆盖，无指引断点；</w:t>
      </w:r>
    </w:p>
    <w:p w14:paraId="7C879DCF" w14:textId="77777777" w:rsidR="00CE5158" w:rsidRDefault="00000000">
      <w:pPr>
        <w:pStyle w:val="20"/>
        <w:numPr>
          <w:ilvl w:val="0"/>
          <w:numId w:val="1"/>
        </w:numPr>
      </w:pPr>
      <w:r>
        <w:t>密度达标：主通道每</w:t>
      </w:r>
      <w:r>
        <w:t xml:space="preserve"> 50m </w:t>
      </w:r>
      <w:r>
        <w:t>设置</w:t>
      </w:r>
      <w:r>
        <w:t xml:space="preserve"> 1 </w:t>
      </w:r>
      <w:proofErr w:type="gramStart"/>
      <w:r>
        <w:t>个</w:t>
      </w:r>
      <w:proofErr w:type="gramEnd"/>
      <w:r>
        <w:t>主疏散指示牌，地面标识每</w:t>
      </w:r>
      <w:r>
        <w:t xml:space="preserve"> 3m </w:t>
      </w:r>
      <w:r>
        <w:t>设置</w:t>
      </w:r>
      <w:r>
        <w:t xml:space="preserve"> 1 </w:t>
      </w:r>
      <w:proofErr w:type="gramStart"/>
      <w:r>
        <w:t>个</w:t>
      </w:r>
      <w:proofErr w:type="gramEnd"/>
      <w:r>
        <w:t>，狭窄巷道（宽度＜</w:t>
      </w:r>
      <w:r>
        <w:t>1.5m</w:t>
      </w:r>
      <w:r>
        <w:t>）适当加密；</w:t>
      </w:r>
    </w:p>
    <w:p w14:paraId="79BE0ACD" w14:textId="77777777" w:rsidR="00CE5158" w:rsidRDefault="00000000">
      <w:pPr>
        <w:pStyle w:val="20"/>
        <w:numPr>
          <w:ilvl w:val="0"/>
          <w:numId w:val="1"/>
        </w:numPr>
      </w:pPr>
      <w:r>
        <w:t>视角适配：悬挂式标识底部距地面</w:t>
      </w:r>
      <w:r>
        <w:t xml:space="preserve"> 1.8-2.2m</w:t>
      </w:r>
      <w:r>
        <w:t>，落地式标识高度</w:t>
      </w:r>
      <w:r>
        <w:t>≥1.5m</w:t>
      </w:r>
      <w:r>
        <w:t>，确保站立、行走时均能清晰看到；</w:t>
      </w:r>
    </w:p>
    <w:p w14:paraId="0AB15D60" w14:textId="77777777" w:rsidR="00CE5158" w:rsidRDefault="00000000">
      <w:pPr>
        <w:pStyle w:val="20"/>
        <w:numPr>
          <w:ilvl w:val="0"/>
          <w:numId w:val="1"/>
        </w:numPr>
      </w:pPr>
      <w:r>
        <w:t>避遮挡：标识设置于无遮挡、无反光位置，避免被树木、广告牌、施工材料遮挡（预留</w:t>
      </w:r>
      <w:r>
        <w:t xml:space="preserve">≥0.5m </w:t>
      </w:r>
      <w:r>
        <w:t>无遮挡范围）。</w:t>
      </w:r>
    </w:p>
    <w:p w14:paraId="5157EBF0" w14:textId="77777777" w:rsidR="00CE5158" w:rsidRDefault="00000000">
      <w:pPr>
        <w:pStyle w:val="3"/>
      </w:pPr>
      <w:r>
        <w:t xml:space="preserve">3.2 </w:t>
      </w:r>
      <w:r>
        <w:t>分区域设置要求</w:t>
      </w:r>
    </w:p>
    <w:p w14:paraId="35033BA4" w14:textId="77777777" w:rsidR="00CE5158" w:rsidRDefault="00CE5158">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60"/>
        <w:gridCol w:w="2760"/>
        <w:gridCol w:w="2760"/>
      </w:tblGrid>
      <w:tr w:rsidR="008E773B" w14:paraId="6003BB9B" w14:textId="77777777">
        <w:tblPrEx>
          <w:tblCellMar>
            <w:top w:w="0" w:type="dxa"/>
            <w:bottom w:w="0" w:type="dxa"/>
          </w:tblCellMar>
        </w:tblPrEx>
        <w:tc>
          <w:tcPr>
            <w:tcW w:w="2760" w:type="dxa"/>
            <w:tcMar>
              <w:top w:w="60" w:type="dxa"/>
              <w:left w:w="120" w:type="dxa"/>
              <w:bottom w:w="30" w:type="dxa"/>
              <w:right w:w="120" w:type="dxa"/>
            </w:tcMar>
          </w:tcPr>
          <w:p w14:paraId="5813DA2B" w14:textId="77777777" w:rsidR="00CE5158" w:rsidRDefault="00000000">
            <w:pPr>
              <w:pStyle w:val="20"/>
            </w:pPr>
            <w:r>
              <w:t>区域类型</w:t>
            </w:r>
          </w:p>
        </w:tc>
        <w:tc>
          <w:tcPr>
            <w:tcW w:w="2760" w:type="dxa"/>
            <w:tcMar>
              <w:top w:w="60" w:type="dxa"/>
              <w:left w:w="120" w:type="dxa"/>
              <w:bottom w:w="30" w:type="dxa"/>
              <w:right w:w="120" w:type="dxa"/>
            </w:tcMar>
          </w:tcPr>
          <w:p w14:paraId="0CA58A6D" w14:textId="77777777" w:rsidR="00CE5158" w:rsidRDefault="00000000">
            <w:pPr>
              <w:pStyle w:val="20"/>
            </w:pPr>
            <w:r>
              <w:t>核心标识配置</w:t>
            </w:r>
          </w:p>
        </w:tc>
        <w:tc>
          <w:tcPr>
            <w:tcW w:w="2760" w:type="dxa"/>
            <w:tcMar>
              <w:top w:w="60" w:type="dxa"/>
              <w:left w:w="120" w:type="dxa"/>
              <w:bottom w:w="30" w:type="dxa"/>
              <w:right w:w="120" w:type="dxa"/>
            </w:tcMar>
          </w:tcPr>
          <w:p w14:paraId="45BC332A" w14:textId="77777777" w:rsidR="00CE5158" w:rsidRDefault="00000000">
            <w:pPr>
              <w:pStyle w:val="20"/>
            </w:pPr>
            <w:r>
              <w:t>特殊要求</w:t>
            </w:r>
          </w:p>
        </w:tc>
      </w:tr>
      <w:tr w:rsidR="008E773B" w14:paraId="41400391" w14:textId="77777777">
        <w:tblPrEx>
          <w:tblCellMar>
            <w:top w:w="0" w:type="dxa"/>
            <w:bottom w:w="0" w:type="dxa"/>
          </w:tblCellMar>
        </w:tblPrEx>
        <w:tc>
          <w:tcPr>
            <w:tcW w:w="2760" w:type="dxa"/>
            <w:tcMar>
              <w:top w:w="60" w:type="dxa"/>
              <w:left w:w="120" w:type="dxa"/>
              <w:bottom w:w="30" w:type="dxa"/>
              <w:right w:w="120" w:type="dxa"/>
            </w:tcMar>
          </w:tcPr>
          <w:p w14:paraId="0A4111FD" w14:textId="77777777" w:rsidR="00CE5158" w:rsidRDefault="00000000">
            <w:pPr>
              <w:pStyle w:val="20"/>
            </w:pPr>
            <w:r>
              <w:lastRenderedPageBreak/>
              <w:t>历史建筑区（</w:t>
            </w:r>
            <w:r>
              <w:t xml:space="preserve">A </w:t>
            </w:r>
            <w:r>
              <w:t>区）</w:t>
            </w:r>
          </w:p>
        </w:tc>
        <w:tc>
          <w:tcPr>
            <w:tcW w:w="2760" w:type="dxa"/>
            <w:tcMar>
              <w:top w:w="60" w:type="dxa"/>
              <w:left w:w="120" w:type="dxa"/>
              <w:bottom w:w="30" w:type="dxa"/>
              <w:right w:w="120" w:type="dxa"/>
            </w:tcMar>
          </w:tcPr>
          <w:p w14:paraId="7D5BC0DE" w14:textId="77777777" w:rsidR="00CE5158" w:rsidRDefault="00000000">
            <w:pPr>
              <w:pStyle w:val="20"/>
            </w:pPr>
            <w:r>
              <w:t>主疏散指示牌、地面疏散标识、转角指引标识、消防设施标识</w:t>
            </w:r>
          </w:p>
        </w:tc>
        <w:tc>
          <w:tcPr>
            <w:tcW w:w="2760" w:type="dxa"/>
            <w:tcMar>
              <w:top w:w="60" w:type="dxa"/>
              <w:left w:w="120" w:type="dxa"/>
              <w:bottom w:w="30" w:type="dxa"/>
              <w:right w:w="120" w:type="dxa"/>
            </w:tcMar>
          </w:tcPr>
          <w:p w14:paraId="4402FA10" w14:textId="77777777" w:rsidR="00CE5158" w:rsidRDefault="00000000">
            <w:pPr>
              <w:pStyle w:val="20"/>
            </w:pPr>
            <w:r>
              <w:t>标识材质以杉木为主，与木构建筑协调；避免在古建筑本体钻孔固定，采用悬挂或支架式</w:t>
            </w:r>
          </w:p>
        </w:tc>
      </w:tr>
      <w:tr w:rsidR="008E773B" w14:paraId="7EFEBFAA" w14:textId="77777777">
        <w:tblPrEx>
          <w:tblCellMar>
            <w:top w:w="0" w:type="dxa"/>
            <w:bottom w:w="0" w:type="dxa"/>
          </w:tblCellMar>
        </w:tblPrEx>
        <w:tc>
          <w:tcPr>
            <w:tcW w:w="2760" w:type="dxa"/>
            <w:tcMar>
              <w:top w:w="60" w:type="dxa"/>
              <w:left w:w="120" w:type="dxa"/>
              <w:bottom w:w="30" w:type="dxa"/>
              <w:right w:w="120" w:type="dxa"/>
            </w:tcMar>
          </w:tcPr>
          <w:p w14:paraId="4FD59DA7" w14:textId="77777777" w:rsidR="00CE5158" w:rsidRDefault="00000000">
            <w:pPr>
              <w:pStyle w:val="20"/>
            </w:pPr>
            <w:r>
              <w:t>新建商业区（</w:t>
            </w:r>
            <w:r>
              <w:t xml:space="preserve">B </w:t>
            </w:r>
            <w:r>
              <w:t>区）</w:t>
            </w:r>
          </w:p>
        </w:tc>
        <w:tc>
          <w:tcPr>
            <w:tcW w:w="2760" w:type="dxa"/>
            <w:tcMar>
              <w:top w:w="60" w:type="dxa"/>
              <w:left w:w="120" w:type="dxa"/>
              <w:bottom w:w="30" w:type="dxa"/>
              <w:right w:w="120" w:type="dxa"/>
            </w:tcMar>
          </w:tcPr>
          <w:p w14:paraId="510DF08D" w14:textId="77777777" w:rsidR="00CE5158" w:rsidRDefault="00000000">
            <w:pPr>
              <w:pStyle w:val="20"/>
            </w:pPr>
            <w:r>
              <w:t>全套标识系统，增加游客专用引导标识</w:t>
            </w:r>
          </w:p>
        </w:tc>
        <w:tc>
          <w:tcPr>
            <w:tcW w:w="2760" w:type="dxa"/>
            <w:tcMar>
              <w:top w:w="60" w:type="dxa"/>
              <w:left w:w="120" w:type="dxa"/>
              <w:bottom w:w="30" w:type="dxa"/>
              <w:right w:w="120" w:type="dxa"/>
            </w:tcMar>
          </w:tcPr>
          <w:p w14:paraId="1ED225BE" w14:textId="77777777" w:rsidR="00CE5158" w:rsidRDefault="00000000">
            <w:pPr>
              <w:pStyle w:val="20"/>
            </w:pPr>
            <w:r>
              <w:t>标识密度提升</w:t>
            </w:r>
            <w:r>
              <w:t xml:space="preserve"> 20%</w:t>
            </w:r>
            <w:r>
              <w:t>，增设多语言（中</w:t>
            </w:r>
            <w:r>
              <w:t xml:space="preserve"> / </w:t>
            </w:r>
            <w:r>
              <w:t>英）标识，适配游客流动需求</w:t>
            </w:r>
          </w:p>
        </w:tc>
      </w:tr>
      <w:tr w:rsidR="008E773B" w14:paraId="5A9DD864" w14:textId="77777777">
        <w:tblPrEx>
          <w:tblCellMar>
            <w:top w:w="0" w:type="dxa"/>
            <w:bottom w:w="0" w:type="dxa"/>
          </w:tblCellMar>
        </w:tblPrEx>
        <w:tc>
          <w:tcPr>
            <w:tcW w:w="2760" w:type="dxa"/>
            <w:tcMar>
              <w:top w:w="60" w:type="dxa"/>
              <w:left w:w="120" w:type="dxa"/>
              <w:bottom w:w="30" w:type="dxa"/>
              <w:right w:w="120" w:type="dxa"/>
            </w:tcMar>
          </w:tcPr>
          <w:p w14:paraId="0E0BCE34" w14:textId="77777777" w:rsidR="00CE5158" w:rsidRDefault="00000000">
            <w:pPr>
              <w:pStyle w:val="20"/>
            </w:pPr>
            <w:r>
              <w:t>施工区（</w:t>
            </w:r>
            <w:r>
              <w:t xml:space="preserve">C </w:t>
            </w:r>
            <w:r>
              <w:t>区）</w:t>
            </w:r>
          </w:p>
        </w:tc>
        <w:tc>
          <w:tcPr>
            <w:tcW w:w="2760" w:type="dxa"/>
            <w:tcMar>
              <w:top w:w="60" w:type="dxa"/>
              <w:left w:w="120" w:type="dxa"/>
              <w:bottom w:w="30" w:type="dxa"/>
              <w:right w:w="120" w:type="dxa"/>
            </w:tcMar>
          </w:tcPr>
          <w:p w14:paraId="75F254AA" w14:textId="77777777" w:rsidR="00CE5158" w:rsidRDefault="00000000">
            <w:pPr>
              <w:pStyle w:val="20"/>
            </w:pPr>
            <w:r>
              <w:t>危险区域标识、临时疏散标识、禁止标识</w:t>
            </w:r>
          </w:p>
        </w:tc>
        <w:tc>
          <w:tcPr>
            <w:tcW w:w="2760" w:type="dxa"/>
            <w:tcMar>
              <w:top w:w="60" w:type="dxa"/>
              <w:left w:w="120" w:type="dxa"/>
              <w:bottom w:w="30" w:type="dxa"/>
              <w:right w:w="120" w:type="dxa"/>
            </w:tcMar>
          </w:tcPr>
          <w:p w14:paraId="6CA6EB4D" w14:textId="77777777" w:rsidR="00CE5158" w:rsidRDefault="00000000">
            <w:pPr>
              <w:pStyle w:val="20"/>
            </w:pPr>
            <w:r>
              <w:t>采用可移动支架式标识，每日检查稳定性；施工材料堆放区设置</w:t>
            </w:r>
            <w:r>
              <w:t xml:space="preserve"> “</w:t>
            </w:r>
            <w:r>
              <w:t>保持通道畅通</w:t>
            </w:r>
            <w:r>
              <w:t xml:space="preserve">” </w:t>
            </w:r>
            <w:r>
              <w:t>警示标识</w:t>
            </w:r>
          </w:p>
        </w:tc>
      </w:tr>
      <w:tr w:rsidR="008E773B" w14:paraId="4EC664CD" w14:textId="77777777">
        <w:tblPrEx>
          <w:tblCellMar>
            <w:top w:w="0" w:type="dxa"/>
            <w:bottom w:w="0" w:type="dxa"/>
          </w:tblCellMar>
        </w:tblPrEx>
        <w:tc>
          <w:tcPr>
            <w:tcW w:w="2760" w:type="dxa"/>
            <w:tcMar>
              <w:top w:w="60" w:type="dxa"/>
              <w:left w:w="120" w:type="dxa"/>
              <w:bottom w:w="30" w:type="dxa"/>
              <w:right w:w="120" w:type="dxa"/>
            </w:tcMar>
          </w:tcPr>
          <w:p w14:paraId="7483520F" w14:textId="77777777" w:rsidR="00CE5158" w:rsidRDefault="00000000">
            <w:pPr>
              <w:pStyle w:val="20"/>
            </w:pPr>
            <w:r>
              <w:t>集结点</w:t>
            </w:r>
          </w:p>
        </w:tc>
        <w:tc>
          <w:tcPr>
            <w:tcW w:w="2760" w:type="dxa"/>
            <w:tcMar>
              <w:top w:w="60" w:type="dxa"/>
              <w:left w:w="120" w:type="dxa"/>
              <w:bottom w:w="30" w:type="dxa"/>
              <w:right w:w="120" w:type="dxa"/>
            </w:tcMar>
          </w:tcPr>
          <w:p w14:paraId="6CF01291" w14:textId="77777777" w:rsidR="00CE5158" w:rsidRDefault="00000000">
            <w:pPr>
              <w:pStyle w:val="20"/>
            </w:pPr>
            <w:r>
              <w:t>集结点标识牌、急救站标识、应急物资标识、人数统计标识</w:t>
            </w:r>
          </w:p>
        </w:tc>
        <w:tc>
          <w:tcPr>
            <w:tcW w:w="2760" w:type="dxa"/>
            <w:tcMar>
              <w:top w:w="60" w:type="dxa"/>
              <w:left w:w="120" w:type="dxa"/>
              <w:bottom w:w="30" w:type="dxa"/>
              <w:right w:w="120" w:type="dxa"/>
            </w:tcMar>
          </w:tcPr>
          <w:p w14:paraId="51052E19" w14:textId="77777777" w:rsidR="00CE5158" w:rsidRDefault="00000000">
            <w:pPr>
              <w:pStyle w:val="20"/>
            </w:pPr>
            <w:r>
              <w:t>标识设置于开阔处，确保</w:t>
            </w:r>
            <w:r>
              <w:t xml:space="preserve"> 360° </w:t>
            </w:r>
            <w:r>
              <w:t>可见；与急救站、物资存放点距离</w:t>
            </w:r>
            <w:r>
              <w:t>≤10m</w:t>
            </w:r>
          </w:p>
        </w:tc>
      </w:tr>
    </w:tbl>
    <w:p w14:paraId="2C15DFA5" w14:textId="77777777" w:rsidR="00CE5158" w:rsidRDefault="00000000">
      <w:pPr>
        <w:pStyle w:val="2"/>
      </w:pPr>
      <w:r>
        <w:t>四、技术保障要求</w:t>
      </w:r>
    </w:p>
    <w:p w14:paraId="5E31883E" w14:textId="77777777" w:rsidR="00CE5158" w:rsidRDefault="00000000">
      <w:pPr>
        <w:pStyle w:val="3"/>
      </w:pPr>
      <w:r>
        <w:t xml:space="preserve">4.1 </w:t>
      </w:r>
      <w:r>
        <w:t>材质性能</w:t>
      </w:r>
    </w:p>
    <w:p w14:paraId="2D44A16B" w14:textId="77777777" w:rsidR="00CE5158" w:rsidRDefault="00000000">
      <w:pPr>
        <w:pStyle w:val="20"/>
        <w:numPr>
          <w:ilvl w:val="0"/>
          <w:numId w:val="1"/>
        </w:numPr>
      </w:pPr>
      <w:r>
        <w:t>耐候性：户外标识</w:t>
      </w:r>
      <w:proofErr w:type="gramStart"/>
      <w:r>
        <w:t>材质需耐受</w:t>
      </w:r>
      <w:proofErr w:type="gramEnd"/>
      <w:r>
        <w:t xml:space="preserve"> - 10℃~40℃</w:t>
      </w:r>
      <w:r>
        <w:t>温度范围，防水防潮（木材涂刷防腐漆，金属</w:t>
      </w:r>
      <w:proofErr w:type="gramStart"/>
      <w:r>
        <w:t>件采用</w:t>
      </w:r>
      <w:proofErr w:type="gramEnd"/>
      <w:r>
        <w:t>不锈钢或镀锌处理）；</w:t>
      </w:r>
    </w:p>
    <w:p w14:paraId="3CF1591E" w14:textId="77777777" w:rsidR="00CE5158" w:rsidRDefault="00000000">
      <w:pPr>
        <w:pStyle w:val="20"/>
        <w:numPr>
          <w:ilvl w:val="0"/>
          <w:numId w:val="1"/>
        </w:numPr>
      </w:pPr>
      <w:r>
        <w:t>夜光性能：荧光标识黑暗环境下续航</w:t>
      </w:r>
      <w:r>
        <w:t xml:space="preserve">≥8 </w:t>
      </w:r>
      <w:r>
        <w:t>小时，</w:t>
      </w:r>
      <w:r>
        <w:t xml:space="preserve">LED </w:t>
      </w:r>
      <w:r>
        <w:t>标识续航</w:t>
      </w:r>
      <w:r>
        <w:t xml:space="preserve">≥3 </w:t>
      </w:r>
      <w:r>
        <w:t>小时（配备备用电源）；</w:t>
      </w:r>
    </w:p>
    <w:p w14:paraId="11F4A62C" w14:textId="77777777" w:rsidR="00CE5158" w:rsidRDefault="00000000">
      <w:pPr>
        <w:pStyle w:val="20"/>
        <w:numPr>
          <w:ilvl w:val="0"/>
          <w:numId w:val="1"/>
        </w:numPr>
      </w:pPr>
      <w:r>
        <w:t>耐磨性：地面标识耐磨次数</w:t>
      </w:r>
      <w:r>
        <w:t xml:space="preserve">≥5000 </w:t>
      </w:r>
      <w:r>
        <w:t>次，适应人员密集踩踏；</w:t>
      </w:r>
    </w:p>
    <w:p w14:paraId="7197AA64" w14:textId="77777777" w:rsidR="00CE5158" w:rsidRDefault="00000000">
      <w:pPr>
        <w:pStyle w:val="20"/>
        <w:numPr>
          <w:ilvl w:val="0"/>
          <w:numId w:val="1"/>
        </w:numPr>
      </w:pPr>
      <w:r>
        <w:t>牢固性：悬挂式标识抗风荷载</w:t>
      </w:r>
      <w:r>
        <w:t>≥0.5kN/m²</w:t>
      </w:r>
      <w:r>
        <w:t>，落地式标识抗倾倒力矩</w:t>
      </w:r>
      <w:r>
        <w:t>≥1.5kN</w:t>
      </w:r>
      <w:r>
        <w:t>・</w:t>
      </w:r>
      <w:r>
        <w:t>m</w:t>
      </w:r>
      <w:r>
        <w:t>。</w:t>
      </w:r>
    </w:p>
    <w:p w14:paraId="6270B84F" w14:textId="77777777" w:rsidR="00CE5158" w:rsidRDefault="00000000">
      <w:pPr>
        <w:pStyle w:val="3"/>
      </w:pPr>
      <w:r>
        <w:t xml:space="preserve">4.2 </w:t>
      </w:r>
      <w:r>
        <w:t>维护管理</w:t>
      </w:r>
    </w:p>
    <w:p w14:paraId="195BA3D1" w14:textId="77777777" w:rsidR="00CE5158" w:rsidRDefault="00000000">
      <w:pPr>
        <w:pStyle w:val="20"/>
        <w:numPr>
          <w:ilvl w:val="0"/>
          <w:numId w:val="1"/>
        </w:numPr>
      </w:pPr>
      <w:r>
        <w:t>日常巡检：纳入《紧急疏散与应急救护教育宣传记录》的日常检查范畴，每日核查标识完整性、清晰度、无遮挡，发现破损、脱落立即更换；</w:t>
      </w:r>
    </w:p>
    <w:p w14:paraId="6BA838BA" w14:textId="77777777" w:rsidR="00CE5158" w:rsidRDefault="00000000">
      <w:pPr>
        <w:pStyle w:val="20"/>
        <w:numPr>
          <w:ilvl w:val="0"/>
          <w:numId w:val="1"/>
        </w:numPr>
      </w:pPr>
      <w:r>
        <w:t>定期维护：每月清洁标识表面，每季度检查荧光</w:t>
      </w:r>
      <w:r>
        <w:t xml:space="preserve"> / LED </w:t>
      </w:r>
      <w:r>
        <w:t>功能，每年更换老化标识（木质标识补涂防腐漆）；</w:t>
      </w:r>
    </w:p>
    <w:p w14:paraId="2F95336E" w14:textId="77777777" w:rsidR="00CE5158" w:rsidRDefault="00000000">
      <w:pPr>
        <w:pStyle w:val="20"/>
        <w:numPr>
          <w:ilvl w:val="0"/>
          <w:numId w:val="1"/>
        </w:numPr>
      </w:pPr>
      <w:r>
        <w:lastRenderedPageBreak/>
        <w:t>动态调整：根据应急演练反馈（</w:t>
      </w:r>
      <w:proofErr w:type="gramStart"/>
      <w:r>
        <w:t>如之前</w:t>
      </w:r>
      <w:proofErr w:type="gramEnd"/>
      <w:r>
        <w:t>演练发现</w:t>
      </w:r>
      <w:r>
        <w:t xml:space="preserve"> “</w:t>
      </w:r>
      <w:r>
        <w:t>部分游客集结点定位不清晰</w:t>
      </w:r>
      <w:r>
        <w:t>”</w:t>
      </w:r>
      <w:r>
        <w:t>），及时增设或调整标识位置；</w:t>
      </w:r>
    </w:p>
    <w:p w14:paraId="09E2C02E" w14:textId="77777777" w:rsidR="00CE5158" w:rsidRDefault="00000000">
      <w:pPr>
        <w:pStyle w:val="20"/>
        <w:numPr>
          <w:ilvl w:val="0"/>
          <w:numId w:val="1"/>
        </w:numPr>
      </w:pPr>
      <w:r>
        <w:t>档案留存：标识设置位置图、维护记录同步存入项目安全管理系统，与教育宣传记录关联归档。</w:t>
      </w:r>
    </w:p>
    <w:p w14:paraId="5AF3678C" w14:textId="77777777" w:rsidR="00CE5158" w:rsidRDefault="00000000">
      <w:pPr>
        <w:pStyle w:val="2"/>
      </w:pPr>
      <w:r>
        <w:t>五、与应急管理衔接要求</w:t>
      </w:r>
    </w:p>
    <w:p w14:paraId="46D84099" w14:textId="77777777" w:rsidR="00CE5158" w:rsidRDefault="00000000">
      <w:pPr>
        <w:pStyle w:val="20"/>
        <w:numPr>
          <w:ilvl w:val="0"/>
          <w:numId w:val="3"/>
        </w:numPr>
      </w:pPr>
      <w:r>
        <w:t>标识导向与疏散预案一致：所有标识标注的疏散路线、集结点名称、急救站位置，需与《紧急疏散与应急救护管理制度》及演练方案完全匹配；</w:t>
      </w:r>
    </w:p>
    <w:p w14:paraId="71330625" w14:textId="77777777" w:rsidR="00CE5158" w:rsidRDefault="00000000">
      <w:pPr>
        <w:pStyle w:val="20"/>
        <w:numPr>
          <w:ilvl w:val="0"/>
          <w:numId w:val="3"/>
        </w:numPr>
      </w:pPr>
      <w:r>
        <w:t>宣传培训联动：标识系统设计完成后，纳入应急教育培训内容（如</w:t>
      </w:r>
      <w:r>
        <w:t xml:space="preserve"> “</w:t>
      </w:r>
      <w:r>
        <w:t>疏散指示标识识别</w:t>
      </w:r>
      <w:r>
        <w:t xml:space="preserve">” </w:t>
      </w:r>
      <w:r>
        <w:t>专项培训），在科普宣传中增设标识使用说明；</w:t>
      </w:r>
    </w:p>
    <w:p w14:paraId="4D7FAE1B" w14:textId="77777777" w:rsidR="00CE5158" w:rsidRDefault="00000000">
      <w:pPr>
        <w:pStyle w:val="20"/>
        <w:numPr>
          <w:ilvl w:val="0"/>
          <w:numId w:val="3"/>
        </w:numPr>
      </w:pPr>
      <w:r>
        <w:t>应急响应协同：突发事件时，预警</w:t>
      </w:r>
      <w:proofErr w:type="gramStart"/>
      <w:r>
        <w:t>通知组</w:t>
      </w:r>
      <w:proofErr w:type="gramEnd"/>
      <w:r>
        <w:t>通过广播同步指引</w:t>
      </w:r>
      <w:r>
        <w:t xml:space="preserve"> “</w:t>
      </w:r>
      <w:r>
        <w:t>请按青灰色边框疏散标识撤离至</w:t>
      </w:r>
      <w:r>
        <w:t xml:space="preserve"> XX </w:t>
      </w:r>
      <w:r>
        <w:t>集结点</w:t>
      </w:r>
      <w:r>
        <w:t>”</w:t>
      </w:r>
      <w:r>
        <w:t>，与标识视觉引导形成互补。</w:t>
      </w:r>
    </w:p>
    <w:p w14:paraId="3647149B" w14:textId="77777777" w:rsidR="00CE5158" w:rsidRDefault="00000000">
      <w:pPr>
        <w:pStyle w:val="2"/>
      </w:pPr>
      <w:r>
        <w:t>六、结论</w:t>
      </w:r>
    </w:p>
    <w:p w14:paraId="5411EE7D" w14:textId="6E1E0DCD" w:rsidR="00CE5158" w:rsidRDefault="00000000" w:rsidP="008E773B">
      <w:pPr>
        <w:pStyle w:val="20"/>
        <w:rPr>
          <w:rFonts w:hint="eastAsia"/>
        </w:rPr>
      </w:pPr>
      <w:r>
        <w:t>本标识系统设计既满足紧急疏散、应急救护的功能需求，又通过材质、色彩、造型的风貌适配设计，融入徽州历史街区整体环境。设置标准明确、技术保障到位，可有效提升应急状态下的疏散效率，降低人员伤亡风险，与项目应急管理制度、教育宣传记录形成完整闭环，适用于施工期及运营期全流程使用。</w:t>
      </w:r>
    </w:p>
    <w:sectPr w:rsidR="00CE515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5AE9"/>
    <w:multiLevelType w:val="hybridMultilevel"/>
    <w:tmpl w:val="E54C1FC2"/>
    <w:lvl w:ilvl="0" w:tplc="A6AEFC72">
      <w:start w:val="1"/>
      <w:numFmt w:val="bullet"/>
      <w:lvlText w:val="●"/>
      <w:lvlJc w:val="left"/>
      <w:pPr>
        <w:ind w:left="720" w:hanging="360"/>
      </w:pPr>
    </w:lvl>
    <w:lvl w:ilvl="1" w:tplc="66345D22">
      <w:start w:val="1"/>
      <w:numFmt w:val="bullet"/>
      <w:lvlText w:val="○"/>
      <w:lvlJc w:val="left"/>
      <w:pPr>
        <w:ind w:left="1440" w:hanging="360"/>
      </w:pPr>
    </w:lvl>
    <w:lvl w:ilvl="2" w:tplc="663A29C4">
      <w:start w:val="1"/>
      <w:numFmt w:val="bullet"/>
      <w:lvlText w:val="■"/>
      <w:lvlJc w:val="left"/>
      <w:pPr>
        <w:ind w:left="2160" w:hanging="360"/>
      </w:pPr>
    </w:lvl>
    <w:lvl w:ilvl="3" w:tplc="CE38D610">
      <w:start w:val="1"/>
      <w:numFmt w:val="bullet"/>
      <w:lvlText w:val="●"/>
      <w:lvlJc w:val="left"/>
      <w:pPr>
        <w:ind w:left="2880" w:hanging="360"/>
      </w:pPr>
    </w:lvl>
    <w:lvl w:ilvl="4" w:tplc="A9665B58">
      <w:start w:val="1"/>
      <w:numFmt w:val="bullet"/>
      <w:lvlText w:val="○"/>
      <w:lvlJc w:val="left"/>
      <w:pPr>
        <w:ind w:left="3600" w:hanging="360"/>
      </w:pPr>
    </w:lvl>
    <w:lvl w:ilvl="5" w:tplc="C41AC67C">
      <w:start w:val="1"/>
      <w:numFmt w:val="bullet"/>
      <w:lvlText w:val="■"/>
      <w:lvlJc w:val="left"/>
      <w:pPr>
        <w:ind w:left="4320" w:hanging="360"/>
      </w:pPr>
    </w:lvl>
    <w:lvl w:ilvl="6" w:tplc="FDB25368">
      <w:start w:val="1"/>
      <w:numFmt w:val="bullet"/>
      <w:lvlText w:val="●"/>
      <w:lvlJc w:val="left"/>
      <w:pPr>
        <w:ind w:left="5040" w:hanging="360"/>
      </w:pPr>
    </w:lvl>
    <w:lvl w:ilvl="7" w:tplc="1D5A82EA">
      <w:start w:val="1"/>
      <w:numFmt w:val="bullet"/>
      <w:lvlText w:val="●"/>
      <w:lvlJc w:val="left"/>
      <w:pPr>
        <w:ind w:left="5760" w:hanging="360"/>
      </w:pPr>
    </w:lvl>
    <w:lvl w:ilvl="8" w:tplc="CE02BA72">
      <w:start w:val="1"/>
      <w:numFmt w:val="bullet"/>
      <w:lvlText w:val="●"/>
      <w:lvlJc w:val="left"/>
      <w:pPr>
        <w:ind w:left="6480" w:hanging="360"/>
      </w:pPr>
    </w:lvl>
  </w:abstractNum>
  <w:abstractNum w:abstractNumId="1" w15:restartNumberingAfterBreak="0">
    <w:nsid w:val="72CB34DC"/>
    <w:multiLevelType w:val="multilevel"/>
    <w:tmpl w:val="2592C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4294654">
    <w:abstractNumId w:val="1"/>
  </w:num>
  <w:num w:numId="2" w16cid:durableId="1409115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5025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158"/>
    <w:rsid w:val="008E773B"/>
    <w:rsid w:val="00BD4517"/>
    <w:rsid w:val="00CE5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E500B"/>
  <w15:docId w15:val="{1A932211-BD70-45BD-83A2-C3943F2F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380" w:after="140" w:line="288" w:lineRule="auto"/>
      <w:outlineLvl w:val="0"/>
    </w:pPr>
    <w:rPr>
      <w:rFonts w:ascii="Arial" w:eastAsia="等线" w:hAnsi="Arial" w:cs="Arial"/>
      <w:b/>
      <w:bCs/>
      <w:sz w:val="36"/>
      <w:szCs w:val="36"/>
    </w:rPr>
  </w:style>
  <w:style w:type="paragraph" w:styleId="2">
    <w:name w:val="heading 2"/>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uiPriority w:val="9"/>
    <w:unhideWhenUsed/>
    <w:qFormat/>
    <w:pPr>
      <w:spacing w:before="300" w:after="120" w:line="288" w:lineRule="auto"/>
      <w:outlineLvl w:val="2"/>
    </w:pPr>
    <w:rPr>
      <w:rFonts w:ascii="Arial" w:eastAsia="等线" w:hAnsi="Arial" w:cs="Arial"/>
      <w:b/>
      <w:bCs/>
      <w:sz w:val="30"/>
      <w:szCs w:val="30"/>
    </w:rPr>
  </w:style>
  <w:style w:type="paragraph" w:styleId="4">
    <w:name w:val="heading 4"/>
    <w:uiPriority w:val="9"/>
    <w:semiHidden/>
    <w:unhideWhenUsed/>
    <w:qFormat/>
    <w:pPr>
      <w:spacing w:before="260" w:after="120" w:line="288" w:lineRule="auto"/>
      <w:outlineLvl w:val="3"/>
    </w:pPr>
    <w:rPr>
      <w:rFonts w:ascii="Arial" w:eastAsia="等线" w:hAnsi="Arial" w:cs="Arial"/>
      <w:b/>
      <w:bCs/>
      <w:sz w:val="28"/>
      <w:szCs w:val="28"/>
    </w:rPr>
  </w:style>
  <w:style w:type="paragraph" w:styleId="5">
    <w:name w:val="heading 5"/>
    <w:uiPriority w:val="9"/>
    <w:semiHidden/>
    <w:unhideWhenUsed/>
    <w:qFormat/>
    <w:pPr>
      <w:spacing w:before="240" w:after="120" w:line="288" w:lineRule="auto"/>
      <w:outlineLvl w:val="4"/>
    </w:pPr>
    <w:rPr>
      <w:rFonts w:ascii="Arial" w:eastAsia="等线" w:hAnsi="Arial" w:cs="Arial"/>
      <w:b/>
      <w:bCs/>
      <w:sz w:val="24"/>
      <w:szCs w:val="24"/>
    </w:rPr>
  </w:style>
  <w:style w:type="paragraph" w:styleId="6">
    <w:name w:val="heading 6"/>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pPr>
      <w:spacing w:before="480" w:after="480" w:line="288" w:lineRule="auto"/>
    </w:pPr>
    <w:rPr>
      <w:rFonts w:ascii="Arial" w:eastAsia="等线" w:hAnsi="Arial" w:cs="Arial"/>
      <w:b/>
      <w:bCs/>
      <w:sz w:val="52"/>
      <w:szCs w:val="52"/>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paragraph" w:customStyle="1" w:styleId="20">
    <w:name w:val="2"/>
    <w:pPr>
      <w:spacing w:before="120" w:after="120" w:line="288" w:lineRule="auto"/>
    </w:pPr>
    <w:rPr>
      <w:rFonts w:ascii="Arial" w:eastAsia="等线" w:hAnsi="Arial" w:cs="Arial"/>
      <w:sz w:val="22"/>
      <w:szCs w:val="22"/>
    </w:rPr>
  </w:style>
  <w:style w:type="paragraph" w:customStyle="1" w:styleId="11">
    <w:name w:val="1"/>
    <w:pPr>
      <w:spacing w:before="120" w:after="120" w:line="288" w:lineRule="auto"/>
    </w:pPr>
    <w:rPr>
      <w:rFonts w:ascii="Arial" w:eastAsia="等线" w:hAnsi="Arial" w:cs="Arial"/>
      <w:color w:val="8F959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1314</Words>
  <Characters>1473</Characters>
  <Application>Microsoft Office Word</Application>
  <DocSecurity>0</DocSecurity>
  <Lines>294</Lines>
  <Paragraphs>116</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wujiayi13205590925@163.com</cp:lastModifiedBy>
  <cp:revision>1</cp:revision>
  <dcterms:created xsi:type="dcterms:W3CDTF">2026-03-21T00:55:00Z</dcterms:created>
  <dcterms:modified xsi:type="dcterms:W3CDTF">2026-03-21T00:56:00Z</dcterms:modified>
</cp:coreProperties>
</file>