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DE1A" w14:textId="4A426540" w:rsidR="00C5076C" w:rsidRDefault="00000000" w:rsidP="00ED0BA7">
      <w:pPr>
        <w:pStyle w:val="1"/>
        <w:rPr>
          <w:rFonts w:hint="eastAsia"/>
        </w:rPr>
      </w:pPr>
      <w:r>
        <w:t>黄山歙县徽城镇历史街区改造项目建筑内部非结构构件、设备及附属设施检测报告</w:t>
      </w:r>
    </w:p>
    <w:p w14:paraId="1BE736D5" w14:textId="77777777" w:rsidR="00C5076C" w:rsidRDefault="00000000">
      <w:pPr>
        <w:pStyle w:val="2"/>
      </w:pPr>
      <w:r>
        <w:t>一、检测概况</w:t>
      </w:r>
    </w:p>
    <w:p w14:paraId="102F4361" w14:textId="77777777" w:rsidR="00C5076C" w:rsidRDefault="00000000">
      <w:pPr>
        <w:pStyle w:val="3"/>
      </w:pPr>
      <w:r>
        <w:t xml:space="preserve">1.1 </w:t>
      </w:r>
      <w:r>
        <w:t>检测范围</w:t>
      </w:r>
    </w:p>
    <w:p w14:paraId="00388F7C" w14:textId="77777777" w:rsidR="00C5076C" w:rsidRDefault="00000000">
      <w:pPr>
        <w:pStyle w:val="20"/>
      </w:pPr>
      <w:r>
        <w:t>本次检测针对项目内部非结构构件、设备及附属设施，核心包括：</w:t>
      </w:r>
    </w:p>
    <w:p w14:paraId="14E53C76" w14:textId="77777777" w:rsidR="00C5076C" w:rsidRDefault="00000000">
      <w:pPr>
        <w:pStyle w:val="20"/>
        <w:numPr>
          <w:ilvl w:val="0"/>
          <w:numId w:val="1"/>
        </w:numPr>
      </w:pPr>
      <w:r>
        <w:t>非结构构件：轻钢龙骨石膏板隔墙、木龙骨石膏板吊顶、厨房吊柜、固定柜体</w:t>
      </w:r>
    </w:p>
    <w:p w14:paraId="394D43BD" w14:textId="77777777" w:rsidR="00C5076C" w:rsidRDefault="00000000">
      <w:pPr>
        <w:pStyle w:val="20"/>
        <w:numPr>
          <w:ilvl w:val="0"/>
          <w:numId w:val="1"/>
        </w:numPr>
      </w:pPr>
      <w:r>
        <w:t>机电设备及附属：给排水管线支吊架、电气桥架、暖通风管、空调内机支架</w:t>
      </w:r>
    </w:p>
    <w:p w14:paraId="642C7115" w14:textId="77777777" w:rsidR="00C5076C" w:rsidRDefault="00000000">
      <w:pPr>
        <w:pStyle w:val="20"/>
        <w:numPr>
          <w:ilvl w:val="0"/>
          <w:numId w:val="1"/>
        </w:numPr>
      </w:pPr>
      <w:r>
        <w:t>附属设施：室内栏杆、扶手、装饰隔断</w:t>
      </w:r>
    </w:p>
    <w:p w14:paraId="17FB2EF0" w14:textId="77777777" w:rsidR="00C5076C" w:rsidRDefault="00000000">
      <w:pPr>
        <w:pStyle w:val="3"/>
      </w:pPr>
      <w:r>
        <w:t xml:space="preserve">1.2 </w:t>
      </w:r>
      <w:r>
        <w:t>检测依据</w:t>
      </w:r>
    </w:p>
    <w:p w14:paraId="1A446DC7" w14:textId="77777777" w:rsidR="00C5076C" w:rsidRDefault="00000000">
      <w:pPr>
        <w:pStyle w:val="20"/>
        <w:numPr>
          <w:ilvl w:val="0"/>
          <w:numId w:val="1"/>
        </w:numPr>
      </w:pPr>
      <w:r>
        <w:t>《建筑抗震设计规范》（</w:t>
      </w:r>
      <w:r>
        <w:t>GB 50011-2010</w:t>
      </w:r>
      <w:r>
        <w:t>，</w:t>
      </w:r>
      <w:r>
        <w:t xml:space="preserve">2016 </w:t>
      </w:r>
      <w:r>
        <w:t>年版）</w:t>
      </w:r>
    </w:p>
    <w:p w14:paraId="4E3434CC" w14:textId="77777777" w:rsidR="00C5076C" w:rsidRDefault="00000000">
      <w:pPr>
        <w:pStyle w:val="20"/>
        <w:numPr>
          <w:ilvl w:val="0"/>
          <w:numId w:val="1"/>
        </w:numPr>
      </w:pPr>
      <w:r>
        <w:t>《建筑结构检测技术标准》（</w:t>
      </w:r>
      <w:r>
        <w:t>GB/T 50344-2019</w:t>
      </w:r>
      <w:r>
        <w:t>）</w:t>
      </w:r>
    </w:p>
    <w:p w14:paraId="43DA5737" w14:textId="77777777" w:rsidR="00C5076C" w:rsidRDefault="00000000">
      <w:pPr>
        <w:pStyle w:val="20"/>
        <w:numPr>
          <w:ilvl w:val="0"/>
          <w:numId w:val="1"/>
        </w:numPr>
      </w:pPr>
      <w:r>
        <w:t>《轻钢龙骨石膏板隔墙工程技术规程》（</w:t>
      </w:r>
      <w:r>
        <w:t>JGJ/T 207-2010</w:t>
      </w:r>
      <w:r>
        <w:t>）</w:t>
      </w:r>
    </w:p>
    <w:p w14:paraId="2A50C268" w14:textId="77777777" w:rsidR="00C5076C" w:rsidRDefault="00000000">
      <w:pPr>
        <w:pStyle w:val="20"/>
        <w:numPr>
          <w:ilvl w:val="0"/>
          <w:numId w:val="1"/>
        </w:numPr>
      </w:pPr>
      <w:r>
        <w:t>《建筑机电工程抗震设计规范》（</w:t>
      </w:r>
      <w:r>
        <w:t>GB 50981-2014</w:t>
      </w:r>
      <w:r>
        <w:t>）</w:t>
      </w:r>
    </w:p>
    <w:p w14:paraId="1E8BF3F4" w14:textId="3BD6E461" w:rsidR="00C5076C" w:rsidRDefault="00000000" w:rsidP="00ED0BA7">
      <w:pPr>
        <w:pStyle w:val="20"/>
        <w:numPr>
          <w:ilvl w:val="0"/>
          <w:numId w:val="1"/>
        </w:numPr>
        <w:rPr>
          <w:rFonts w:hint="eastAsia"/>
        </w:rPr>
      </w:pPr>
      <w:r>
        <w:t>《木结构设计标准》（</w:t>
      </w:r>
      <w:r>
        <w:t>GB 50005-2017</w:t>
      </w:r>
      <w:r>
        <w:t>）</w:t>
      </w:r>
    </w:p>
    <w:p w14:paraId="7A1AA6C3" w14:textId="77777777" w:rsidR="00C5076C" w:rsidRDefault="00000000">
      <w:pPr>
        <w:pStyle w:val="2"/>
      </w:pPr>
      <w:r>
        <w:t>二、非结构构件检测报告</w:t>
      </w:r>
    </w:p>
    <w:p w14:paraId="6B7C7FD9" w14:textId="77777777" w:rsidR="00C5076C" w:rsidRDefault="00000000">
      <w:pPr>
        <w:pStyle w:val="3"/>
      </w:pPr>
      <w:r>
        <w:t xml:space="preserve">2.1 </w:t>
      </w:r>
      <w:r>
        <w:t>轻钢龙骨石膏板隔墙检测</w:t>
      </w:r>
    </w:p>
    <w:p w14:paraId="22418F29" w14:textId="77777777" w:rsidR="00C5076C" w:rsidRDefault="00000000">
      <w:pPr>
        <w:pStyle w:val="4"/>
      </w:pPr>
      <w:r>
        <w:t xml:space="preserve">2.1.1 </w:t>
      </w:r>
      <w:r>
        <w:t>检测项目</w:t>
      </w:r>
    </w:p>
    <w:p w14:paraId="481DDDF4" w14:textId="77777777" w:rsidR="00C5076C" w:rsidRDefault="00000000">
      <w:pPr>
        <w:pStyle w:val="20"/>
        <w:numPr>
          <w:ilvl w:val="0"/>
          <w:numId w:val="1"/>
        </w:numPr>
      </w:pPr>
      <w:r>
        <w:t>龙骨间距、截面尺寸</w:t>
      </w:r>
    </w:p>
    <w:p w14:paraId="3CD8AD1C" w14:textId="77777777" w:rsidR="00C5076C" w:rsidRDefault="00000000">
      <w:pPr>
        <w:pStyle w:val="20"/>
        <w:numPr>
          <w:ilvl w:val="0"/>
          <w:numId w:val="1"/>
        </w:numPr>
      </w:pPr>
      <w:r>
        <w:t>龙骨与主体结构连接可靠性</w:t>
      </w:r>
    </w:p>
    <w:p w14:paraId="5F75F259" w14:textId="77777777" w:rsidR="00C5076C" w:rsidRDefault="00000000">
      <w:pPr>
        <w:pStyle w:val="20"/>
        <w:numPr>
          <w:ilvl w:val="0"/>
          <w:numId w:val="1"/>
        </w:numPr>
      </w:pPr>
      <w:r>
        <w:t>石膏板安装质量与拼缝处理</w:t>
      </w:r>
    </w:p>
    <w:p w14:paraId="4ADF1EBE" w14:textId="77777777" w:rsidR="00C5076C" w:rsidRDefault="00000000">
      <w:pPr>
        <w:pStyle w:val="20"/>
        <w:numPr>
          <w:ilvl w:val="0"/>
          <w:numId w:val="1"/>
        </w:numPr>
      </w:pPr>
      <w:r>
        <w:t>墙体抗侧移能力（模拟地震作用）</w:t>
      </w:r>
    </w:p>
    <w:p w14:paraId="6CAB33C4" w14:textId="77777777" w:rsidR="00C5076C" w:rsidRDefault="00000000">
      <w:pPr>
        <w:pStyle w:val="4"/>
      </w:pPr>
      <w:r>
        <w:t xml:space="preserve">2.1.2 </w:t>
      </w:r>
      <w:r>
        <w:t>检测结果</w:t>
      </w:r>
    </w:p>
    <w:p w14:paraId="7EEDD0BF" w14:textId="77777777" w:rsidR="00C5076C" w:rsidRDefault="00C5076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2369"/>
        <w:gridCol w:w="2543"/>
        <w:gridCol w:w="1944"/>
      </w:tblGrid>
      <w:tr w:rsidR="00ED0BA7" w14:paraId="6C9B1A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E3AFB" w14:textId="77777777" w:rsidR="00C5076C" w:rsidRDefault="00000000">
            <w:pPr>
              <w:pStyle w:val="20"/>
            </w:pPr>
            <w:r>
              <w:lastRenderedPageBreak/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971F3" w14:textId="77777777" w:rsidR="00C5076C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524B0" w14:textId="77777777" w:rsidR="00C5076C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D2A43" w14:textId="77777777" w:rsidR="00C5076C" w:rsidRDefault="00000000">
            <w:pPr>
              <w:pStyle w:val="20"/>
            </w:pPr>
            <w:r>
              <w:t>结论</w:t>
            </w:r>
          </w:p>
        </w:tc>
      </w:tr>
      <w:tr w:rsidR="00ED0BA7" w14:paraId="0614D7A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B78F3" w14:textId="77777777" w:rsidR="00C5076C" w:rsidRDefault="00000000">
            <w:pPr>
              <w:pStyle w:val="20"/>
            </w:pPr>
            <w:r>
              <w:t>竖向龙骨间距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BB874" w14:textId="77777777" w:rsidR="00C5076C" w:rsidRDefault="00000000">
            <w:pPr>
              <w:pStyle w:val="20"/>
            </w:pPr>
            <w:r>
              <w:t>≤400mm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FFA21" w14:textId="77777777" w:rsidR="00C5076C" w:rsidRDefault="00000000">
            <w:pPr>
              <w:pStyle w:val="20"/>
            </w:pPr>
            <w:r>
              <w:t>380~400mm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BA279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7A4C3B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2A18C" w14:textId="77777777" w:rsidR="00C5076C" w:rsidRDefault="00000000">
            <w:pPr>
              <w:pStyle w:val="20"/>
            </w:pPr>
            <w:r>
              <w:t>龙骨截面尺寸（</w:t>
            </w:r>
            <w:r>
              <w:t>C75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C5D50" w14:textId="77777777" w:rsidR="00C5076C" w:rsidRDefault="00000000">
            <w:pPr>
              <w:pStyle w:val="20"/>
            </w:pPr>
            <w:r>
              <w:t>75×50×0.6mm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49DA7" w14:textId="77777777" w:rsidR="00C5076C" w:rsidRDefault="00000000">
            <w:pPr>
              <w:pStyle w:val="20"/>
            </w:pPr>
            <w:r>
              <w:t>74.8×49.7×0.61mm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0F678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41DBF1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46D07" w14:textId="77777777" w:rsidR="00C5076C" w:rsidRDefault="00000000">
            <w:pPr>
              <w:pStyle w:val="20"/>
            </w:pPr>
            <w:r>
              <w:t>膨胀螺栓抗拔力（</w:t>
            </w:r>
            <w:r>
              <w:t>M8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78E5E" w14:textId="77777777" w:rsidR="00C5076C" w:rsidRDefault="00000000">
            <w:pPr>
              <w:pStyle w:val="20"/>
            </w:pPr>
            <w:r>
              <w:t xml:space="preserve">≥6kN /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D8A69" w14:textId="77777777" w:rsidR="00C5076C" w:rsidRDefault="00000000">
            <w:pPr>
              <w:pStyle w:val="20"/>
            </w:pPr>
            <w:r>
              <w:t xml:space="preserve">7.2~8.1kN /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3A4F3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780218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BFD82" w14:textId="77777777" w:rsidR="00C5076C" w:rsidRDefault="00000000">
            <w:pPr>
              <w:pStyle w:val="20"/>
            </w:pPr>
            <w:r>
              <w:t>墙体抗侧移承载力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92006" w14:textId="77777777" w:rsidR="00C5076C" w:rsidRDefault="00000000">
            <w:pPr>
              <w:pStyle w:val="20"/>
            </w:pPr>
            <w:r>
              <w:t>≥0.02kN/m²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E37B5" w14:textId="77777777" w:rsidR="00C5076C" w:rsidRDefault="00000000">
            <w:pPr>
              <w:pStyle w:val="20"/>
            </w:pPr>
            <w:r>
              <w:t>0.025kN/m²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BF710" w14:textId="77777777" w:rsidR="00C5076C" w:rsidRDefault="00000000">
            <w:pPr>
              <w:pStyle w:val="20"/>
            </w:pPr>
            <w:r>
              <w:t>合格</w:t>
            </w:r>
          </w:p>
        </w:tc>
      </w:tr>
    </w:tbl>
    <w:p w14:paraId="0377769D" w14:textId="77777777" w:rsidR="00C5076C" w:rsidRDefault="00000000">
      <w:pPr>
        <w:pStyle w:val="4"/>
      </w:pPr>
      <w:r>
        <w:t xml:space="preserve">2.1.3 </w:t>
      </w:r>
      <w:r>
        <w:t>结论</w:t>
      </w:r>
    </w:p>
    <w:p w14:paraId="6E08796A" w14:textId="3E0428C4" w:rsidR="00C5076C" w:rsidRDefault="00000000" w:rsidP="00ED0BA7">
      <w:pPr>
        <w:pStyle w:val="20"/>
        <w:rPr>
          <w:rFonts w:hint="eastAsia"/>
        </w:rPr>
      </w:pPr>
      <w:r>
        <w:t>轻钢龙骨隔墙连接牢固，抗侧移能力满足要求，可适应主体结构变形。</w:t>
      </w:r>
    </w:p>
    <w:p w14:paraId="5626D097" w14:textId="77777777" w:rsidR="00C5076C" w:rsidRDefault="00000000">
      <w:pPr>
        <w:pStyle w:val="3"/>
      </w:pPr>
      <w:r>
        <w:t xml:space="preserve">2.2 </w:t>
      </w:r>
      <w:r>
        <w:t>吊顶系统检测</w:t>
      </w:r>
    </w:p>
    <w:p w14:paraId="2A1D1F14" w14:textId="77777777" w:rsidR="00C5076C" w:rsidRDefault="00000000">
      <w:pPr>
        <w:pStyle w:val="4"/>
      </w:pPr>
      <w:r>
        <w:t xml:space="preserve">2.2.1 </w:t>
      </w:r>
      <w:r>
        <w:t>检测项目</w:t>
      </w:r>
    </w:p>
    <w:p w14:paraId="3A3DFD29" w14:textId="77777777" w:rsidR="00C5076C" w:rsidRDefault="00000000">
      <w:pPr>
        <w:pStyle w:val="20"/>
        <w:numPr>
          <w:ilvl w:val="0"/>
          <w:numId w:val="1"/>
        </w:numPr>
      </w:pPr>
      <w:r>
        <w:t>吊杆间距、直径</w:t>
      </w:r>
    </w:p>
    <w:p w14:paraId="7725DEE4" w14:textId="77777777" w:rsidR="00C5076C" w:rsidRDefault="00000000">
      <w:pPr>
        <w:pStyle w:val="20"/>
        <w:numPr>
          <w:ilvl w:val="0"/>
          <w:numId w:val="1"/>
        </w:numPr>
      </w:pPr>
      <w:r>
        <w:t>木龙骨截面尺寸与含水率</w:t>
      </w:r>
    </w:p>
    <w:p w14:paraId="02E4B83C" w14:textId="77777777" w:rsidR="00C5076C" w:rsidRDefault="00000000">
      <w:pPr>
        <w:pStyle w:val="20"/>
        <w:numPr>
          <w:ilvl w:val="0"/>
          <w:numId w:val="1"/>
        </w:numPr>
      </w:pPr>
      <w:r>
        <w:t>吊杆与楼板锚固可靠性</w:t>
      </w:r>
    </w:p>
    <w:p w14:paraId="1B7C7C63" w14:textId="77777777" w:rsidR="00C5076C" w:rsidRDefault="00000000">
      <w:pPr>
        <w:pStyle w:val="20"/>
        <w:numPr>
          <w:ilvl w:val="0"/>
          <w:numId w:val="1"/>
        </w:numPr>
      </w:pPr>
      <w:r>
        <w:t>吊顶整体挠度</w:t>
      </w:r>
    </w:p>
    <w:p w14:paraId="11BCAA5A" w14:textId="77777777" w:rsidR="00C5076C" w:rsidRDefault="00000000">
      <w:pPr>
        <w:pStyle w:val="4"/>
      </w:pPr>
      <w:r>
        <w:t xml:space="preserve">2.2.2 </w:t>
      </w:r>
      <w:r>
        <w:t>检测结果</w:t>
      </w:r>
    </w:p>
    <w:p w14:paraId="0DDFF4A6" w14:textId="77777777" w:rsidR="00C5076C" w:rsidRDefault="00C5076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2"/>
        <w:gridCol w:w="2232"/>
        <w:gridCol w:w="2434"/>
        <w:gridCol w:w="2103"/>
      </w:tblGrid>
      <w:tr w:rsidR="00ED0BA7" w14:paraId="469E17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92F63" w14:textId="77777777" w:rsidR="00C5076C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BD3D0" w14:textId="77777777" w:rsidR="00C5076C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9AD27" w14:textId="77777777" w:rsidR="00C5076C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47BCB" w14:textId="77777777" w:rsidR="00C5076C" w:rsidRDefault="00000000">
            <w:pPr>
              <w:pStyle w:val="20"/>
            </w:pPr>
            <w:r>
              <w:t>结论</w:t>
            </w:r>
          </w:p>
        </w:tc>
      </w:tr>
      <w:tr w:rsidR="00ED0BA7" w14:paraId="6C1BDC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E33A4" w14:textId="77777777" w:rsidR="00C5076C" w:rsidRDefault="00000000">
            <w:pPr>
              <w:pStyle w:val="20"/>
            </w:pPr>
            <w:r>
              <w:t>吊杆间距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FE97A" w14:textId="77777777" w:rsidR="00C5076C" w:rsidRDefault="00000000">
            <w:pPr>
              <w:pStyle w:val="20"/>
            </w:pPr>
            <w:r>
              <w:t>≤1.2m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CD16D" w14:textId="77777777" w:rsidR="00C5076C" w:rsidRDefault="00000000">
            <w:pPr>
              <w:pStyle w:val="20"/>
            </w:pPr>
            <w:r>
              <w:t>1.1~1.2m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B0FD9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62D205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7132F" w14:textId="77777777" w:rsidR="00C5076C" w:rsidRDefault="00000000">
            <w:pPr>
              <w:pStyle w:val="20"/>
            </w:pPr>
            <w:r>
              <w:t>吊杆直径（</w:t>
            </w:r>
            <w:r>
              <w:t>Φ8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7A7CC" w14:textId="77777777" w:rsidR="00C5076C" w:rsidRDefault="00000000">
            <w:pPr>
              <w:pStyle w:val="20"/>
            </w:pPr>
            <w:r>
              <w:t>≥8mm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D2003" w14:textId="77777777" w:rsidR="00C5076C" w:rsidRDefault="00000000">
            <w:pPr>
              <w:pStyle w:val="20"/>
            </w:pPr>
            <w:r>
              <w:t>7.9~8.1mm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20A4D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6F70C8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76EE2" w14:textId="77777777" w:rsidR="00C5076C" w:rsidRDefault="00000000">
            <w:pPr>
              <w:pStyle w:val="20"/>
            </w:pPr>
            <w:r>
              <w:t>木龙骨含水率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59BBC" w14:textId="77777777" w:rsidR="00C5076C" w:rsidRDefault="00000000">
            <w:pPr>
              <w:pStyle w:val="20"/>
            </w:pPr>
            <w:r>
              <w:t>≤18%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447A6" w14:textId="77777777" w:rsidR="00C5076C" w:rsidRDefault="00000000">
            <w:pPr>
              <w:pStyle w:val="20"/>
            </w:pPr>
            <w:r>
              <w:t>13.5%~15.2%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D88AA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1FCB60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6D8C9" w14:textId="77777777" w:rsidR="00C5076C" w:rsidRDefault="00000000">
            <w:pPr>
              <w:pStyle w:val="20"/>
            </w:pPr>
            <w:r>
              <w:t>吊顶挠度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776DB" w14:textId="77777777" w:rsidR="00C5076C" w:rsidRDefault="00000000">
            <w:pPr>
              <w:pStyle w:val="20"/>
            </w:pPr>
            <w:r>
              <w:t>≤L/250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76F40" w14:textId="77777777" w:rsidR="00C5076C" w:rsidRDefault="00000000">
            <w:pPr>
              <w:pStyle w:val="20"/>
            </w:pPr>
            <w:r>
              <w:t>L/320~L/300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3ACDC" w14:textId="77777777" w:rsidR="00C5076C" w:rsidRDefault="00000000">
            <w:pPr>
              <w:pStyle w:val="20"/>
            </w:pPr>
            <w:r>
              <w:t>合格</w:t>
            </w:r>
          </w:p>
        </w:tc>
      </w:tr>
    </w:tbl>
    <w:p w14:paraId="583343D3" w14:textId="77777777" w:rsidR="00C5076C" w:rsidRDefault="00000000">
      <w:pPr>
        <w:pStyle w:val="4"/>
      </w:pPr>
      <w:r>
        <w:lastRenderedPageBreak/>
        <w:t xml:space="preserve">2.2.3 </w:t>
      </w:r>
      <w:r>
        <w:t>结论</w:t>
      </w:r>
    </w:p>
    <w:p w14:paraId="1B665D4E" w14:textId="409CC4A4" w:rsidR="00C5076C" w:rsidRDefault="00000000" w:rsidP="00ED0BA7">
      <w:pPr>
        <w:pStyle w:val="20"/>
        <w:rPr>
          <w:rFonts w:hint="eastAsia"/>
        </w:rPr>
      </w:pPr>
      <w:r>
        <w:t>吊顶系统锚固可靠，挠度满足规范要求，可适应主体结构变形。</w:t>
      </w:r>
    </w:p>
    <w:p w14:paraId="41162E9C" w14:textId="77777777" w:rsidR="00C5076C" w:rsidRDefault="00000000">
      <w:pPr>
        <w:pStyle w:val="3"/>
      </w:pPr>
      <w:r>
        <w:t xml:space="preserve">2.3 </w:t>
      </w:r>
      <w:r>
        <w:t>吊柜与固定柜体检测</w:t>
      </w:r>
    </w:p>
    <w:p w14:paraId="0B06F622" w14:textId="77777777" w:rsidR="00C5076C" w:rsidRDefault="00000000">
      <w:pPr>
        <w:pStyle w:val="4"/>
      </w:pPr>
      <w:r>
        <w:t xml:space="preserve">2.3.1 </w:t>
      </w:r>
      <w:r>
        <w:t>检测项目</w:t>
      </w:r>
    </w:p>
    <w:p w14:paraId="251D3990" w14:textId="77777777" w:rsidR="00C5076C" w:rsidRDefault="00000000">
      <w:pPr>
        <w:pStyle w:val="20"/>
        <w:numPr>
          <w:ilvl w:val="0"/>
          <w:numId w:val="1"/>
        </w:numPr>
      </w:pPr>
      <w:r>
        <w:t>支架截面尺寸、材质</w:t>
      </w:r>
    </w:p>
    <w:p w14:paraId="6D362087" w14:textId="77777777" w:rsidR="00C5076C" w:rsidRDefault="00000000">
      <w:pPr>
        <w:pStyle w:val="20"/>
        <w:numPr>
          <w:ilvl w:val="0"/>
          <w:numId w:val="1"/>
        </w:numPr>
      </w:pPr>
      <w:r>
        <w:t>膨胀螺栓抗拔力</w:t>
      </w:r>
    </w:p>
    <w:p w14:paraId="508AC55E" w14:textId="77777777" w:rsidR="00C5076C" w:rsidRDefault="00000000">
      <w:pPr>
        <w:pStyle w:val="20"/>
        <w:numPr>
          <w:ilvl w:val="0"/>
          <w:numId w:val="1"/>
        </w:numPr>
      </w:pPr>
      <w:r>
        <w:t>吊柜</w:t>
      </w:r>
      <w:r>
        <w:t xml:space="preserve"> / </w:t>
      </w:r>
      <w:r>
        <w:t>柜体整体稳定性</w:t>
      </w:r>
    </w:p>
    <w:p w14:paraId="76C27765" w14:textId="77777777" w:rsidR="00C5076C" w:rsidRDefault="00000000">
      <w:pPr>
        <w:pStyle w:val="20"/>
        <w:numPr>
          <w:ilvl w:val="0"/>
          <w:numId w:val="1"/>
        </w:numPr>
      </w:pPr>
      <w:r>
        <w:t>抗震性能（水平推力测试）</w:t>
      </w:r>
    </w:p>
    <w:p w14:paraId="1D6B4C23" w14:textId="77777777" w:rsidR="00C5076C" w:rsidRDefault="00000000">
      <w:pPr>
        <w:pStyle w:val="4"/>
      </w:pPr>
      <w:r>
        <w:t xml:space="preserve">2.3.2 </w:t>
      </w:r>
      <w:r>
        <w:t>检测结果</w:t>
      </w:r>
    </w:p>
    <w:p w14:paraId="3854AAAA" w14:textId="77777777" w:rsidR="00C5076C" w:rsidRDefault="00C5076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9"/>
        <w:gridCol w:w="2311"/>
        <w:gridCol w:w="2504"/>
        <w:gridCol w:w="1957"/>
      </w:tblGrid>
      <w:tr w:rsidR="00ED0BA7" w14:paraId="2A28E4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40E55" w14:textId="77777777" w:rsidR="00C5076C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68CCD" w14:textId="77777777" w:rsidR="00C5076C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4579B" w14:textId="77777777" w:rsidR="00C5076C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1CBEB" w14:textId="77777777" w:rsidR="00C5076C" w:rsidRDefault="00000000">
            <w:pPr>
              <w:pStyle w:val="20"/>
            </w:pPr>
            <w:r>
              <w:t>结论</w:t>
            </w:r>
          </w:p>
        </w:tc>
      </w:tr>
      <w:tr w:rsidR="00ED0BA7" w14:paraId="486BA0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EF5DF" w14:textId="77777777" w:rsidR="00C5076C" w:rsidRDefault="00000000">
            <w:pPr>
              <w:pStyle w:val="20"/>
            </w:pPr>
            <w:r>
              <w:t>角钢支架截面（</w:t>
            </w:r>
            <w:r>
              <w:t>L40×4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B64F2" w14:textId="77777777" w:rsidR="00C5076C" w:rsidRDefault="00000000">
            <w:pPr>
              <w:pStyle w:val="20"/>
            </w:pPr>
            <w:r>
              <w:t>40×40×4mm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C7859" w14:textId="77777777" w:rsidR="00C5076C" w:rsidRDefault="00000000">
            <w:pPr>
              <w:pStyle w:val="20"/>
            </w:pPr>
            <w:r>
              <w:t>39.8×39.7×4.1mm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1BF7B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142842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F381A" w14:textId="77777777" w:rsidR="00C5076C" w:rsidRDefault="00000000">
            <w:pPr>
              <w:pStyle w:val="20"/>
            </w:pPr>
            <w:r>
              <w:t>膨胀螺栓抗拔力（</w:t>
            </w:r>
            <w:r>
              <w:t>M10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82CF0" w14:textId="77777777" w:rsidR="00C5076C" w:rsidRDefault="00000000">
            <w:pPr>
              <w:pStyle w:val="20"/>
            </w:pPr>
            <w:r>
              <w:t xml:space="preserve">≥10kN /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0D7D1" w14:textId="77777777" w:rsidR="00C5076C" w:rsidRDefault="00000000">
            <w:pPr>
              <w:pStyle w:val="20"/>
            </w:pPr>
            <w:r>
              <w:t xml:space="preserve">11.2~12.5kN /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44498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32176CE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0D1EF" w14:textId="77777777" w:rsidR="00C5076C" w:rsidRDefault="00000000">
            <w:pPr>
              <w:pStyle w:val="20"/>
            </w:pPr>
            <w:r>
              <w:t>水平推力稳定性（</w:t>
            </w:r>
            <w:r>
              <w:t>1.5kN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2A78C" w14:textId="77777777" w:rsidR="00C5076C" w:rsidRDefault="00000000">
            <w:pPr>
              <w:pStyle w:val="20"/>
            </w:pPr>
            <w:r>
              <w:t>无倾斜、无松动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28B03" w14:textId="77777777" w:rsidR="00C5076C" w:rsidRDefault="00000000">
            <w:pPr>
              <w:pStyle w:val="20"/>
            </w:pPr>
            <w:r>
              <w:t>无倾斜、无松动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BD42D" w14:textId="77777777" w:rsidR="00C5076C" w:rsidRDefault="00000000">
            <w:pPr>
              <w:pStyle w:val="20"/>
            </w:pPr>
            <w:r>
              <w:t>合格</w:t>
            </w:r>
          </w:p>
        </w:tc>
      </w:tr>
    </w:tbl>
    <w:p w14:paraId="47B9E0B7" w14:textId="77777777" w:rsidR="00C5076C" w:rsidRDefault="00000000">
      <w:pPr>
        <w:pStyle w:val="4"/>
      </w:pPr>
      <w:r>
        <w:t xml:space="preserve">2.3.3 </w:t>
      </w:r>
      <w:r>
        <w:t>结论</w:t>
      </w:r>
    </w:p>
    <w:p w14:paraId="0B70447C" w14:textId="59308E76" w:rsidR="00C5076C" w:rsidRDefault="00000000" w:rsidP="00ED0BA7">
      <w:pPr>
        <w:pStyle w:val="20"/>
        <w:rPr>
          <w:rFonts w:hint="eastAsia"/>
        </w:rPr>
      </w:pPr>
      <w:r>
        <w:t>吊柜与固定柜体连接牢固，抗震稳定性满足要求，可适应主体结构变形。</w:t>
      </w:r>
    </w:p>
    <w:p w14:paraId="6D0011BA" w14:textId="77777777" w:rsidR="00C5076C" w:rsidRDefault="00000000">
      <w:pPr>
        <w:pStyle w:val="2"/>
      </w:pPr>
      <w:r>
        <w:t>三、机电设备及附属设施检测报告</w:t>
      </w:r>
    </w:p>
    <w:p w14:paraId="36B4EDC1" w14:textId="77777777" w:rsidR="00C5076C" w:rsidRDefault="00000000">
      <w:pPr>
        <w:pStyle w:val="3"/>
      </w:pPr>
      <w:r>
        <w:t xml:space="preserve">3.1 </w:t>
      </w:r>
      <w:r>
        <w:t>管线支吊架检测</w:t>
      </w:r>
    </w:p>
    <w:p w14:paraId="5611CF37" w14:textId="77777777" w:rsidR="00C5076C" w:rsidRDefault="00000000">
      <w:pPr>
        <w:pStyle w:val="4"/>
      </w:pPr>
      <w:r>
        <w:t xml:space="preserve">3.1.1 </w:t>
      </w:r>
      <w:r>
        <w:t>检测项目</w:t>
      </w:r>
    </w:p>
    <w:p w14:paraId="0447637A" w14:textId="77777777" w:rsidR="00C5076C" w:rsidRDefault="00000000">
      <w:pPr>
        <w:pStyle w:val="20"/>
        <w:numPr>
          <w:ilvl w:val="0"/>
          <w:numId w:val="1"/>
        </w:numPr>
      </w:pPr>
      <w:r>
        <w:t>支吊架间距、槽钢</w:t>
      </w:r>
      <w:r>
        <w:t xml:space="preserve"> / </w:t>
      </w:r>
      <w:r>
        <w:t>角钢规格</w:t>
      </w:r>
    </w:p>
    <w:p w14:paraId="41BFE16A" w14:textId="77777777" w:rsidR="00C5076C" w:rsidRDefault="00000000">
      <w:pPr>
        <w:pStyle w:val="20"/>
        <w:numPr>
          <w:ilvl w:val="0"/>
          <w:numId w:val="1"/>
        </w:numPr>
      </w:pPr>
      <w:r>
        <w:t>吊杆直径与锚固</w:t>
      </w:r>
    </w:p>
    <w:p w14:paraId="79376BC8" w14:textId="77777777" w:rsidR="00C5076C" w:rsidRDefault="00000000">
      <w:pPr>
        <w:pStyle w:val="20"/>
        <w:numPr>
          <w:ilvl w:val="0"/>
          <w:numId w:val="1"/>
        </w:numPr>
      </w:pPr>
      <w:r>
        <w:lastRenderedPageBreak/>
        <w:t>抗震斜撑设置</w:t>
      </w:r>
    </w:p>
    <w:p w14:paraId="5E2ED469" w14:textId="77777777" w:rsidR="00C5076C" w:rsidRDefault="00000000">
      <w:pPr>
        <w:pStyle w:val="20"/>
        <w:numPr>
          <w:ilvl w:val="0"/>
          <w:numId w:val="1"/>
        </w:numPr>
      </w:pPr>
      <w:r>
        <w:t>支吊架承载力</w:t>
      </w:r>
    </w:p>
    <w:p w14:paraId="4597AA9E" w14:textId="77777777" w:rsidR="00C5076C" w:rsidRDefault="00000000">
      <w:pPr>
        <w:pStyle w:val="4"/>
      </w:pPr>
      <w:r>
        <w:t xml:space="preserve">3.1.2 </w:t>
      </w:r>
      <w:r>
        <w:t>检测结果</w:t>
      </w:r>
    </w:p>
    <w:p w14:paraId="66794D82" w14:textId="77777777" w:rsidR="00C5076C" w:rsidRDefault="00C5076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1"/>
        <w:gridCol w:w="2323"/>
        <w:gridCol w:w="2510"/>
        <w:gridCol w:w="1977"/>
      </w:tblGrid>
      <w:tr w:rsidR="00ED0BA7" w14:paraId="30A8742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F5376" w14:textId="77777777" w:rsidR="00C5076C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1AA89" w14:textId="77777777" w:rsidR="00C5076C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82D5A" w14:textId="77777777" w:rsidR="00C5076C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09889" w14:textId="77777777" w:rsidR="00C5076C" w:rsidRDefault="00000000">
            <w:pPr>
              <w:pStyle w:val="20"/>
            </w:pPr>
            <w:r>
              <w:t>结论</w:t>
            </w:r>
          </w:p>
        </w:tc>
      </w:tr>
      <w:tr w:rsidR="00ED0BA7" w14:paraId="568E0D4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C8802" w14:textId="77777777" w:rsidR="00C5076C" w:rsidRDefault="00000000">
            <w:pPr>
              <w:pStyle w:val="20"/>
            </w:pPr>
            <w:r>
              <w:t>支吊架间距（</w:t>
            </w:r>
            <w:r>
              <w:t xml:space="preserve">DN100 </w:t>
            </w:r>
            <w:r>
              <w:t>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A8307" w14:textId="77777777" w:rsidR="00C5076C" w:rsidRDefault="00000000">
            <w:pPr>
              <w:pStyle w:val="20"/>
            </w:pPr>
            <w:r>
              <w:t>≤2.0m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17643" w14:textId="77777777" w:rsidR="00C5076C" w:rsidRDefault="00000000">
            <w:pPr>
              <w:pStyle w:val="20"/>
            </w:pPr>
            <w:r>
              <w:t>1.8~2.0m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2D68F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4C55CB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05B20" w14:textId="77777777" w:rsidR="00C5076C" w:rsidRDefault="00000000">
            <w:pPr>
              <w:pStyle w:val="20"/>
            </w:pPr>
            <w:r>
              <w:t>槽钢规格（</w:t>
            </w:r>
            <w:r>
              <w:t>[8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4978A" w14:textId="77777777" w:rsidR="00C5076C" w:rsidRDefault="00000000">
            <w:pPr>
              <w:pStyle w:val="20"/>
            </w:pPr>
            <w:r>
              <w:t>80×43×5mm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67CD3" w14:textId="77777777" w:rsidR="00C5076C" w:rsidRDefault="00000000">
            <w:pPr>
              <w:pStyle w:val="20"/>
            </w:pPr>
            <w:r>
              <w:t>79.5×42.8×5.1mm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F6F84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454373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2DF6D" w14:textId="77777777" w:rsidR="00C5076C" w:rsidRDefault="00000000">
            <w:pPr>
              <w:pStyle w:val="20"/>
            </w:pPr>
            <w:r>
              <w:t>吊杆直径（</w:t>
            </w:r>
            <w:r>
              <w:t>Φ10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20195" w14:textId="77777777" w:rsidR="00C5076C" w:rsidRDefault="00000000">
            <w:pPr>
              <w:pStyle w:val="20"/>
            </w:pPr>
            <w:r>
              <w:t>≥10mm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398AD" w14:textId="77777777" w:rsidR="00C5076C" w:rsidRDefault="00000000">
            <w:pPr>
              <w:pStyle w:val="20"/>
            </w:pPr>
            <w:r>
              <w:t>9.9~10.1mm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52619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70A7FB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8E76C" w14:textId="77777777" w:rsidR="00C5076C" w:rsidRDefault="00000000">
            <w:pPr>
              <w:pStyle w:val="20"/>
            </w:pPr>
            <w:r>
              <w:t>抗震斜</w:t>
            </w:r>
            <w:proofErr w:type="gramStart"/>
            <w:r>
              <w:t>撑设置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2E996" w14:textId="77777777" w:rsidR="00C5076C" w:rsidRDefault="00000000">
            <w:pPr>
              <w:pStyle w:val="20"/>
            </w:pPr>
            <w:r>
              <w:t>每</w:t>
            </w:r>
            <w:r>
              <w:t xml:space="preserve"> 3 </w:t>
            </w:r>
            <w:r>
              <w:t>组支架设</w:t>
            </w:r>
            <w:r>
              <w:t xml:space="preserve"> 1 </w:t>
            </w:r>
            <w:proofErr w:type="gramStart"/>
            <w:r>
              <w:t>道斜撑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7E0AD" w14:textId="77777777" w:rsidR="00C5076C" w:rsidRDefault="00000000">
            <w:pPr>
              <w:pStyle w:val="20"/>
            </w:pPr>
            <w:r>
              <w:t>符合要求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34E1A" w14:textId="77777777" w:rsidR="00C5076C" w:rsidRDefault="00000000">
            <w:pPr>
              <w:pStyle w:val="20"/>
            </w:pPr>
            <w:r>
              <w:t>合格</w:t>
            </w:r>
          </w:p>
        </w:tc>
      </w:tr>
    </w:tbl>
    <w:p w14:paraId="776E4F6B" w14:textId="77777777" w:rsidR="00C5076C" w:rsidRDefault="00000000">
      <w:pPr>
        <w:pStyle w:val="4"/>
      </w:pPr>
      <w:r>
        <w:t xml:space="preserve">3.1.3 </w:t>
      </w:r>
      <w:r>
        <w:t>结论</w:t>
      </w:r>
    </w:p>
    <w:p w14:paraId="04E135F9" w14:textId="36D61843" w:rsidR="00C5076C" w:rsidRDefault="00000000" w:rsidP="00ED0BA7">
      <w:pPr>
        <w:pStyle w:val="20"/>
        <w:rPr>
          <w:rFonts w:hint="eastAsia"/>
        </w:rPr>
      </w:pPr>
      <w:r>
        <w:t>管线支吊架连接牢固，抗震构造完善，可适应主体结构变形。</w:t>
      </w:r>
    </w:p>
    <w:p w14:paraId="4EE04D79" w14:textId="77777777" w:rsidR="00C5076C" w:rsidRDefault="00000000">
      <w:pPr>
        <w:pStyle w:val="3"/>
      </w:pPr>
      <w:r>
        <w:t xml:space="preserve">3.2 </w:t>
      </w:r>
      <w:r>
        <w:t>空调内机与风管检测</w:t>
      </w:r>
    </w:p>
    <w:p w14:paraId="0E0907C2" w14:textId="77777777" w:rsidR="00C5076C" w:rsidRDefault="00000000">
      <w:pPr>
        <w:pStyle w:val="4"/>
      </w:pPr>
      <w:r>
        <w:t xml:space="preserve">3.2.1 </w:t>
      </w:r>
      <w:r>
        <w:t>检测项目</w:t>
      </w:r>
    </w:p>
    <w:p w14:paraId="0B7B4711" w14:textId="77777777" w:rsidR="00C5076C" w:rsidRDefault="00000000">
      <w:pPr>
        <w:pStyle w:val="20"/>
        <w:numPr>
          <w:ilvl w:val="0"/>
          <w:numId w:val="1"/>
        </w:numPr>
      </w:pPr>
      <w:r>
        <w:t>内机支架承载力</w:t>
      </w:r>
    </w:p>
    <w:p w14:paraId="13620363" w14:textId="77777777" w:rsidR="00C5076C" w:rsidRDefault="00000000">
      <w:pPr>
        <w:pStyle w:val="20"/>
        <w:numPr>
          <w:ilvl w:val="0"/>
          <w:numId w:val="1"/>
        </w:numPr>
      </w:pPr>
      <w:r>
        <w:t>风管吊架间距</w:t>
      </w:r>
    </w:p>
    <w:p w14:paraId="3228A6E3" w14:textId="77777777" w:rsidR="00C5076C" w:rsidRDefault="00000000">
      <w:pPr>
        <w:pStyle w:val="20"/>
        <w:numPr>
          <w:ilvl w:val="0"/>
          <w:numId w:val="1"/>
        </w:numPr>
      </w:pPr>
      <w:proofErr w:type="gramStart"/>
      <w:r>
        <w:t>软接设置</w:t>
      </w:r>
      <w:proofErr w:type="gramEnd"/>
      <w:r>
        <w:t>（适应变形）</w:t>
      </w:r>
    </w:p>
    <w:p w14:paraId="5C971599" w14:textId="77777777" w:rsidR="00C5076C" w:rsidRDefault="00000000">
      <w:pPr>
        <w:pStyle w:val="20"/>
        <w:numPr>
          <w:ilvl w:val="0"/>
          <w:numId w:val="1"/>
        </w:numPr>
      </w:pPr>
      <w:r>
        <w:t>设备稳定性</w:t>
      </w:r>
    </w:p>
    <w:p w14:paraId="2B248532" w14:textId="77777777" w:rsidR="00C5076C" w:rsidRDefault="00000000">
      <w:pPr>
        <w:pStyle w:val="4"/>
      </w:pPr>
      <w:r>
        <w:t xml:space="preserve">3.2.2 </w:t>
      </w:r>
      <w:r>
        <w:t>检测结果</w:t>
      </w:r>
    </w:p>
    <w:p w14:paraId="3316973F" w14:textId="77777777" w:rsidR="00C5076C" w:rsidRDefault="00C5076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2397"/>
        <w:gridCol w:w="2397"/>
        <w:gridCol w:w="2113"/>
      </w:tblGrid>
      <w:tr w:rsidR="00ED0BA7" w14:paraId="667536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51BB0" w14:textId="77777777" w:rsidR="00C5076C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3F393" w14:textId="77777777" w:rsidR="00C5076C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41090" w14:textId="77777777" w:rsidR="00C5076C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C4D11" w14:textId="77777777" w:rsidR="00C5076C" w:rsidRDefault="00000000">
            <w:pPr>
              <w:pStyle w:val="20"/>
            </w:pPr>
            <w:r>
              <w:t>结论</w:t>
            </w:r>
          </w:p>
        </w:tc>
      </w:tr>
      <w:tr w:rsidR="00ED0BA7" w14:paraId="186928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974BD" w14:textId="77777777" w:rsidR="00C5076C" w:rsidRDefault="00000000">
            <w:pPr>
              <w:pStyle w:val="20"/>
            </w:pPr>
            <w:r>
              <w:t>内机</w:t>
            </w:r>
            <w:proofErr w:type="gramStart"/>
            <w:r>
              <w:t>支架抗剪承载力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042B7" w14:textId="77777777" w:rsidR="00C5076C" w:rsidRDefault="00000000">
            <w:pPr>
              <w:pStyle w:val="20"/>
            </w:pPr>
            <w:r>
              <w:t>≥2.0kN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C27F9" w14:textId="77777777" w:rsidR="00C5076C" w:rsidRDefault="00000000">
            <w:pPr>
              <w:pStyle w:val="20"/>
            </w:pPr>
            <w:r>
              <w:t>2.5kN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6257F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6F75C0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EC9B1" w14:textId="77777777" w:rsidR="00C5076C" w:rsidRDefault="00000000">
            <w:pPr>
              <w:pStyle w:val="20"/>
            </w:pPr>
            <w:r>
              <w:lastRenderedPageBreak/>
              <w:t>风管吊架间距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C4BE4" w14:textId="77777777" w:rsidR="00C5076C" w:rsidRDefault="00000000">
            <w:pPr>
              <w:pStyle w:val="20"/>
            </w:pPr>
            <w:r>
              <w:t>≤1.5m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83356" w14:textId="77777777" w:rsidR="00C5076C" w:rsidRDefault="00000000">
            <w:pPr>
              <w:pStyle w:val="20"/>
            </w:pPr>
            <w:r>
              <w:t>1.4~1.5m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624FD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098EDE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8D9BD" w14:textId="77777777" w:rsidR="00C5076C" w:rsidRDefault="00000000">
            <w:pPr>
              <w:pStyle w:val="20"/>
            </w:pPr>
            <w:proofErr w:type="gramStart"/>
            <w:r>
              <w:t>软接长度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5F404" w14:textId="77777777" w:rsidR="00C5076C" w:rsidRDefault="00000000">
            <w:pPr>
              <w:pStyle w:val="20"/>
            </w:pPr>
            <w:r>
              <w:t>150~200mm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EF472" w14:textId="77777777" w:rsidR="00C5076C" w:rsidRDefault="00000000">
            <w:pPr>
              <w:pStyle w:val="20"/>
            </w:pPr>
            <w:r>
              <w:t>160~190mm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4C60E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35EA65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179A6" w14:textId="77777777" w:rsidR="00C5076C" w:rsidRDefault="00000000">
            <w:pPr>
              <w:pStyle w:val="20"/>
            </w:pPr>
            <w:r>
              <w:t>设备水平稳定性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4B73C" w14:textId="77777777" w:rsidR="00C5076C" w:rsidRDefault="00000000">
            <w:pPr>
              <w:pStyle w:val="20"/>
            </w:pPr>
            <w:r>
              <w:t>倾斜率</w:t>
            </w:r>
            <w:r>
              <w:t>≤0.5%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66225" w14:textId="77777777" w:rsidR="00C5076C" w:rsidRDefault="00000000">
            <w:pPr>
              <w:pStyle w:val="20"/>
            </w:pPr>
            <w:r>
              <w:t>0.2%~0.3%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00E1D" w14:textId="77777777" w:rsidR="00C5076C" w:rsidRDefault="00000000">
            <w:pPr>
              <w:pStyle w:val="20"/>
            </w:pPr>
            <w:r>
              <w:t>合格</w:t>
            </w:r>
          </w:p>
        </w:tc>
      </w:tr>
    </w:tbl>
    <w:p w14:paraId="7C3A0AC1" w14:textId="77777777" w:rsidR="00C5076C" w:rsidRDefault="00000000">
      <w:pPr>
        <w:pStyle w:val="4"/>
      </w:pPr>
      <w:r>
        <w:t xml:space="preserve">3.2.3 </w:t>
      </w:r>
      <w:r>
        <w:t>结论</w:t>
      </w:r>
    </w:p>
    <w:p w14:paraId="1BA1A9E1" w14:textId="4E6DA28C" w:rsidR="00C5076C" w:rsidRDefault="00000000" w:rsidP="00ED0BA7">
      <w:pPr>
        <w:pStyle w:val="20"/>
        <w:rPr>
          <w:rFonts w:hint="eastAsia"/>
        </w:rPr>
      </w:pPr>
      <w:r>
        <w:t>空调内机与风管系统连接可靠，</w:t>
      </w:r>
      <w:proofErr w:type="gramStart"/>
      <w:r>
        <w:t>软接设置</w:t>
      </w:r>
      <w:proofErr w:type="gramEnd"/>
      <w:r>
        <w:t>可适应主体结构变形，满足安全要求。</w:t>
      </w:r>
    </w:p>
    <w:p w14:paraId="23FEE8A5" w14:textId="77777777" w:rsidR="00C5076C" w:rsidRDefault="00000000">
      <w:pPr>
        <w:pStyle w:val="3"/>
      </w:pPr>
      <w:r>
        <w:t xml:space="preserve">3.3 </w:t>
      </w:r>
      <w:r>
        <w:t>室内栏杆与扶手检测</w:t>
      </w:r>
    </w:p>
    <w:p w14:paraId="052FB57F" w14:textId="77777777" w:rsidR="00C5076C" w:rsidRDefault="00000000">
      <w:pPr>
        <w:pStyle w:val="4"/>
      </w:pPr>
      <w:r>
        <w:t xml:space="preserve">3.3.1 </w:t>
      </w:r>
      <w:r>
        <w:t>检测项目</w:t>
      </w:r>
    </w:p>
    <w:p w14:paraId="12527B6B" w14:textId="77777777" w:rsidR="00C5076C" w:rsidRDefault="00000000">
      <w:pPr>
        <w:pStyle w:val="20"/>
        <w:numPr>
          <w:ilvl w:val="0"/>
          <w:numId w:val="1"/>
        </w:numPr>
      </w:pPr>
      <w:r>
        <w:t>栏杆高度、立杆间距</w:t>
      </w:r>
    </w:p>
    <w:p w14:paraId="015566C8" w14:textId="77777777" w:rsidR="00C5076C" w:rsidRDefault="00000000">
      <w:pPr>
        <w:pStyle w:val="20"/>
        <w:numPr>
          <w:ilvl w:val="0"/>
          <w:numId w:val="1"/>
        </w:numPr>
      </w:pPr>
      <w:r>
        <w:t>扶手水平承载力</w:t>
      </w:r>
    </w:p>
    <w:p w14:paraId="4454AEE5" w14:textId="77777777" w:rsidR="00C5076C" w:rsidRDefault="00000000">
      <w:pPr>
        <w:pStyle w:val="20"/>
        <w:numPr>
          <w:ilvl w:val="0"/>
          <w:numId w:val="1"/>
        </w:numPr>
      </w:pPr>
      <w:r>
        <w:t>与主体结构锚固可靠性</w:t>
      </w:r>
    </w:p>
    <w:p w14:paraId="7FC64F6B" w14:textId="77777777" w:rsidR="00C5076C" w:rsidRDefault="00000000">
      <w:pPr>
        <w:pStyle w:val="4"/>
      </w:pPr>
      <w:r>
        <w:t xml:space="preserve">3.3.2 </w:t>
      </w:r>
      <w:r>
        <w:t>检测结果</w:t>
      </w:r>
    </w:p>
    <w:p w14:paraId="75E1CB6E" w14:textId="77777777" w:rsidR="00C5076C" w:rsidRDefault="00C5076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291"/>
        <w:gridCol w:w="2384"/>
        <w:gridCol w:w="2077"/>
      </w:tblGrid>
      <w:tr w:rsidR="00ED0BA7" w14:paraId="58D554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63C0F" w14:textId="77777777" w:rsidR="00C5076C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B0A75" w14:textId="77777777" w:rsidR="00C5076C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CD97D" w14:textId="77777777" w:rsidR="00C5076C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03F9D" w14:textId="77777777" w:rsidR="00C5076C" w:rsidRDefault="00000000">
            <w:pPr>
              <w:pStyle w:val="20"/>
            </w:pPr>
            <w:r>
              <w:t>结论</w:t>
            </w:r>
          </w:p>
        </w:tc>
      </w:tr>
      <w:tr w:rsidR="00ED0BA7" w14:paraId="039250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7DD57" w14:textId="77777777" w:rsidR="00C5076C" w:rsidRDefault="00000000">
            <w:pPr>
              <w:pStyle w:val="20"/>
            </w:pPr>
            <w:r>
              <w:t>栏杆高度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30B7A" w14:textId="77777777" w:rsidR="00C5076C" w:rsidRDefault="00000000">
            <w:pPr>
              <w:pStyle w:val="20"/>
            </w:pPr>
            <w:r>
              <w:t>≥1.05m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C1BFC" w14:textId="77777777" w:rsidR="00C5076C" w:rsidRDefault="00000000">
            <w:pPr>
              <w:pStyle w:val="20"/>
            </w:pPr>
            <w:r>
              <w:t>1.06~1.10m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A9C7E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6F7733F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E2B48" w14:textId="77777777" w:rsidR="00C5076C" w:rsidRDefault="00000000">
            <w:pPr>
              <w:pStyle w:val="20"/>
            </w:pPr>
            <w:r>
              <w:t>立杆间距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F3D9A" w14:textId="77777777" w:rsidR="00C5076C" w:rsidRDefault="00000000">
            <w:pPr>
              <w:pStyle w:val="20"/>
            </w:pPr>
            <w:r>
              <w:t>≤110mm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B0B9F" w14:textId="77777777" w:rsidR="00C5076C" w:rsidRDefault="00000000">
            <w:pPr>
              <w:pStyle w:val="20"/>
            </w:pPr>
            <w:r>
              <w:t>100~110mm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9A1F7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2D69E4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20751" w14:textId="77777777" w:rsidR="00C5076C" w:rsidRDefault="00000000">
            <w:pPr>
              <w:pStyle w:val="20"/>
            </w:pPr>
            <w:r>
              <w:t>扶手水平承载力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F7C48" w14:textId="77777777" w:rsidR="00C5076C" w:rsidRDefault="00000000">
            <w:pPr>
              <w:pStyle w:val="20"/>
            </w:pPr>
            <w:r>
              <w:t>≥1.0kN/m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F7F12" w14:textId="77777777" w:rsidR="00C5076C" w:rsidRDefault="00000000">
            <w:pPr>
              <w:pStyle w:val="20"/>
            </w:pPr>
            <w:r>
              <w:t>1.2~1.3kN/m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A8FC2" w14:textId="77777777" w:rsidR="00C5076C" w:rsidRDefault="00000000">
            <w:pPr>
              <w:pStyle w:val="20"/>
            </w:pPr>
            <w:r>
              <w:t>合格</w:t>
            </w:r>
          </w:p>
        </w:tc>
      </w:tr>
      <w:tr w:rsidR="00ED0BA7" w14:paraId="05FD37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F4F2C" w14:textId="77777777" w:rsidR="00C5076C" w:rsidRDefault="00000000">
            <w:pPr>
              <w:pStyle w:val="20"/>
            </w:pPr>
            <w:r>
              <w:t>锚固螺栓抗拔力（</w:t>
            </w:r>
            <w:r>
              <w:t>M10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D3AEE" w14:textId="77777777" w:rsidR="00C5076C" w:rsidRDefault="00000000">
            <w:pPr>
              <w:pStyle w:val="20"/>
            </w:pPr>
            <w:r>
              <w:t xml:space="preserve">≥10kN /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A7E2D" w14:textId="77777777" w:rsidR="00C5076C" w:rsidRDefault="00000000">
            <w:pPr>
              <w:pStyle w:val="20"/>
            </w:pPr>
            <w:r>
              <w:t xml:space="preserve">11.5~12.8kN /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7434A" w14:textId="77777777" w:rsidR="00C5076C" w:rsidRDefault="00000000">
            <w:pPr>
              <w:pStyle w:val="20"/>
            </w:pPr>
            <w:r>
              <w:t>合格</w:t>
            </w:r>
          </w:p>
        </w:tc>
      </w:tr>
    </w:tbl>
    <w:p w14:paraId="5E4871D0" w14:textId="77777777" w:rsidR="00C5076C" w:rsidRDefault="00000000">
      <w:pPr>
        <w:pStyle w:val="4"/>
      </w:pPr>
      <w:r>
        <w:t xml:space="preserve">3.3.3 </w:t>
      </w:r>
      <w:r>
        <w:t>结论</w:t>
      </w:r>
    </w:p>
    <w:p w14:paraId="7FE19407" w14:textId="5F01B763" w:rsidR="00C5076C" w:rsidRDefault="00000000" w:rsidP="00ED0BA7">
      <w:pPr>
        <w:pStyle w:val="20"/>
        <w:rPr>
          <w:rFonts w:hint="eastAsia"/>
        </w:rPr>
      </w:pPr>
      <w:r>
        <w:t>室内栏杆与扶手连接牢固，承载力满足规范要求，可适应主体结构变形。</w:t>
      </w:r>
    </w:p>
    <w:p w14:paraId="0BF8C37D" w14:textId="77777777" w:rsidR="00C5076C" w:rsidRDefault="00000000">
      <w:pPr>
        <w:pStyle w:val="2"/>
      </w:pPr>
      <w:r>
        <w:t>四、综合结论</w:t>
      </w:r>
    </w:p>
    <w:p w14:paraId="61703819" w14:textId="77777777" w:rsidR="00C5076C" w:rsidRDefault="00000000">
      <w:pPr>
        <w:pStyle w:val="20"/>
        <w:numPr>
          <w:ilvl w:val="0"/>
          <w:numId w:val="2"/>
        </w:numPr>
      </w:pPr>
      <w:r>
        <w:lastRenderedPageBreak/>
        <w:t>本项目所有建筑内部非结构构件、设备及附属设施的</w:t>
      </w:r>
      <w:r>
        <w:rPr>
          <w:b/>
          <w:bCs/>
        </w:rPr>
        <w:t>连接强度、承载力、抗震性能</w:t>
      </w:r>
      <w:r>
        <w:t>均满足设计及国家现行规范要求。</w:t>
      </w:r>
    </w:p>
    <w:p w14:paraId="2924FEEF" w14:textId="77777777" w:rsidR="00C5076C" w:rsidRDefault="00000000">
      <w:pPr>
        <w:pStyle w:val="20"/>
        <w:numPr>
          <w:ilvl w:val="0"/>
          <w:numId w:val="2"/>
        </w:numPr>
      </w:pPr>
      <w:r>
        <w:t>各构件</w:t>
      </w:r>
      <w:r>
        <w:t xml:space="preserve"> / </w:t>
      </w:r>
      <w:r>
        <w:t>设备均采用了</w:t>
      </w:r>
      <w:r>
        <w:rPr>
          <w:b/>
          <w:bCs/>
        </w:rPr>
        <w:t>柔性连接、缝隙预留、</w:t>
      </w:r>
      <w:proofErr w:type="gramStart"/>
      <w:r>
        <w:rPr>
          <w:b/>
          <w:bCs/>
        </w:rPr>
        <w:t>软接过渡</w:t>
      </w:r>
      <w:proofErr w:type="gramEnd"/>
      <w:r>
        <w:t>等构造措施，可有效适应主体结构变形，避免因主体变形导致破坏。</w:t>
      </w:r>
    </w:p>
    <w:p w14:paraId="24972EFF" w14:textId="1EA10507" w:rsidR="00C5076C" w:rsidRDefault="00000000" w:rsidP="00ED0BA7">
      <w:pPr>
        <w:pStyle w:val="20"/>
        <w:numPr>
          <w:ilvl w:val="0"/>
          <w:numId w:val="2"/>
        </w:numPr>
        <w:rPr>
          <w:rFonts w:hint="eastAsia"/>
        </w:rPr>
      </w:pPr>
      <w:r>
        <w:t>所有检测项目均合格，</w:t>
      </w:r>
      <w:r>
        <w:rPr>
          <w:b/>
          <w:bCs/>
        </w:rPr>
        <w:t>构件、设备及附属设施质量可靠，连接牢固，符合条文</w:t>
      </w:r>
      <w:r>
        <w:rPr>
          <w:b/>
          <w:bCs/>
        </w:rPr>
        <w:t xml:space="preserve"> “</w:t>
      </w:r>
      <w:r>
        <w:rPr>
          <w:b/>
          <w:bCs/>
        </w:rPr>
        <w:t>应连接牢固并能适应主体结构变形</w:t>
      </w:r>
      <w:r>
        <w:rPr>
          <w:b/>
          <w:bCs/>
        </w:rPr>
        <w:t xml:space="preserve">” </w:t>
      </w:r>
      <w:r>
        <w:rPr>
          <w:b/>
          <w:bCs/>
        </w:rPr>
        <w:t>的要求</w:t>
      </w:r>
      <w:r>
        <w:t>。</w:t>
      </w:r>
    </w:p>
    <w:sectPr w:rsidR="00C5076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10D1"/>
    <w:multiLevelType w:val="hybridMultilevel"/>
    <w:tmpl w:val="B6C06F32"/>
    <w:lvl w:ilvl="0" w:tplc="66F64C9A">
      <w:start w:val="1"/>
      <w:numFmt w:val="bullet"/>
      <w:lvlText w:val="●"/>
      <w:lvlJc w:val="left"/>
      <w:pPr>
        <w:ind w:left="720" w:hanging="360"/>
      </w:pPr>
    </w:lvl>
    <w:lvl w:ilvl="1" w:tplc="2D14AE92">
      <w:start w:val="1"/>
      <w:numFmt w:val="bullet"/>
      <w:lvlText w:val="○"/>
      <w:lvlJc w:val="left"/>
      <w:pPr>
        <w:ind w:left="1440" w:hanging="360"/>
      </w:pPr>
    </w:lvl>
    <w:lvl w:ilvl="2" w:tplc="91560B78">
      <w:start w:val="1"/>
      <w:numFmt w:val="bullet"/>
      <w:lvlText w:val="■"/>
      <w:lvlJc w:val="left"/>
      <w:pPr>
        <w:ind w:left="2160" w:hanging="360"/>
      </w:pPr>
    </w:lvl>
    <w:lvl w:ilvl="3" w:tplc="4B240354">
      <w:start w:val="1"/>
      <w:numFmt w:val="bullet"/>
      <w:lvlText w:val="●"/>
      <w:lvlJc w:val="left"/>
      <w:pPr>
        <w:ind w:left="2880" w:hanging="360"/>
      </w:pPr>
    </w:lvl>
    <w:lvl w:ilvl="4" w:tplc="059A608C">
      <w:start w:val="1"/>
      <w:numFmt w:val="bullet"/>
      <w:lvlText w:val="○"/>
      <w:lvlJc w:val="left"/>
      <w:pPr>
        <w:ind w:left="3600" w:hanging="360"/>
      </w:pPr>
    </w:lvl>
    <w:lvl w:ilvl="5" w:tplc="5B5A1DD8">
      <w:start w:val="1"/>
      <w:numFmt w:val="bullet"/>
      <w:lvlText w:val="■"/>
      <w:lvlJc w:val="left"/>
      <w:pPr>
        <w:ind w:left="4320" w:hanging="360"/>
      </w:pPr>
    </w:lvl>
    <w:lvl w:ilvl="6" w:tplc="5BB6C7AC">
      <w:start w:val="1"/>
      <w:numFmt w:val="bullet"/>
      <w:lvlText w:val="●"/>
      <w:lvlJc w:val="left"/>
      <w:pPr>
        <w:ind w:left="5040" w:hanging="360"/>
      </w:pPr>
    </w:lvl>
    <w:lvl w:ilvl="7" w:tplc="BF58229A">
      <w:start w:val="1"/>
      <w:numFmt w:val="bullet"/>
      <w:lvlText w:val="●"/>
      <w:lvlJc w:val="left"/>
      <w:pPr>
        <w:ind w:left="5760" w:hanging="360"/>
      </w:pPr>
    </w:lvl>
    <w:lvl w:ilvl="8" w:tplc="C5EA5A1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774BD2"/>
    <w:multiLevelType w:val="multilevel"/>
    <w:tmpl w:val="D700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9758246">
    <w:abstractNumId w:val="1"/>
  </w:num>
  <w:num w:numId="2" w16cid:durableId="436413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6C"/>
    <w:rsid w:val="003D42EC"/>
    <w:rsid w:val="00C5076C"/>
    <w:rsid w:val="00E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A13F1"/>
  <w15:docId w15:val="{20133E20-EE16-4FF1-9F57-AB6F1FE1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889</Words>
  <Characters>1210</Characters>
  <Application>Microsoft Office Word</Application>
  <DocSecurity>0</DocSecurity>
  <Lines>403</Lines>
  <Paragraphs>190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2026-03-20T08:56:00Z</dcterms:created>
  <dcterms:modified xsi:type="dcterms:W3CDTF">2026-03-20T08:57:00Z</dcterms:modified>
</cp:coreProperties>
</file>