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0B25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建筑、暖通、给排水等相关设计说明</w:t>
      </w:r>
    </w:p>
    <w:p w14:paraId="3D92E7B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24"/>
          <w:szCs w:val="32"/>
        </w:rPr>
      </w:pPr>
      <w:r>
        <w:rPr>
          <w:rFonts w:hint="eastAsia" w:ascii="黑体" w:hAnsi="黑体" w:eastAsia="黑体" w:cs="黑体"/>
          <w:b/>
          <w:bCs/>
          <w:sz w:val="24"/>
          <w:szCs w:val="32"/>
        </w:rPr>
        <w:t>第一章 编制依据</w:t>
      </w:r>
    </w:p>
    <w:p w14:paraId="26AA1A4D">
      <w:pPr>
        <w:spacing w:line="360" w:lineRule="auto"/>
        <w:rPr>
          <w:rFonts w:hint="eastAsia"/>
        </w:rPr>
      </w:pPr>
      <w:r>
        <w:rPr>
          <w:rFonts w:hint="eastAsia"/>
        </w:rPr>
        <w:t>本设计说明严格遵循以下国家强制性工程建设规范及相关标准：</w:t>
      </w:r>
    </w:p>
    <w:p w14:paraId="237CB408">
      <w:pPr>
        <w:spacing w:line="360" w:lineRule="auto"/>
        <w:rPr>
          <w:rFonts w:hint="eastAsia"/>
        </w:rPr>
      </w:pPr>
      <w:r>
        <w:rPr>
          <w:rFonts w:hint="eastAsia"/>
        </w:rPr>
        <w:t>1. 《建筑环境通用规范》GB 55016-2021</w:t>
      </w:r>
    </w:p>
    <w:p w14:paraId="52B9EB91">
      <w:pPr>
        <w:spacing w:line="360" w:lineRule="auto"/>
        <w:rPr>
          <w:rFonts w:hint="eastAsia"/>
        </w:rPr>
      </w:pPr>
      <w:r>
        <w:rPr>
          <w:rFonts w:hint="eastAsia"/>
        </w:rPr>
        <w:t>2. 《市容环卫工程项目规范》GB 55013-2021</w:t>
      </w:r>
    </w:p>
    <w:p w14:paraId="331088E9">
      <w:pPr>
        <w:spacing w:line="360" w:lineRule="auto"/>
        <w:rPr>
          <w:rFonts w:hint="eastAsia"/>
        </w:rPr>
      </w:pPr>
      <w:r>
        <w:rPr>
          <w:rFonts w:hint="eastAsia"/>
        </w:rPr>
        <w:t>3. 《园林绿化工程项目规范》GB 55014-2021</w:t>
      </w:r>
    </w:p>
    <w:p w14:paraId="6F29A3A6">
      <w:pPr>
        <w:spacing w:line="360" w:lineRule="auto"/>
        <w:rPr>
          <w:rFonts w:hint="eastAsia"/>
        </w:rPr>
      </w:pPr>
      <w:r>
        <w:rPr>
          <w:rFonts w:hint="eastAsia"/>
        </w:rPr>
        <w:t>4. 《建筑给水排水与节水通用规范》GB 55020-2021</w:t>
      </w:r>
    </w:p>
    <w:p w14:paraId="340D3DCE">
      <w:pPr>
        <w:spacing w:line="360" w:lineRule="auto"/>
        <w:rPr>
          <w:rFonts w:hint="eastAsia"/>
        </w:rPr>
      </w:pPr>
      <w:r>
        <w:rPr>
          <w:rFonts w:hint="eastAsia"/>
        </w:rPr>
        <w:t>5. 《建筑与市政工程无障碍通用规范》GB 55019-2021</w:t>
      </w:r>
    </w:p>
    <w:p w14:paraId="7AC60380">
      <w:pPr>
        <w:spacing w:line="360" w:lineRule="auto"/>
        <w:rPr>
          <w:rFonts w:hint="eastAsia"/>
        </w:rPr>
      </w:pPr>
      <w:r>
        <w:rPr>
          <w:rFonts w:hint="eastAsia"/>
        </w:rPr>
        <w:t>6. 《建筑节能与可再生能源利用通用规范》GB 55015-2021</w:t>
      </w:r>
    </w:p>
    <w:p w14:paraId="57696AA4">
      <w:pPr>
        <w:spacing w:line="360" w:lineRule="auto"/>
        <w:rPr>
          <w:rFonts w:hint="eastAsia"/>
        </w:rPr>
      </w:pPr>
      <w:r>
        <w:rPr>
          <w:rFonts w:hint="eastAsia"/>
        </w:rPr>
        <w:t>7. 《公共建筑节能设计标准》GB 50189-2015</w:t>
      </w:r>
    </w:p>
    <w:p w14:paraId="4C745B14">
      <w:pPr>
        <w:spacing w:line="360" w:lineRule="auto"/>
        <w:rPr>
          <w:rFonts w:hint="eastAsia"/>
        </w:rPr>
      </w:pPr>
      <w:r>
        <w:rPr>
          <w:rFonts w:hint="eastAsia"/>
        </w:rPr>
        <w:t>8. 《民用建筑供暖通风与空气调节设计规范》GB 50736-2012</w:t>
      </w:r>
    </w:p>
    <w:p w14:paraId="0CC9A6F1">
      <w:pPr>
        <w:spacing w:line="360" w:lineRule="auto"/>
        <w:rPr>
          <w:rFonts w:hint="eastAsia"/>
        </w:rPr>
      </w:pPr>
      <w:r>
        <w:rPr>
          <w:rFonts w:hint="eastAsia"/>
        </w:rPr>
        <w:t>9. 《建筑照明设计标准》GB 50034-2024</w:t>
      </w:r>
    </w:p>
    <w:p w14:paraId="149F67FE">
      <w:pPr>
        <w:spacing w:line="360" w:lineRule="auto"/>
        <w:rPr>
          <w:rFonts w:hint="eastAsia"/>
        </w:rPr>
      </w:pPr>
      <w:r>
        <w:rPr>
          <w:rFonts w:hint="eastAsia"/>
        </w:rPr>
        <w:t>10. 《生活饮用水卫生标准》GB 5749-2022</w:t>
      </w:r>
    </w:p>
    <w:p w14:paraId="5EFF600B">
      <w:pPr>
        <w:spacing w:line="360" w:lineRule="auto"/>
        <w:rPr>
          <w:rFonts w:hint="eastAsia"/>
        </w:rPr>
      </w:pPr>
      <w:r>
        <w:rPr>
          <w:rFonts w:hint="eastAsia"/>
        </w:rPr>
        <w:t>本项目为武夷山庙湾茶旅综合体，以“绿筑武夷，零碳共生”为核心理念，建筑设计、暖通设计、给排水设计均以上述规范为根本遵循，确保建筑环境宜居、资源节约、生态友好。</w:t>
      </w:r>
    </w:p>
    <w:p w14:paraId="1EB96AB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24"/>
          <w:szCs w:val="32"/>
        </w:rPr>
      </w:pPr>
      <w:r>
        <w:rPr>
          <w:rFonts w:hint="eastAsia" w:ascii="黑体" w:hAnsi="黑体" w:eastAsia="黑体" w:cs="黑体"/>
          <w:b/>
          <w:bCs/>
          <w:sz w:val="24"/>
          <w:szCs w:val="32"/>
        </w:rPr>
        <w:t>第二章 建筑设计宜居专项说明</w:t>
      </w:r>
    </w:p>
    <w:p w14:paraId="596D736E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2.1 室内环境质量设计</w:t>
      </w:r>
    </w:p>
    <w:p w14:paraId="5A42BF94">
      <w:pPr>
        <w:spacing w:line="360" w:lineRule="auto"/>
        <w:rPr>
          <w:rFonts w:hint="eastAsia"/>
        </w:rPr>
      </w:pPr>
      <w:r>
        <w:rPr>
          <w:rFonts w:hint="eastAsia"/>
        </w:rPr>
        <w:t>依据《建筑环境通用规范》GB 55016要求，本项目从声环境、光环境、热湿环境、室内空气质量四个方面保障建筑环境宜居性：</w:t>
      </w:r>
    </w:p>
    <w:p w14:paraId="5DA8A43B">
      <w:pPr>
        <w:spacing w:line="360" w:lineRule="auto"/>
        <w:rPr>
          <w:rFonts w:hint="eastAsia"/>
        </w:rPr>
      </w:pPr>
      <w:r>
        <w:rPr>
          <w:rFonts w:hint="eastAsia"/>
        </w:rPr>
        <w:t>2.1.1 声环境设计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61"/>
        <w:gridCol w:w="1909"/>
        <w:gridCol w:w="4752"/>
      </w:tblGrid>
      <w:tr w14:paraId="6E0D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1F183C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/>
                <w:bCs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区域类型</w:t>
            </w:r>
          </w:p>
        </w:tc>
        <w:tc>
          <w:tcPr>
            <w:tcW w:w="190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A79D4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/>
                <w:bCs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噪声级限值（dB(A)）</w:t>
            </w:r>
          </w:p>
        </w:tc>
        <w:tc>
          <w:tcPr>
            <w:tcW w:w="475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1A9EF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/>
                <w:bCs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设计措施</w:t>
            </w:r>
          </w:p>
        </w:tc>
      </w:tr>
      <w:tr w14:paraId="16D7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FBEB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叠翠山房客房（夜间）</w:t>
            </w:r>
          </w:p>
        </w:tc>
        <w:tc>
          <w:tcPr>
            <w:tcW w:w="190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AB07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≤30</w:t>
            </w:r>
          </w:p>
        </w:tc>
        <w:tc>
          <w:tcPr>
            <w:tcW w:w="47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4E29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采用隔音窗（隔声量≥35dB）、分户墙空气声隔声≥50dB、楼板撞击声≤65dB</w:t>
            </w:r>
          </w:p>
        </w:tc>
      </w:tr>
      <w:tr w14:paraId="3E47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12E9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茶语工坊公共区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93B8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≤45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9454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吸音吊顶（矿棉板/木丝板）、软包墙面、地毯铺设</w:t>
            </w:r>
          </w:p>
        </w:tc>
      </w:tr>
      <w:tr w14:paraId="43F7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5F44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云间食肆餐饮区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6CC9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≤50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BC6C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分区布局，嘈杂区与安静区分离，吸音材料处理</w:t>
            </w:r>
          </w:p>
        </w:tc>
      </w:tr>
      <w:tr w14:paraId="7E63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A5CE61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生态走廊（室外）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35F072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E8EA96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通过绿化带降噪，利用地形阻隔交通噪声</w:t>
            </w:r>
          </w:p>
        </w:tc>
      </w:tr>
    </w:tbl>
    <w:p w14:paraId="19F3B92F">
      <w:pPr>
        <w:spacing w:line="360" w:lineRule="auto"/>
        <w:rPr>
          <w:rFonts w:hint="eastAsia"/>
        </w:rPr>
      </w:pPr>
    </w:p>
    <w:p w14:paraId="670F07E5">
      <w:pPr>
        <w:spacing w:line="360" w:lineRule="auto"/>
        <w:rPr>
          <w:rFonts w:hint="eastAsia"/>
        </w:rPr>
      </w:pPr>
      <w:r>
        <w:rPr>
          <w:rFonts w:hint="eastAsia"/>
        </w:rPr>
        <w:t>2.1.2 光环境设计</w:t>
      </w:r>
    </w:p>
    <w:p w14:paraId="1173E507">
      <w:pPr>
        <w:spacing w:line="360" w:lineRule="auto"/>
        <w:rPr>
          <w:rFonts w:hint="eastAsia"/>
        </w:rPr>
      </w:pPr>
      <w:r>
        <w:rPr>
          <w:rFonts w:hint="eastAsia"/>
        </w:rPr>
        <w:t>1. 天然采光：各主要功能房间窗地比均≥1/6，茶语工坊设置天窗，叠翠山房客房设置观景落地窗，保障自然采光深度。</w:t>
      </w:r>
    </w:p>
    <w:p w14:paraId="4D5D59FE">
      <w:pPr>
        <w:spacing w:line="360" w:lineRule="auto"/>
        <w:rPr>
          <w:rFonts w:hint="eastAsia"/>
        </w:rPr>
      </w:pPr>
      <w:r>
        <w:rPr>
          <w:rFonts w:hint="eastAsia"/>
        </w:rPr>
        <w:t>2. 防眩光设计：外窗设置可变角度遮阳板，有效防止直射眩光；室内照明灯具统一眩光值（UGR）控制：办公≤19，公共区域≤22。</w:t>
      </w:r>
    </w:p>
    <w:p w14:paraId="1F4F86A8">
      <w:pPr>
        <w:spacing w:line="360" w:lineRule="auto"/>
        <w:rPr>
          <w:rFonts w:hint="eastAsia"/>
        </w:rPr>
      </w:pPr>
      <w:r>
        <w:rPr>
          <w:rFonts w:hint="eastAsia"/>
        </w:rPr>
        <w:t>3. 视野与景观：所有客房及主要公共区均面向茶园或山林，保障视觉舒适度。</w:t>
      </w:r>
    </w:p>
    <w:p w14:paraId="01175220">
      <w:pPr>
        <w:spacing w:line="360" w:lineRule="auto"/>
        <w:rPr>
          <w:rFonts w:hint="eastAsia"/>
        </w:rPr>
      </w:pPr>
      <w:r>
        <w:rPr>
          <w:rFonts w:hint="eastAsia"/>
        </w:rPr>
        <w:t>2.1.3 热湿环境设计</w:t>
      </w:r>
    </w:p>
    <w:p w14:paraId="2D90A0BE">
      <w:pPr>
        <w:spacing w:line="360" w:lineRule="auto"/>
        <w:rPr>
          <w:rFonts w:hint="eastAsia"/>
        </w:rPr>
      </w:pPr>
      <w:r>
        <w:rPr>
          <w:rFonts w:hint="eastAsia"/>
        </w:rPr>
        <w:t>1. 室内设计参数：</w:t>
      </w:r>
    </w:p>
    <w:p w14:paraId="022F565B">
      <w:pPr>
        <w:spacing w:line="360" w:lineRule="auto"/>
        <w:rPr>
          <w:rFonts w:hint="eastAsia"/>
        </w:rPr>
      </w:pPr>
      <w:r>
        <w:rPr>
          <w:rFonts w:hint="eastAsia"/>
        </w:rPr>
        <w:t>冬季：主体区20-22℃，过渡区16-18℃；相对湿度30%-50%</w:t>
      </w:r>
    </w:p>
    <w:p w14:paraId="35F3F499">
      <w:pPr>
        <w:spacing w:line="360" w:lineRule="auto"/>
        <w:rPr>
          <w:rFonts w:hint="eastAsia"/>
        </w:rPr>
      </w:pPr>
      <w:r>
        <w:rPr>
          <w:rFonts w:hint="eastAsia"/>
        </w:rPr>
        <w:t>夏季：主体区25-27℃，过渡区28-30℃；相对湿度40%-60%</w:t>
      </w:r>
    </w:p>
    <w:p w14:paraId="446CC682">
      <w:pPr>
        <w:spacing w:line="360" w:lineRule="auto"/>
        <w:rPr>
          <w:rFonts w:hint="eastAsia"/>
        </w:rPr>
      </w:pPr>
      <w:r>
        <w:rPr>
          <w:rFonts w:hint="eastAsia"/>
        </w:rPr>
        <w:t>2. 围护结构热工性能：</w:t>
      </w:r>
    </w:p>
    <w:p w14:paraId="50E33818">
      <w:pPr>
        <w:spacing w:line="360" w:lineRule="auto"/>
        <w:rPr>
          <w:rFonts w:hint="eastAsia"/>
        </w:rPr>
      </w:pPr>
      <w:r>
        <w:rPr>
          <w:rFonts w:hint="eastAsia"/>
        </w:rPr>
        <w:t>外墙传热系数≤0.45 W/(㎡·K)（采用夹心保温外墙板）</w:t>
      </w:r>
    </w:p>
    <w:p w14:paraId="0B8305BF">
      <w:pPr>
        <w:spacing w:line="360" w:lineRule="auto"/>
        <w:rPr>
          <w:rFonts w:hint="eastAsia"/>
        </w:rPr>
      </w:pPr>
      <w:r>
        <w:rPr>
          <w:rFonts w:hint="eastAsia"/>
        </w:rPr>
        <w:t>屋面传热系数≤0.35 W/(㎡·K)（种植屋面+保温层）</w:t>
      </w:r>
    </w:p>
    <w:p w14:paraId="5C253CA3">
      <w:pPr>
        <w:spacing w:line="360" w:lineRule="auto"/>
        <w:rPr>
          <w:rFonts w:hint="eastAsia"/>
        </w:rPr>
      </w:pPr>
      <w:r>
        <w:rPr>
          <w:rFonts w:hint="eastAsia"/>
        </w:rPr>
        <w:t>外窗传热系数≤2.0 W/(㎡·K)，太阳得热系数SHGC≤0.35</w:t>
      </w:r>
    </w:p>
    <w:p w14:paraId="1A7D9E3D">
      <w:pPr>
        <w:spacing w:line="360" w:lineRule="auto"/>
        <w:rPr>
          <w:rFonts w:hint="eastAsia"/>
        </w:rPr>
      </w:pPr>
      <w:r>
        <w:rPr>
          <w:rFonts w:hint="eastAsia"/>
        </w:rPr>
        <w:t>2.1.4 室内空气质量设计</w:t>
      </w:r>
    </w:p>
    <w:p w14:paraId="5EE4BD50">
      <w:pPr>
        <w:spacing w:line="360" w:lineRule="auto"/>
        <w:rPr>
          <w:rFonts w:hint="eastAsia"/>
        </w:rPr>
      </w:pPr>
      <w:r>
        <w:rPr>
          <w:rFonts w:hint="eastAsia"/>
        </w:rPr>
        <w:t>1. 新风量标准：</w:t>
      </w:r>
    </w:p>
    <w:p w14:paraId="5ADC64CC">
      <w:pPr>
        <w:spacing w:line="360" w:lineRule="auto"/>
        <w:rPr>
          <w:rFonts w:hint="eastAsia"/>
        </w:rPr>
      </w:pPr>
      <w:r>
        <w:rPr>
          <w:rFonts w:hint="eastAsia"/>
        </w:rPr>
        <w:t>客房：50m³/(h·人)</w:t>
      </w:r>
    </w:p>
    <w:p w14:paraId="330B66EE">
      <w:pPr>
        <w:spacing w:line="360" w:lineRule="auto"/>
        <w:rPr>
          <w:rFonts w:hint="eastAsia"/>
        </w:rPr>
      </w:pPr>
      <w:r>
        <w:rPr>
          <w:rFonts w:hint="eastAsia"/>
        </w:rPr>
        <w:t>茶语工坊公共区：30m³/(h·人)</w:t>
      </w:r>
    </w:p>
    <w:p w14:paraId="5D4549BD">
      <w:pPr>
        <w:spacing w:line="360" w:lineRule="auto"/>
        <w:rPr>
          <w:rFonts w:hint="eastAsia"/>
        </w:rPr>
      </w:pPr>
      <w:r>
        <w:rPr>
          <w:rFonts w:hint="eastAsia"/>
        </w:rPr>
        <w:t>云间食肆：30m³/(h·人)（兼排风补风）</w:t>
      </w:r>
    </w:p>
    <w:p w14:paraId="32E2E7EA">
      <w:pPr>
        <w:spacing w:line="360" w:lineRule="auto"/>
        <w:rPr>
          <w:rFonts w:hint="eastAsia"/>
        </w:rPr>
      </w:pPr>
      <w:r>
        <w:rPr>
          <w:rFonts w:hint="eastAsia"/>
        </w:rPr>
        <w:t>2. 污染物控制：</w:t>
      </w:r>
    </w:p>
    <w:p w14:paraId="4D548386">
      <w:pPr>
        <w:spacing w:line="360" w:lineRule="auto"/>
        <w:rPr>
          <w:rFonts w:hint="eastAsia"/>
        </w:rPr>
      </w:pPr>
      <w:r>
        <w:rPr>
          <w:rFonts w:hint="eastAsia"/>
        </w:rPr>
        <w:t>装修材料选用E0级环保板材，甲醛释放量≤0.05mg/m³</w:t>
      </w:r>
    </w:p>
    <w:p w14:paraId="45D8D1B7">
      <w:pPr>
        <w:spacing w:line="360" w:lineRule="auto"/>
        <w:rPr>
          <w:rFonts w:hint="eastAsia"/>
        </w:rPr>
      </w:pPr>
      <w:r>
        <w:rPr>
          <w:rFonts w:hint="eastAsia"/>
        </w:rPr>
        <w:t>室内设置CO₂浓度监测，与新风系统联动（浓度≥1000ppm时自动增加新风量）</w:t>
      </w:r>
    </w:p>
    <w:p w14:paraId="17A29014">
      <w:pPr>
        <w:spacing w:line="360" w:lineRule="auto"/>
        <w:rPr>
          <w:rFonts w:hint="eastAsia"/>
        </w:rPr>
      </w:pPr>
      <w:r>
        <w:rPr>
          <w:rFonts w:hint="eastAsia"/>
        </w:rPr>
        <w:t xml:space="preserve"> 地下车库设置CO监测与排风联动系统</w:t>
      </w:r>
    </w:p>
    <w:p w14:paraId="4B98C073">
      <w:pPr>
        <w:spacing w:line="360" w:lineRule="auto"/>
        <w:rPr>
          <w:rFonts w:hint="eastAsia"/>
        </w:rPr>
      </w:pPr>
      <w:r>
        <w:rPr>
          <w:rFonts w:hint="eastAsia"/>
          <w:b/>
          <w:bCs/>
          <w:sz w:val="22"/>
          <w:szCs w:val="28"/>
        </w:rPr>
        <w:t>2.2 无障碍与适老化设计</w:t>
      </w:r>
    </w:p>
    <w:p w14:paraId="38EDB16C">
      <w:pPr>
        <w:spacing w:line="360" w:lineRule="auto"/>
        <w:rPr>
          <w:rFonts w:hint="eastAsia"/>
        </w:rPr>
      </w:pPr>
      <w:r>
        <w:rPr>
          <w:rFonts w:hint="eastAsia"/>
        </w:rPr>
        <w:t>依据《建筑与市政工程无障碍通用规范》GB 55019要求：</w:t>
      </w:r>
    </w:p>
    <w:p w14:paraId="30755E2F">
      <w:pPr>
        <w:spacing w:line="360" w:lineRule="auto"/>
        <w:rPr>
          <w:rFonts w:hint="eastAsia"/>
        </w:rPr>
      </w:pPr>
      <w:r>
        <w:rPr>
          <w:rFonts w:hint="eastAsia"/>
        </w:rPr>
        <w:t>1. 所有公共入口设置无障碍坡道，坡度≤1:12，宽度≥1.2m</w:t>
      </w:r>
    </w:p>
    <w:p w14:paraId="235A71EE">
      <w:pPr>
        <w:spacing w:line="360" w:lineRule="auto"/>
        <w:rPr>
          <w:rFonts w:hint="eastAsia"/>
        </w:rPr>
      </w:pPr>
      <w:r>
        <w:rPr>
          <w:rFonts w:hint="eastAsia"/>
        </w:rPr>
        <w:t>2. 叠翠山房设置2套无障碍客房（位于低区），门宽≥0.9m，卫生间无障碍设施齐全</w:t>
      </w:r>
    </w:p>
    <w:p w14:paraId="6C477B4E">
      <w:pPr>
        <w:spacing w:line="360" w:lineRule="auto"/>
        <w:rPr>
          <w:rFonts w:hint="eastAsia"/>
        </w:rPr>
      </w:pPr>
      <w:r>
        <w:rPr>
          <w:rFonts w:hint="eastAsia"/>
        </w:rPr>
        <w:t>3. 公共卫生间设置无障碍厕位，并配置安全抓杆</w:t>
      </w:r>
    </w:p>
    <w:p w14:paraId="1069C76D">
      <w:pPr>
        <w:spacing w:line="360" w:lineRule="auto"/>
        <w:rPr>
          <w:rFonts w:hint="eastAsia"/>
        </w:rPr>
      </w:pPr>
      <w:r>
        <w:rPr>
          <w:rFonts w:hint="eastAsia"/>
        </w:rPr>
        <w:t>4. 主要通道及出入口设置盲道及语音提示装置</w:t>
      </w:r>
    </w:p>
    <w:p w14:paraId="4B731C08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 xml:space="preserve"> 2.3 市容环卫设施设计</w:t>
      </w:r>
    </w:p>
    <w:p w14:paraId="6C284F73">
      <w:pPr>
        <w:spacing w:line="360" w:lineRule="auto"/>
        <w:rPr>
          <w:rFonts w:hint="eastAsia"/>
        </w:rPr>
      </w:pPr>
      <w:r>
        <w:rPr>
          <w:rFonts w:hint="eastAsia"/>
        </w:rPr>
        <w:t>依据《市容环卫工程项目规范》GB 55013要求：</w:t>
      </w:r>
    </w:p>
    <w:p w14:paraId="6A70E99D">
      <w:pPr>
        <w:spacing w:line="360" w:lineRule="auto"/>
        <w:rPr>
          <w:rFonts w:hint="eastAsia"/>
        </w:rPr>
      </w:pPr>
      <w:r>
        <w:rPr>
          <w:rFonts w:hint="eastAsia"/>
        </w:rPr>
        <w:t>1. 垃圾收集点：按服务半径≤70m设置分类收集点，采用防腐木/可再生混凝土外壳，与景观协调，地面硬化并设置遮雨棚</w:t>
      </w:r>
    </w:p>
    <w:p w14:paraId="2E661E78">
      <w:pPr>
        <w:spacing w:line="360" w:lineRule="auto"/>
        <w:rPr>
          <w:rFonts w:hint="eastAsia"/>
        </w:rPr>
      </w:pPr>
      <w:r>
        <w:rPr>
          <w:rFonts w:hint="eastAsia"/>
        </w:rPr>
        <w:t>2. 垃圾容器：四分类标识清晰，采用脚踏式开盖，密闭防异味</w:t>
      </w:r>
    </w:p>
    <w:p w14:paraId="1103CAC7">
      <w:pPr>
        <w:spacing w:line="360" w:lineRule="auto"/>
        <w:rPr>
          <w:rFonts w:hint="eastAsia"/>
        </w:rPr>
      </w:pPr>
      <w:r>
        <w:rPr>
          <w:rFonts w:hint="eastAsia"/>
        </w:rPr>
        <w:t>3. 清运通道：设置专用垃圾清运路线，避开主要游客流线，垃圾车通道净高≥4.0m</w:t>
      </w:r>
    </w:p>
    <w:p w14:paraId="4F96C322">
      <w:pPr>
        <w:spacing w:line="360" w:lineRule="auto"/>
        <w:rPr>
          <w:rFonts w:hint="eastAsia"/>
        </w:rPr>
      </w:pPr>
      <w:r>
        <w:rPr>
          <w:rFonts w:hint="eastAsia"/>
        </w:rPr>
        <w:t>4. 公共厕所：配置自动感应冲水、无障碍厕位、母婴设施，通风良好，无异味</w:t>
      </w:r>
    </w:p>
    <w:p w14:paraId="5F90122C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 xml:space="preserve"> 2.4 园林绿化设计</w:t>
      </w:r>
    </w:p>
    <w:p w14:paraId="2A7B5F6A">
      <w:pPr>
        <w:spacing w:line="360" w:lineRule="auto"/>
        <w:rPr>
          <w:rFonts w:hint="eastAsia"/>
        </w:rPr>
      </w:pPr>
      <w:r>
        <w:rPr>
          <w:rFonts w:hint="eastAsia"/>
        </w:rPr>
        <w:t>依据《园林绿化工程项目规范》GB 55014要求，详见第五章景观设计专项。</w:t>
      </w:r>
    </w:p>
    <w:p w14:paraId="251A333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24"/>
          <w:szCs w:val="32"/>
        </w:rPr>
      </w:pPr>
      <w:r>
        <w:rPr>
          <w:rFonts w:hint="eastAsia" w:ascii="黑体" w:hAnsi="黑体" w:eastAsia="黑体" w:cs="黑体"/>
          <w:b/>
          <w:bCs/>
          <w:sz w:val="24"/>
          <w:szCs w:val="32"/>
        </w:rPr>
        <w:t>第三章 暖通空调系统设计说明</w:t>
      </w:r>
    </w:p>
    <w:p w14:paraId="0DE088F9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 xml:space="preserve"> 3.1 设计原则</w:t>
      </w:r>
    </w:p>
    <w:p w14:paraId="2AE3479C">
      <w:pPr>
        <w:spacing w:line="360" w:lineRule="auto"/>
        <w:rPr>
          <w:rFonts w:hint="eastAsia"/>
        </w:rPr>
      </w:pPr>
      <w:r>
        <w:rPr>
          <w:rFonts w:hint="eastAsia"/>
        </w:rPr>
        <w:t>1. 分区控制、按需供能：区分主体使用区、过渡区、辅助区，分别设定温度标准，降低过渡区能耗15%-20%。</w:t>
      </w:r>
    </w:p>
    <w:p w14:paraId="3A760E8A">
      <w:pPr>
        <w:spacing w:line="360" w:lineRule="auto"/>
        <w:rPr>
          <w:rFonts w:hint="eastAsia"/>
        </w:rPr>
      </w:pPr>
      <w:r>
        <w:rPr>
          <w:rFonts w:hint="eastAsia"/>
        </w:rPr>
        <w:t>2. 智能联动、节能运行：空调系统与CO₂监测、CO监测联动，实现按需通风、按需供冷热。</w:t>
      </w:r>
    </w:p>
    <w:p w14:paraId="5BE55F0C">
      <w:pPr>
        <w:spacing w:line="360" w:lineRule="auto"/>
        <w:rPr>
          <w:rFonts w:hint="eastAsia"/>
        </w:rPr>
      </w:pPr>
      <w:r>
        <w:rPr>
          <w:rFonts w:hint="eastAsia"/>
        </w:rPr>
        <w:t>3. 可再生能源利用：</w:t>
      </w:r>
      <w:r>
        <w:rPr>
          <w:rFonts w:hint="eastAsia"/>
          <w:lang w:val="en-US" w:eastAsia="zh-CN"/>
        </w:rPr>
        <w:t>光能利用设计（建筑光伏一体化BIPV创新应用）、</w:t>
      </w:r>
      <w:r>
        <w:rPr>
          <w:rFonts w:hint="eastAsia"/>
        </w:rPr>
        <w:t>利用光伏发电补充冷热源系统用电，降低运行碳排放。</w:t>
      </w:r>
    </w:p>
    <w:p w14:paraId="265AEEA6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3.2 室内设计参数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283F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FB5894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/>
                <w:bCs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区域</w:t>
            </w:r>
          </w:p>
        </w:tc>
        <w:tc>
          <w:tcPr>
            <w:tcW w:w="141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DC6DF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/>
                <w:bCs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夏季温度（℃）</w:t>
            </w:r>
          </w:p>
        </w:tc>
        <w:tc>
          <w:tcPr>
            <w:tcW w:w="141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FFBAF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/>
                <w:bCs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冬季温度（℃）</w:t>
            </w:r>
          </w:p>
        </w:tc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0E54E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/>
                <w:bCs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相对湿度（%）</w:t>
            </w:r>
          </w:p>
        </w:tc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8A130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/>
                <w:bCs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新风量（m³/h·人）</w:t>
            </w:r>
          </w:p>
        </w:tc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6551BB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/>
                <w:bCs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噪声标准dB(A)</w:t>
            </w:r>
          </w:p>
        </w:tc>
      </w:tr>
      <w:tr w14:paraId="3E37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59C2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叠翠山房客房</w:t>
            </w: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6D65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25-27</w:t>
            </w: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8A0D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20-22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F734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40-60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EC9E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C500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≤35</w:t>
            </w:r>
          </w:p>
        </w:tc>
      </w:tr>
      <w:tr w14:paraId="75EF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1CC4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茶语工坊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E9F9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26-28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C816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18-20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C4C5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40-60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33F3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5E0B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≤45</w:t>
            </w:r>
          </w:p>
        </w:tc>
      </w:tr>
      <w:tr w14:paraId="7AF3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C008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云间食肆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8B3A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26-28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6B57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18-20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ED59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EFE0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E85F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≤50</w:t>
            </w:r>
          </w:p>
        </w:tc>
      </w:tr>
      <w:tr w14:paraId="576F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6E04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走廊/门厅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9772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28-30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672B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16-18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8C62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FB62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E806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≤50</w:t>
            </w:r>
          </w:p>
        </w:tc>
      </w:tr>
      <w:tr w14:paraId="681E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333FE1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办公/管理用房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0BF9E9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C51748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E21778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40-60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9B8847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4BCC83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≤40</w:t>
            </w:r>
          </w:p>
        </w:tc>
      </w:tr>
    </w:tbl>
    <w:p w14:paraId="5D37ABB2">
      <w:pPr>
        <w:spacing w:line="360" w:lineRule="auto"/>
        <w:rPr>
          <w:rFonts w:hint="eastAsia"/>
        </w:rPr>
      </w:pPr>
    </w:p>
    <w:p w14:paraId="4B188BD0">
      <w:pPr>
        <w:spacing w:line="360" w:lineRule="auto"/>
        <w:rPr>
          <w:rFonts w:hint="eastAsia"/>
        </w:rPr>
      </w:pPr>
      <w:r>
        <w:rPr>
          <w:rFonts w:hint="eastAsia"/>
          <w:b/>
          <w:bCs/>
          <w:sz w:val="22"/>
          <w:szCs w:val="28"/>
        </w:rPr>
        <w:t>3.3 空调冷热源系统</w:t>
      </w:r>
    </w:p>
    <w:p w14:paraId="71C0A782">
      <w:pPr>
        <w:spacing w:line="360" w:lineRule="auto"/>
        <w:rPr>
          <w:rFonts w:hint="eastAsia"/>
        </w:rPr>
      </w:pPr>
      <w:r>
        <w:rPr>
          <w:rFonts w:hint="eastAsia"/>
        </w:rPr>
        <w:t>1. 冷源：选用2台高效磁悬浮离心式冷水机组，单台制冷量1300kW，COP≥6.0，IPLV≥8.5。冷冻水供回水温度7/12℃，冷却水供回水温度32/37℃。</w:t>
      </w:r>
    </w:p>
    <w:p w14:paraId="6E31CB7E">
      <w:pPr>
        <w:spacing w:line="360" w:lineRule="auto"/>
        <w:rPr>
          <w:rFonts w:hint="eastAsia"/>
        </w:rPr>
      </w:pPr>
      <w:r>
        <w:rPr>
          <w:rFonts w:hint="eastAsia"/>
        </w:rPr>
        <w:t>2. 热源：采用空气源热泵机组，制热量800kW，COP≥3.5，冬季供暖。</w:t>
      </w:r>
    </w:p>
    <w:p w14:paraId="44A33D9E">
      <w:pPr>
        <w:spacing w:line="360" w:lineRule="auto"/>
        <w:rPr>
          <w:rFonts w:hint="eastAsia"/>
        </w:rPr>
      </w:pPr>
      <w:r>
        <w:rPr>
          <w:rFonts w:hint="eastAsia"/>
        </w:rPr>
        <w:t>3. 冷却塔：选用超低噪音横流式冷却塔，风机变频控制，出水温度根据环境温度自动调节。</w:t>
      </w:r>
    </w:p>
    <w:p w14:paraId="053AB176">
      <w:pPr>
        <w:spacing w:line="360" w:lineRule="auto"/>
        <w:rPr>
          <w:rFonts w:hint="eastAsia"/>
        </w:rPr>
      </w:pPr>
      <w:r>
        <w:rPr>
          <w:rFonts w:hint="eastAsia"/>
        </w:rPr>
        <w:t>4. 水泵：冷冻水泵、冷却水泵均采用变频控制，根据末端负荷自动调节流量。</w:t>
      </w:r>
    </w:p>
    <w:p w14:paraId="2322D0D2">
      <w:pPr>
        <w:spacing w:line="360" w:lineRule="auto"/>
        <w:rPr>
          <w:rFonts w:hint="eastAsia"/>
        </w:rPr>
      </w:pPr>
      <w:r>
        <w:rPr>
          <w:rFonts w:hint="eastAsia"/>
          <w:b/>
          <w:bCs/>
          <w:sz w:val="22"/>
          <w:szCs w:val="28"/>
        </w:rPr>
        <w:t>3.4 电冷源综合制冷性能系数（SCOP）计算</w:t>
      </w:r>
    </w:p>
    <w:p w14:paraId="15D1570E">
      <w:pPr>
        <w:spacing w:line="360" w:lineRule="auto"/>
        <w:rPr>
          <w:rFonts w:hint="eastAsia"/>
        </w:rPr>
      </w:pPr>
      <w:r>
        <w:rPr>
          <w:rFonts w:hint="eastAsia"/>
        </w:rPr>
        <w:t>依据《公共建筑节能设计标准》GB 50189要求，本项目电冷源综合制冷性能系数计算如下：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07"/>
        <w:gridCol w:w="1669"/>
        <w:gridCol w:w="4185"/>
      </w:tblGrid>
      <w:tr w14:paraId="50FC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0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C3E66B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设备</w:t>
            </w:r>
          </w:p>
        </w:tc>
        <w:tc>
          <w:tcPr>
            <w:tcW w:w="166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D2E778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输入功率（kW）</w:t>
            </w:r>
          </w:p>
        </w:tc>
        <w:tc>
          <w:tcPr>
            <w:tcW w:w="418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A9D34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3B29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65B0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冷水机组（2台）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4D2B7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2×210 = 420</w:t>
            </w:r>
          </w:p>
        </w:tc>
        <w:tc>
          <w:tcPr>
            <w:tcW w:w="418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3331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单台制冷量1300kW，COP=6.2</w:t>
            </w:r>
          </w:p>
        </w:tc>
      </w:tr>
      <w:tr w14:paraId="0DF4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3983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冷冻水泵（2台）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0F2C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2×45 = 90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6350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变频控制，设计工况功率</w:t>
            </w:r>
          </w:p>
        </w:tc>
      </w:tr>
      <w:tr w14:paraId="7C39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1E5B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冷却水泵（2台）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4067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2×37 = 74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A9535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变频控制，设计工况功率</w:t>
            </w:r>
          </w:p>
        </w:tc>
      </w:tr>
      <w:tr w14:paraId="4E8E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AB44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冷却塔风机（4台）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7DBB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4×7.5 = 30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DD89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变频控制</w:t>
            </w:r>
          </w:p>
        </w:tc>
      </w:tr>
      <w:tr w14:paraId="6478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D562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Style w:val="5"/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冷源系统总输入功率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706F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Style w:val="5"/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614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6DA83">
            <w:pPr>
              <w:rPr>
                <w:rFonts w:hint="eastAsia"/>
                <w:b w:val="0"/>
                <w:color w:val="000000"/>
                <w:vertAlign w:val="baseline"/>
              </w:rPr>
            </w:pPr>
          </w:p>
        </w:tc>
      </w:tr>
      <w:tr w14:paraId="429E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79F1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Style w:val="5"/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总制冷量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7C55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Style w:val="5"/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2600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9AB3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2台机组总额定制冷量</w:t>
            </w:r>
          </w:p>
        </w:tc>
      </w:tr>
      <w:tr w14:paraId="4A28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0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D8E5DF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Style w:val="5"/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SCOP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842564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Style w:val="5"/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2600/614 = 4.23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028CE4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≥《公共建筑节能设计标准》限值3.8</w:t>
            </w:r>
          </w:p>
        </w:tc>
      </w:tr>
    </w:tbl>
    <w:p w14:paraId="6239FF29">
      <w:pPr>
        <w:spacing w:line="360" w:lineRule="auto"/>
        <w:rPr>
          <w:rFonts w:hint="eastAsia"/>
        </w:rPr>
      </w:pPr>
    </w:p>
    <w:p w14:paraId="00965F65">
      <w:pPr>
        <w:spacing w:line="360" w:lineRule="auto"/>
        <w:rPr>
          <w:rFonts w:hint="eastAsia"/>
        </w:rPr>
      </w:pPr>
    </w:p>
    <w:p w14:paraId="598E7104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3.5 通风与防排烟系统</w:t>
      </w:r>
    </w:p>
    <w:p w14:paraId="597871FF">
      <w:pPr>
        <w:spacing w:line="360" w:lineRule="auto"/>
        <w:rPr>
          <w:rFonts w:hint="eastAsia"/>
        </w:rPr>
      </w:pPr>
      <w:r>
        <w:rPr>
          <w:rFonts w:hint="eastAsia"/>
        </w:rPr>
        <w:t>1.地下车库通风：设置CO浓度监测系统，与排风机联动。当CO浓度≥50ppm时自动启动对应分区排风机及补风机，降至25ppm后延时停止。</w:t>
      </w:r>
    </w:p>
    <w:p w14:paraId="465ABF2C">
      <w:pPr>
        <w:spacing w:line="360" w:lineRule="auto"/>
        <w:rPr>
          <w:rFonts w:hint="eastAsia"/>
        </w:rPr>
      </w:pPr>
      <w:r>
        <w:rPr>
          <w:rFonts w:hint="eastAsia"/>
        </w:rPr>
        <w:t>2.卫生间通风：设置独立排气扇，与照明联动，延迟关闭。</w:t>
      </w:r>
    </w:p>
    <w:p w14:paraId="7F94D9A0">
      <w:pPr>
        <w:spacing w:line="360" w:lineRule="auto"/>
        <w:rPr>
          <w:rFonts w:hint="eastAsia"/>
        </w:rPr>
      </w:pPr>
      <w:r>
        <w:rPr>
          <w:rFonts w:hint="eastAsia"/>
        </w:rPr>
        <w:t>3.厨房排风：设置油烟净化一体机，排放口远离新风入口。</w:t>
      </w:r>
    </w:p>
    <w:p w14:paraId="156C3448">
      <w:pPr>
        <w:spacing w:line="360" w:lineRule="auto"/>
        <w:rPr>
          <w:rFonts w:hint="eastAsia"/>
        </w:rPr>
      </w:pPr>
      <w:r>
        <w:rPr>
          <w:rFonts w:hint="eastAsia"/>
        </w:rPr>
        <w:t>4.防排烟系统：按防火分区设置机械排烟系统，与火灾报警联动。</w:t>
      </w:r>
    </w:p>
    <w:p w14:paraId="09B7836D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3.6 能耗分项计量系统</w:t>
      </w:r>
    </w:p>
    <w:p w14:paraId="3AB9962F">
      <w:pPr>
        <w:spacing w:line="360" w:lineRule="auto"/>
        <w:rPr>
          <w:rFonts w:hint="eastAsia"/>
        </w:rPr>
      </w:pPr>
      <w:r>
        <w:rPr>
          <w:rFonts w:hint="eastAsia"/>
        </w:rPr>
        <w:t>依据《建筑节能与可再生能源利用通用规范》GB 55015要求：</w:t>
      </w:r>
    </w:p>
    <w:p w14:paraId="7C30C9DC">
      <w:pPr>
        <w:spacing w:line="360" w:lineRule="auto"/>
        <w:rPr>
          <w:rFonts w:hint="eastAsia"/>
        </w:rPr>
      </w:pPr>
      <w:r>
        <w:rPr>
          <w:rFonts w:hint="eastAsia"/>
        </w:rPr>
        <w:t>1.冷热源系统：设置独立电能表、冷热量表</w:t>
      </w:r>
    </w:p>
    <w:p w14:paraId="7A46239B">
      <w:pPr>
        <w:spacing w:line="360" w:lineRule="auto"/>
        <w:rPr>
          <w:rFonts w:hint="eastAsia"/>
        </w:rPr>
      </w:pPr>
      <w:r>
        <w:rPr>
          <w:rFonts w:hint="eastAsia"/>
        </w:rPr>
        <w:t>2.输配系统：冷冻水泵、冷却水泵、冷却塔风机分别设置电能表</w:t>
      </w:r>
    </w:p>
    <w:p w14:paraId="7EED4A95">
      <w:pPr>
        <w:spacing w:line="360" w:lineRule="auto"/>
        <w:rPr>
          <w:rFonts w:hint="eastAsia"/>
        </w:rPr>
      </w:pPr>
      <w:r>
        <w:rPr>
          <w:rFonts w:hint="eastAsia"/>
        </w:rPr>
        <w:t>3.照明系统：公共照明、景观照明、客房照明分项计量</w:t>
      </w:r>
    </w:p>
    <w:p w14:paraId="68D5A2DB">
      <w:pPr>
        <w:spacing w:line="360" w:lineRule="auto"/>
        <w:rPr>
          <w:rFonts w:hint="eastAsia"/>
        </w:rPr>
      </w:pPr>
      <w:r>
        <w:rPr>
          <w:rFonts w:hint="eastAsia"/>
        </w:rPr>
        <w:t>4.插座系统：普通插座、空调插座分项计量</w:t>
      </w:r>
    </w:p>
    <w:p w14:paraId="566476C3">
      <w:pPr>
        <w:spacing w:line="360" w:lineRule="auto"/>
        <w:rPr>
          <w:rFonts w:hint="eastAsia"/>
        </w:rPr>
      </w:pPr>
      <w:r>
        <w:rPr>
          <w:rFonts w:hint="eastAsia"/>
        </w:rPr>
        <w:t>5.数据采集：所有计量表具备远传功能，接入建筑设备自控系统（BAS）</w:t>
      </w:r>
    </w:p>
    <w:p w14:paraId="763F66C3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3.7 暖通系统运行策略</w:t>
      </w:r>
    </w:p>
    <w:p w14:paraId="358BD72C">
      <w:pPr>
        <w:spacing w:line="360" w:lineRule="auto"/>
        <w:rPr>
          <w:rFonts w:hint="eastAsia"/>
        </w:rPr>
      </w:pPr>
      <w:r>
        <w:rPr>
          <w:rFonts w:hint="eastAsia"/>
        </w:rPr>
        <w:t>1.过渡季节：加大新风比，利用室外新风降温除湿，减少冷机运行时间</w:t>
      </w:r>
    </w:p>
    <w:p w14:paraId="5F7ABBAE">
      <w:pPr>
        <w:spacing w:line="360" w:lineRule="auto"/>
        <w:rPr>
          <w:rFonts w:hint="eastAsia"/>
        </w:rPr>
      </w:pPr>
      <w:r>
        <w:rPr>
          <w:rFonts w:hint="eastAsia"/>
        </w:rPr>
        <w:t>2.部分负荷工况：冷水机组自动减载，冷冻水泵、冷却水泵变频调节</w:t>
      </w:r>
    </w:p>
    <w:p w14:paraId="403A65DD">
      <w:pPr>
        <w:spacing w:line="360" w:lineRule="auto"/>
        <w:rPr>
          <w:rFonts w:hint="eastAsia"/>
        </w:rPr>
      </w:pPr>
      <w:r>
        <w:rPr>
          <w:rFonts w:hint="eastAsia"/>
        </w:rPr>
        <w:t>3.夜间/无人时段：公共区域温度设定值自动调整（冬季降低2-3℃，夏季提高2-3℃）</w:t>
      </w:r>
    </w:p>
    <w:p w14:paraId="1BAB8AE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24"/>
          <w:szCs w:val="32"/>
        </w:rPr>
      </w:pPr>
      <w:r>
        <w:rPr>
          <w:rFonts w:hint="eastAsia" w:ascii="黑体" w:hAnsi="黑体" w:eastAsia="黑体" w:cs="黑体"/>
          <w:b/>
          <w:bCs/>
          <w:sz w:val="24"/>
          <w:szCs w:val="32"/>
        </w:rPr>
        <w:t>第四章 给排水系统设计说明</w:t>
      </w:r>
    </w:p>
    <w:p w14:paraId="400C53CF">
      <w:pPr>
        <w:spacing w:line="360" w:lineRule="auto"/>
        <w:rPr>
          <w:rFonts w:hint="eastAsia"/>
        </w:rPr>
      </w:pPr>
      <w:r>
        <w:rPr>
          <w:rFonts w:hint="eastAsia"/>
          <w:b/>
          <w:bCs/>
          <w:sz w:val="22"/>
          <w:szCs w:val="28"/>
        </w:rPr>
        <w:t>4.1 设计原则</w:t>
      </w:r>
    </w:p>
    <w:p w14:paraId="6CEA4615">
      <w:pPr>
        <w:spacing w:line="360" w:lineRule="auto"/>
        <w:rPr>
          <w:rFonts w:hint="eastAsia"/>
        </w:rPr>
      </w:pPr>
      <w:r>
        <w:rPr>
          <w:rFonts w:hint="eastAsia"/>
        </w:rPr>
        <w:t>依据《建筑给水排水与节水通用规范》GB 55020要求，本项目给排水设计遵循以下原则：</w:t>
      </w:r>
    </w:p>
    <w:p w14:paraId="73CD2AA7">
      <w:pPr>
        <w:spacing w:line="360" w:lineRule="auto"/>
        <w:rPr>
          <w:rFonts w:hint="eastAsia"/>
        </w:rPr>
      </w:pPr>
      <w:r>
        <w:rPr>
          <w:rFonts w:hint="eastAsia"/>
        </w:rPr>
        <w:t>1.节水优先：采用节水型卫生器具，控制供水压力≤0.2MPa</w:t>
      </w:r>
    </w:p>
    <w:p w14:paraId="66740994">
      <w:pPr>
        <w:spacing w:line="360" w:lineRule="auto"/>
        <w:rPr>
          <w:rFonts w:hint="eastAsia"/>
        </w:rPr>
      </w:pPr>
      <w:r>
        <w:rPr>
          <w:rFonts w:hint="eastAsia"/>
        </w:rPr>
        <w:t>2.水质保障：生活饮用水符合GB 5749标准，二次供水设施定期清洗消毒</w:t>
      </w:r>
    </w:p>
    <w:p w14:paraId="56BC78CD">
      <w:pPr>
        <w:spacing w:line="360" w:lineRule="auto"/>
        <w:rPr>
          <w:rFonts w:hint="eastAsia"/>
        </w:rPr>
      </w:pPr>
      <w:r>
        <w:rPr>
          <w:rFonts w:hint="eastAsia"/>
        </w:rPr>
        <w:t>3.非传统水源利用：收集雨水经处理后用于绿化灌溉、道路浇洒</w:t>
      </w:r>
    </w:p>
    <w:p w14:paraId="33F06F69">
      <w:pPr>
        <w:spacing w:line="360" w:lineRule="auto"/>
        <w:rPr>
          <w:rFonts w:hint="eastAsia"/>
        </w:rPr>
      </w:pPr>
      <w:r>
        <w:rPr>
          <w:rFonts w:hint="eastAsia"/>
        </w:rPr>
        <w:t>4.排水安全：雨污分流，污水经预处理后排入市政管网</w:t>
      </w:r>
    </w:p>
    <w:p w14:paraId="03AD471D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4.2 用水量估算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0BC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16790EA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bCs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用水类别</w:t>
            </w:r>
          </w:p>
        </w:tc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32D33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bCs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用水定额</w:t>
            </w:r>
          </w:p>
        </w:tc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825A7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bCs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17151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bCs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142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B5097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bCs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日用水量（m³）</w:t>
            </w:r>
          </w:p>
        </w:tc>
        <w:tc>
          <w:tcPr>
            <w:tcW w:w="142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25E19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bCs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年用水量（m³）</w:t>
            </w:r>
          </w:p>
        </w:tc>
      </w:tr>
      <w:tr w14:paraId="4CE1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E730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客房生活用水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E61C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115C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L/人·d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A08E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76人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FADD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6.84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DC72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2497</w:t>
            </w:r>
          </w:p>
        </w:tc>
      </w:tr>
      <w:tr w14:paraId="7F6B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4193B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餐饮用水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6D12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A84A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L/餐位·次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8BB1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200餐位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CAE5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5.0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7C68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1825</w:t>
            </w:r>
          </w:p>
        </w:tc>
      </w:tr>
      <w:tr w14:paraId="4C6A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5F75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办公用水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CBC9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3DBA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L/人·d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796A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FB2B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4B4F8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255</w:t>
            </w:r>
          </w:p>
        </w:tc>
      </w:tr>
      <w:tr w14:paraId="73A4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51AB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员工用水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6076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1AE7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L/人·d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8829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D3E6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1.5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88406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548</w:t>
            </w:r>
          </w:p>
        </w:tc>
      </w:tr>
      <w:tr w14:paraId="6294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176C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绿化灌溉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10B3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E552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L/㎡·次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50EB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5000㎡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CF6E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9.0（非雨天）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44A3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1350</w:t>
            </w:r>
          </w:p>
        </w:tc>
      </w:tr>
      <w:tr w14:paraId="2E7C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1A2D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道路浇洒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4BB1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C231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L/㎡·次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B57B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2000㎡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1679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3.6（非雨天）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325A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540</w:t>
            </w:r>
          </w:p>
        </w:tc>
      </w:tr>
      <w:tr w14:paraId="6FAE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7878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车库冲洗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65C0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72AD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L/㎡·次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F7AD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5000㎡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114C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12.5（每周2次）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3CE5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1300</w:t>
            </w:r>
          </w:p>
        </w:tc>
      </w:tr>
      <w:tr w14:paraId="7E88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47F447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Style w:val="5"/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6AA6488">
            <w:pPr>
              <w:rPr>
                <w:rFonts w:hint="eastAsia"/>
                <w:b w:val="0"/>
                <w:color w:val="000000"/>
                <w:vertAlign w:val="baseli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C5B51AB">
            <w:pPr>
              <w:rPr>
                <w:rFonts w:hint="eastAsia"/>
                <w:b w:val="0"/>
                <w:color w:val="000000"/>
                <w:vertAlign w:val="baseli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D5323E0">
            <w:pPr>
              <w:rPr>
                <w:rFonts w:hint="eastAsia"/>
                <w:b w:val="0"/>
                <w:color w:val="000000"/>
                <w:vertAlign w:val="baseli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CF4872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Style w:val="5"/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39.14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62FF57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Style w:val="5"/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8315</w:t>
            </w:r>
          </w:p>
        </w:tc>
      </w:tr>
    </w:tbl>
    <w:p w14:paraId="50487325">
      <w:pPr>
        <w:spacing w:line="360" w:lineRule="auto"/>
        <w:rPr>
          <w:rFonts w:hint="eastAsia"/>
        </w:rPr>
      </w:pPr>
    </w:p>
    <w:p w14:paraId="0E554FA5">
      <w:pPr>
        <w:spacing w:line="360" w:lineRule="auto"/>
        <w:rPr>
          <w:rFonts w:hint="eastAsia"/>
        </w:rPr>
      </w:pPr>
      <w:r>
        <w:rPr>
          <w:rFonts w:hint="eastAsia"/>
          <w:b/>
          <w:bCs/>
          <w:sz w:val="22"/>
          <w:szCs w:val="28"/>
        </w:rPr>
        <w:t>4.3 生活给水系统</w:t>
      </w:r>
    </w:p>
    <w:p w14:paraId="7C144EDE">
      <w:pPr>
        <w:spacing w:line="360" w:lineRule="auto"/>
        <w:rPr>
          <w:rFonts w:hint="eastAsia"/>
        </w:rPr>
      </w:pPr>
      <w:r>
        <w:rPr>
          <w:rFonts w:hint="eastAsia"/>
        </w:rPr>
        <w:t>1.水源：市政给水管网引入2根DN200给水管，在园区内形成环状管网。市政供水压力0.25-0.30MPa。</w:t>
      </w:r>
    </w:p>
    <w:p w14:paraId="7E0FB079">
      <w:pPr>
        <w:spacing w:line="360" w:lineRule="auto"/>
        <w:rPr>
          <w:rFonts w:hint="eastAsia"/>
        </w:rPr>
      </w:pPr>
      <w:r>
        <w:rPr>
          <w:rFonts w:hint="eastAsia"/>
        </w:rPr>
        <w:t>2.供水分区：</w:t>
      </w:r>
    </w:p>
    <w:p w14:paraId="28EBE1EC">
      <w:pPr>
        <w:spacing w:line="360" w:lineRule="auto"/>
        <w:rPr>
          <w:rFonts w:hint="eastAsia"/>
        </w:rPr>
      </w:pPr>
      <w:r>
        <w:rPr>
          <w:rFonts w:hint="eastAsia"/>
        </w:rPr>
        <w:t>低区（1-2层）：市政直接供水</w:t>
      </w:r>
    </w:p>
    <w:p w14:paraId="258514FA">
      <w:pPr>
        <w:spacing w:line="360" w:lineRule="auto"/>
        <w:rPr>
          <w:rFonts w:hint="eastAsia"/>
        </w:rPr>
      </w:pPr>
      <w:r>
        <w:rPr>
          <w:rFonts w:hint="eastAsia"/>
        </w:rPr>
        <w:t>中区（3-5层）：变频加压供水（设置无负压供水设备）</w:t>
      </w:r>
    </w:p>
    <w:p w14:paraId="25823914">
      <w:pPr>
        <w:spacing w:line="360" w:lineRule="auto"/>
        <w:rPr>
          <w:rFonts w:hint="eastAsia"/>
        </w:rPr>
      </w:pPr>
      <w:r>
        <w:rPr>
          <w:rFonts w:hint="eastAsia"/>
        </w:rPr>
        <w:t>高区（6层及以上）：变频加压供水（设置不锈钢水箱+变频泵）</w:t>
      </w:r>
    </w:p>
    <w:p w14:paraId="425257E9">
      <w:pPr>
        <w:spacing w:line="360" w:lineRule="auto"/>
        <w:rPr>
          <w:rFonts w:hint="eastAsia"/>
        </w:rPr>
      </w:pPr>
      <w:r>
        <w:rPr>
          <w:rFonts w:hint="eastAsia"/>
        </w:rPr>
        <w:t>3.供水压力控制：各用水点供水压力≤0.20MPa，超压处设置减压阀</w:t>
      </w:r>
    </w:p>
    <w:p w14:paraId="0D5AC6A9">
      <w:pPr>
        <w:spacing w:line="360" w:lineRule="auto"/>
        <w:rPr>
          <w:rFonts w:hint="eastAsia"/>
        </w:rPr>
      </w:pPr>
      <w:r>
        <w:rPr>
          <w:rFonts w:hint="eastAsia"/>
        </w:rPr>
        <w:t>4.管材选用：</w:t>
      </w:r>
    </w:p>
    <w:p w14:paraId="55192D48">
      <w:pPr>
        <w:spacing w:line="360" w:lineRule="auto"/>
        <w:rPr>
          <w:rFonts w:hint="eastAsia"/>
        </w:rPr>
      </w:pPr>
      <w:r>
        <w:rPr>
          <w:rFonts w:hint="eastAsia"/>
        </w:rPr>
        <w:t xml:space="preserve"> 室外埋地：钢塑复合管，法兰连接</w:t>
      </w:r>
    </w:p>
    <w:p w14:paraId="58454400">
      <w:pPr>
        <w:spacing w:line="360" w:lineRule="auto"/>
        <w:rPr>
          <w:rFonts w:hint="eastAsia"/>
        </w:rPr>
      </w:pPr>
      <w:r>
        <w:rPr>
          <w:rFonts w:hint="eastAsia"/>
        </w:rPr>
        <w:t>室内给水：薄壁不锈钢管，卡压连接（生活用水）；PPR管（杂用水）</w:t>
      </w:r>
    </w:p>
    <w:p w14:paraId="159FA02D">
      <w:pPr>
        <w:spacing w:line="360" w:lineRule="auto"/>
        <w:rPr>
          <w:rFonts w:hint="eastAsia"/>
        </w:rPr>
      </w:pPr>
      <w:r>
        <w:rPr>
          <w:rFonts w:hint="eastAsia"/>
        </w:rPr>
        <w:t>热水管：薄壁不锈钢管，橡塑保温</w:t>
      </w:r>
    </w:p>
    <w:p w14:paraId="7DAE231A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4.4 生活排水系统</w:t>
      </w:r>
    </w:p>
    <w:p w14:paraId="20DF9746">
      <w:pPr>
        <w:spacing w:line="360" w:lineRule="auto"/>
        <w:rPr>
          <w:rFonts w:hint="eastAsia"/>
        </w:rPr>
      </w:pPr>
      <w:r>
        <w:rPr>
          <w:rFonts w:hint="eastAsia"/>
        </w:rPr>
        <w:t>1.排水体制：雨污分流、污废合流</w:t>
      </w:r>
    </w:p>
    <w:p w14:paraId="0F4F93F3">
      <w:pPr>
        <w:spacing w:line="360" w:lineRule="auto"/>
        <w:rPr>
          <w:rFonts w:hint="eastAsia"/>
        </w:rPr>
      </w:pPr>
      <w:r>
        <w:rPr>
          <w:rFonts w:hint="eastAsia"/>
        </w:rPr>
        <w:t>2.室内排水：UPVC排水管，卫生间设置专用通气立管</w:t>
      </w:r>
    </w:p>
    <w:p w14:paraId="1A43CE90">
      <w:pPr>
        <w:spacing w:line="360" w:lineRule="auto"/>
        <w:rPr>
          <w:rFonts w:hint="eastAsia"/>
        </w:rPr>
      </w:pPr>
      <w:r>
        <w:rPr>
          <w:rFonts w:hint="eastAsia"/>
        </w:rPr>
        <w:t>3.室外排水：HDPE双壁波纹管，重力流设计，坡度≥0.3%</w:t>
      </w:r>
    </w:p>
    <w:p w14:paraId="7EC4DA54">
      <w:pPr>
        <w:spacing w:line="360" w:lineRule="auto"/>
        <w:rPr>
          <w:rFonts w:hint="eastAsia"/>
        </w:rPr>
      </w:pPr>
      <w:r>
        <w:rPr>
          <w:rFonts w:hint="eastAsia"/>
        </w:rPr>
        <w:t>4.预处理设施：</w:t>
      </w:r>
    </w:p>
    <w:p w14:paraId="30B8D924">
      <w:pPr>
        <w:spacing w:line="360" w:lineRule="auto"/>
        <w:rPr>
          <w:rFonts w:hint="eastAsia"/>
        </w:rPr>
      </w:pPr>
      <w:r>
        <w:rPr>
          <w:rFonts w:hint="eastAsia"/>
        </w:rPr>
        <w:t>化粪池：钢筋混凝土结构，有效容积50m³，停留时间24h</w:t>
      </w:r>
    </w:p>
    <w:p w14:paraId="2CD67C11">
      <w:pPr>
        <w:spacing w:line="360" w:lineRule="auto"/>
        <w:rPr>
          <w:rFonts w:hint="eastAsia"/>
        </w:rPr>
      </w:pPr>
      <w:r>
        <w:rPr>
          <w:rFonts w:hint="eastAsia"/>
        </w:rPr>
        <w:t>隔油池：餐饮厨房设置隔油池，处理能力5m³/h</w:t>
      </w:r>
    </w:p>
    <w:p w14:paraId="14DF1D75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>排水去向：预处理后排入市政污水管网</w:t>
      </w:r>
    </w:p>
    <w:p w14:paraId="20F3C1D2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4.5 雨水收集与利用系统</w:t>
      </w:r>
    </w:p>
    <w:p w14:paraId="63F22891">
      <w:pPr>
        <w:spacing w:line="360" w:lineRule="auto"/>
        <w:rPr>
          <w:rFonts w:hint="eastAsia"/>
        </w:rPr>
      </w:pPr>
      <w:r>
        <w:rPr>
          <w:rFonts w:hint="eastAsia"/>
        </w:rPr>
        <w:t>1.收集范围：建筑屋面（3000㎡）、硬质铺装（2000㎡）</w:t>
      </w:r>
    </w:p>
    <w:p w14:paraId="3DC76498">
      <w:pPr>
        <w:spacing w:line="360" w:lineRule="auto"/>
        <w:rPr>
          <w:rFonts w:hint="eastAsia"/>
        </w:rPr>
      </w:pPr>
      <w:r>
        <w:rPr>
          <w:rFonts w:hint="eastAsia"/>
        </w:rPr>
        <w:t>2.收集设施：雨水斗、雨水篦子、HDPE收集管网</w:t>
      </w:r>
    </w:p>
    <w:p w14:paraId="560793B1">
      <w:pPr>
        <w:spacing w:line="360" w:lineRule="auto"/>
        <w:rPr>
          <w:rFonts w:hint="eastAsia"/>
        </w:rPr>
      </w:pPr>
      <w:r>
        <w:rPr>
          <w:rFonts w:hint="eastAsia"/>
        </w:rPr>
        <w:t>3.调蓄池：地下式雨水调蓄池，有效容积200m³，钢筋混凝土结构</w:t>
      </w:r>
    </w:p>
    <w:p w14:paraId="43326DE2">
      <w:pPr>
        <w:spacing w:line="360" w:lineRule="auto"/>
        <w:rPr>
          <w:rFonts w:hint="eastAsia"/>
        </w:rPr>
      </w:pPr>
      <w:r>
        <w:rPr>
          <w:rFonts w:hint="eastAsia"/>
        </w:rPr>
        <w:t>4.处理工艺：格栅→沉淀→过滤→消毒</w:t>
      </w:r>
    </w:p>
    <w:p w14:paraId="4661AEB2">
      <w:pPr>
        <w:spacing w:line="360" w:lineRule="auto"/>
        <w:rPr>
          <w:rFonts w:hint="eastAsia"/>
        </w:rPr>
      </w:pPr>
      <w:r>
        <w:rPr>
          <w:rFonts w:hint="eastAsia"/>
        </w:rPr>
        <w:t>5.回用用途：绿化灌溉、道路浇洒、车库冲洗（年利用量约3000m³，非传统水源利用率36%）</w:t>
      </w:r>
    </w:p>
    <w:p w14:paraId="5FE82E95">
      <w:pPr>
        <w:spacing w:line="360" w:lineRule="auto"/>
        <w:rPr>
          <w:rFonts w:hint="eastAsia"/>
        </w:rPr>
      </w:pPr>
      <w:r>
        <w:rPr>
          <w:rFonts w:hint="eastAsia"/>
        </w:rPr>
        <w:t>6.补水措施：雨水不足时由市政给水管网自动补水</w:t>
      </w:r>
    </w:p>
    <w:p w14:paraId="5169F2B7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4.6 卫生器具与节水措施</w:t>
      </w:r>
    </w:p>
    <w:p w14:paraId="49D45383">
      <w:pPr>
        <w:spacing w:line="360" w:lineRule="auto"/>
        <w:rPr>
          <w:rFonts w:hint="eastAsia"/>
        </w:rPr>
      </w:pPr>
      <w:r>
        <w:rPr>
          <w:rFonts w:hint="eastAsia"/>
        </w:rPr>
        <w:t>1.节水型卫生器具：</w:t>
      </w:r>
    </w:p>
    <w:p w14:paraId="3D86C692">
      <w:pPr>
        <w:spacing w:line="360" w:lineRule="auto"/>
        <w:rPr>
          <w:rFonts w:hint="eastAsia"/>
        </w:rPr>
      </w:pPr>
      <w:r>
        <w:rPr>
          <w:rFonts w:hint="eastAsia"/>
        </w:rPr>
        <w:t>坐便器：6L/3L双档冲水，符合GB 25502-2017一级水效</w:t>
      </w:r>
    </w:p>
    <w:p w14:paraId="7CBEB902">
      <w:pPr>
        <w:spacing w:line="360" w:lineRule="auto"/>
        <w:rPr>
          <w:rFonts w:hint="eastAsia"/>
        </w:rPr>
      </w:pPr>
      <w:r>
        <w:rPr>
          <w:rFonts w:hint="eastAsia"/>
        </w:rPr>
        <w:t>水龙头：感应式或陶瓷片密封，流量≤6L/min</w:t>
      </w:r>
    </w:p>
    <w:p w14:paraId="66768B13">
      <w:pPr>
        <w:spacing w:line="360" w:lineRule="auto"/>
        <w:rPr>
          <w:rFonts w:hint="eastAsia"/>
        </w:rPr>
      </w:pPr>
      <w:r>
        <w:rPr>
          <w:rFonts w:hint="eastAsia"/>
        </w:rPr>
        <w:t>淋浴器：恒温节水型，流量≤9L/min</w:t>
      </w:r>
    </w:p>
    <w:p w14:paraId="7A8D596A">
      <w:pPr>
        <w:spacing w:line="360" w:lineRule="auto"/>
        <w:rPr>
          <w:rFonts w:hint="eastAsia"/>
        </w:rPr>
      </w:pPr>
      <w:r>
        <w:rPr>
          <w:rFonts w:hint="eastAsia"/>
        </w:rPr>
        <w:t>小便器：感应式冲洗阀，单次冲水量≤3L</w:t>
      </w:r>
    </w:p>
    <w:p w14:paraId="33CA2B5A">
      <w:pPr>
        <w:spacing w:line="360" w:lineRule="auto"/>
        <w:rPr>
          <w:rFonts w:hint="eastAsia"/>
        </w:rPr>
      </w:pPr>
      <w:r>
        <w:rPr>
          <w:rFonts w:hint="eastAsia"/>
        </w:rPr>
        <w:t>2.减压限流：供水压力＞0.2MPa处设置减压阀</w:t>
      </w:r>
    </w:p>
    <w:p w14:paraId="726DAD32">
      <w:pPr>
        <w:spacing w:line="360" w:lineRule="auto"/>
        <w:rPr>
          <w:rFonts w:hint="eastAsia"/>
        </w:rPr>
      </w:pPr>
      <w:r>
        <w:rPr>
          <w:rFonts w:hint="eastAsia"/>
        </w:rPr>
        <w:t>3.计量管理：分级设置水表（总表、分区表、功能表），远传抄读</w:t>
      </w:r>
    </w:p>
    <w:p w14:paraId="5C2E45AD">
      <w:pPr>
        <w:spacing w:line="360" w:lineRule="auto"/>
        <w:rPr>
          <w:rFonts w:hint="eastAsia"/>
        </w:rPr>
      </w:pPr>
      <w:r>
        <w:rPr>
          <w:rFonts w:hint="eastAsia"/>
          <w:b/>
          <w:bCs/>
          <w:sz w:val="22"/>
          <w:szCs w:val="28"/>
        </w:rPr>
        <w:t>4.7 水质保障措施</w:t>
      </w:r>
    </w:p>
    <w:p w14:paraId="414E5293">
      <w:pPr>
        <w:spacing w:line="360" w:lineRule="auto"/>
        <w:rPr>
          <w:rFonts w:hint="eastAsia"/>
        </w:rPr>
      </w:pPr>
      <w:r>
        <w:rPr>
          <w:rFonts w:hint="eastAsia"/>
        </w:rPr>
        <w:t>1.二次供水：不锈钢水箱，定期清洗（每年不少于2次），设置紫外线消毒器</w:t>
      </w:r>
    </w:p>
    <w:p w14:paraId="34E8EABB">
      <w:pPr>
        <w:spacing w:line="360" w:lineRule="auto"/>
        <w:rPr>
          <w:rFonts w:hint="eastAsia"/>
        </w:rPr>
      </w:pPr>
      <w:r>
        <w:rPr>
          <w:rFonts w:hint="eastAsia"/>
        </w:rPr>
        <w:t>2.热水系统：循环回水温度≥50℃，防止军团菌滋生</w:t>
      </w:r>
    </w:p>
    <w:p w14:paraId="5FD11987">
      <w:pPr>
        <w:spacing w:line="360" w:lineRule="auto"/>
        <w:rPr>
          <w:rFonts w:hint="eastAsia"/>
        </w:rPr>
      </w:pPr>
      <w:r>
        <w:rPr>
          <w:rFonts w:hint="eastAsia"/>
        </w:rPr>
        <w:t>3.雨水回用：清水池设置余氯在线监测，保障微生物指标达标</w:t>
      </w:r>
    </w:p>
    <w:p w14:paraId="4A0808EF">
      <w:pPr>
        <w:spacing w:line="360" w:lineRule="auto"/>
        <w:rPr>
          <w:rFonts w:hint="eastAsia"/>
        </w:rPr>
      </w:pPr>
      <w:r>
        <w:rPr>
          <w:rFonts w:hint="eastAsia"/>
        </w:rPr>
        <w:t>4.管道防护：埋地管道砂垫层保护，防止外压破损</w:t>
      </w:r>
    </w:p>
    <w:p w14:paraId="1AD2B68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24"/>
          <w:szCs w:val="32"/>
        </w:rPr>
      </w:pPr>
      <w:r>
        <w:rPr>
          <w:rFonts w:hint="eastAsia" w:ascii="黑体" w:hAnsi="黑体" w:eastAsia="黑体" w:cs="黑体"/>
          <w:b/>
          <w:bCs/>
          <w:sz w:val="24"/>
          <w:szCs w:val="32"/>
        </w:rPr>
        <w:t>第五章 景观环境设计说明</w:t>
      </w:r>
    </w:p>
    <w:p w14:paraId="6262C4C2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5.1 设计原则</w:t>
      </w:r>
    </w:p>
    <w:p w14:paraId="364026A2">
      <w:pPr>
        <w:spacing w:line="360" w:lineRule="auto"/>
        <w:rPr>
          <w:rFonts w:hint="eastAsia"/>
        </w:rPr>
      </w:pPr>
      <w:r>
        <w:rPr>
          <w:rFonts w:hint="eastAsia"/>
        </w:rPr>
        <w:t>依据《园林绿化工程项目规范》GB 55014要求，结合武夷山本地自然条件，遵循以下原则：</w:t>
      </w:r>
    </w:p>
    <w:p w14:paraId="791DDAD6">
      <w:pPr>
        <w:spacing w:line="360" w:lineRule="auto"/>
        <w:rPr>
          <w:rFonts w:hint="eastAsia"/>
        </w:rPr>
      </w:pPr>
      <w:r>
        <w:rPr>
          <w:rFonts w:hint="eastAsia"/>
        </w:rPr>
        <w:t>1.适地适树：选用乡土植物，适应本地气候土壤</w:t>
      </w:r>
    </w:p>
    <w:p w14:paraId="7D5E41BB">
      <w:pPr>
        <w:spacing w:line="360" w:lineRule="auto"/>
        <w:rPr>
          <w:rFonts w:hint="eastAsia"/>
        </w:rPr>
      </w:pPr>
      <w:r>
        <w:rPr>
          <w:rFonts w:hint="eastAsia"/>
        </w:rPr>
        <w:t>2.复层绿化：乔-灌-草多层次配置，提升生态效益</w:t>
      </w:r>
    </w:p>
    <w:p w14:paraId="0BC962FE">
      <w:pPr>
        <w:spacing w:line="360" w:lineRule="auto"/>
        <w:rPr>
          <w:rFonts w:hint="eastAsia"/>
        </w:rPr>
      </w:pPr>
      <w:r>
        <w:rPr>
          <w:rFonts w:hint="eastAsia"/>
        </w:rPr>
        <w:t>3.低维护：选择抗病虫害、耐旱耐瘠薄植物</w:t>
      </w:r>
    </w:p>
    <w:p w14:paraId="77A07C48">
      <w:pPr>
        <w:spacing w:line="360" w:lineRule="auto"/>
        <w:rPr>
          <w:rFonts w:hint="eastAsia"/>
        </w:rPr>
      </w:pPr>
      <w:r>
        <w:rPr>
          <w:rFonts w:hint="eastAsia"/>
        </w:rPr>
        <w:t>4.景观协调：与茶园肌理融合，弱化人工痕迹</w:t>
      </w:r>
    </w:p>
    <w:p w14:paraId="5B88EB69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5.2 种植设计</w:t>
      </w:r>
    </w:p>
    <w:p w14:paraId="04A8D94B">
      <w:pPr>
        <w:spacing w:line="360" w:lineRule="auto"/>
        <w:rPr>
          <w:rFonts w:hint="eastAsia"/>
        </w:rPr>
      </w:pPr>
      <w:r>
        <w:rPr>
          <w:rFonts w:hint="eastAsia"/>
        </w:rPr>
        <w:t>详见《苗木表》及种植设计图纸，主要植物品种包括：</w:t>
      </w:r>
    </w:p>
    <w:p w14:paraId="36A167A1">
      <w:pPr>
        <w:spacing w:line="360" w:lineRule="auto"/>
        <w:rPr>
          <w:rFonts w:hint="eastAsia"/>
        </w:rPr>
      </w:pPr>
      <w:r>
        <w:rPr>
          <w:rFonts w:hint="eastAsia"/>
        </w:rPr>
        <w:t>常绿乔木：香樟、杜英、深山含笑</w:t>
      </w:r>
    </w:p>
    <w:p w14:paraId="634EC48C">
      <w:pPr>
        <w:spacing w:line="360" w:lineRule="auto"/>
        <w:rPr>
          <w:rFonts w:hint="eastAsia"/>
        </w:rPr>
      </w:pPr>
      <w:r>
        <w:rPr>
          <w:rFonts w:hint="eastAsia"/>
        </w:rPr>
        <w:t>落叶乔木：银杏、乌桕、枫香</w:t>
      </w:r>
    </w:p>
    <w:p w14:paraId="02BE2ED7">
      <w:pPr>
        <w:spacing w:line="360" w:lineRule="auto"/>
        <w:rPr>
          <w:rFonts w:hint="eastAsia"/>
        </w:rPr>
      </w:pPr>
      <w:r>
        <w:rPr>
          <w:rFonts w:hint="eastAsia"/>
        </w:rPr>
        <w:t>开花小乔木：桂花、樱花、紫薇</w:t>
      </w:r>
    </w:p>
    <w:p w14:paraId="6CE0A780">
      <w:pPr>
        <w:spacing w:line="360" w:lineRule="auto"/>
        <w:rPr>
          <w:rFonts w:hint="eastAsia"/>
        </w:rPr>
      </w:pPr>
      <w:r>
        <w:rPr>
          <w:rFonts w:hint="eastAsia"/>
        </w:rPr>
        <w:t>灌木：杜鹃、栀子花、茶梅</w:t>
      </w:r>
    </w:p>
    <w:p w14:paraId="6D80A321">
      <w:pPr>
        <w:spacing w:line="360" w:lineRule="auto"/>
        <w:rPr>
          <w:rFonts w:hint="eastAsia"/>
        </w:rPr>
      </w:pPr>
      <w:r>
        <w:rPr>
          <w:rFonts w:hint="eastAsia"/>
        </w:rPr>
        <w:t>地被：麦冬、吉祥草、鸢尾</w:t>
      </w:r>
    </w:p>
    <w:p w14:paraId="6F87C101">
      <w:pPr>
        <w:spacing w:line="360" w:lineRule="auto"/>
        <w:rPr>
          <w:rFonts w:hint="eastAsia"/>
        </w:rPr>
      </w:pPr>
      <w:r>
        <w:rPr>
          <w:rFonts w:hint="eastAsia"/>
          <w:b/>
          <w:bCs/>
          <w:sz w:val="22"/>
          <w:szCs w:val="28"/>
        </w:rPr>
        <w:t>5.3 覆土深度与排水要求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19"/>
        <w:gridCol w:w="1931"/>
        <w:gridCol w:w="4872"/>
      </w:tblGrid>
      <w:tr w14:paraId="3CB1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8C306C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植物类型</w:t>
            </w:r>
          </w:p>
        </w:tc>
        <w:tc>
          <w:tcPr>
            <w:tcW w:w="19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B361A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最小覆土深度（m）</w:t>
            </w:r>
          </w:p>
        </w:tc>
        <w:tc>
          <w:tcPr>
            <w:tcW w:w="487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8EC344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排水要求</w:t>
            </w:r>
          </w:p>
        </w:tc>
      </w:tr>
      <w:tr w14:paraId="1462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6" w:hRule="atLeast"/>
        </w:trPr>
        <w:tc>
          <w:tcPr>
            <w:tcW w:w="17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2B33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深根性乔木</w:t>
            </w: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0041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≥1.5</w:t>
            </w:r>
          </w:p>
        </w:tc>
        <w:tc>
          <w:tcPr>
            <w:tcW w:w="48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CE3B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种植穴底部设碎石透水层</w:t>
            </w:r>
          </w:p>
        </w:tc>
      </w:tr>
      <w:tr w14:paraId="53FA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01E4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浅根性乔木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905F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≥1.2</w:t>
            </w:r>
          </w:p>
        </w:tc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98C6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种植穴底部设碎石透水层</w:t>
            </w:r>
          </w:p>
        </w:tc>
      </w:tr>
      <w:tr w14:paraId="2ACE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B354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大灌木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CE0C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≥0.8</w:t>
            </w:r>
          </w:p>
        </w:tc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5203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排水坡度≥0.5%</w:t>
            </w:r>
          </w:p>
        </w:tc>
      </w:tr>
      <w:tr w14:paraId="0759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81E7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小灌木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8F70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≥0.4</w:t>
            </w:r>
          </w:p>
        </w:tc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9F00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排水坡度≥0.5%</w:t>
            </w:r>
          </w:p>
        </w:tc>
      </w:tr>
      <w:tr w14:paraId="10AA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AC765F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地被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54907B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≥0.2</w:t>
            </w:r>
          </w:p>
        </w:tc>
        <w:tc>
          <w:tcPr>
            <w:tcW w:w="48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0CA73B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/>
                <w:b w:val="0"/>
                <w:color w:val="000000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自然排水</w:t>
            </w:r>
          </w:p>
        </w:tc>
      </w:tr>
    </w:tbl>
    <w:p w14:paraId="6D0587F1">
      <w:pPr>
        <w:spacing w:line="360" w:lineRule="auto"/>
        <w:rPr>
          <w:rFonts w:hint="eastAsia"/>
        </w:rPr>
      </w:pPr>
    </w:p>
    <w:p w14:paraId="56E433EC">
      <w:pPr>
        <w:spacing w:line="360" w:lineRule="auto"/>
        <w:rPr>
          <w:rFonts w:hint="eastAsia"/>
        </w:rPr>
      </w:pPr>
      <w:bookmarkStart w:id="0" w:name="_GoBack"/>
      <w:bookmarkEnd w:id="0"/>
    </w:p>
    <w:p w14:paraId="7A70FE48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5.4 雨水管理</w:t>
      </w:r>
    </w:p>
    <w:p w14:paraId="00DD14C2">
      <w:pPr>
        <w:spacing w:line="360" w:lineRule="auto"/>
        <w:rPr>
          <w:rFonts w:hint="eastAsia"/>
        </w:rPr>
      </w:pPr>
      <w:r>
        <w:rPr>
          <w:rFonts w:hint="eastAsia"/>
        </w:rPr>
        <w:t>1.下凹式绿地：低于周边路面50-100mm，汇集路面雨水</w:t>
      </w:r>
    </w:p>
    <w:p w14:paraId="54549623">
      <w:pPr>
        <w:spacing w:line="360" w:lineRule="auto"/>
        <w:rPr>
          <w:rFonts w:hint="eastAsia"/>
        </w:rPr>
      </w:pPr>
      <w:r>
        <w:rPr>
          <w:rFonts w:hint="eastAsia"/>
        </w:rPr>
        <w:t>2.雨水花园：设置于低洼处，种植湿生植物</w:t>
      </w:r>
    </w:p>
    <w:p w14:paraId="13337A41">
      <w:pPr>
        <w:spacing w:line="360" w:lineRule="auto"/>
        <w:rPr>
          <w:rFonts w:hint="eastAsia"/>
        </w:rPr>
      </w:pPr>
      <w:r>
        <w:rPr>
          <w:rFonts w:hint="eastAsia"/>
        </w:rPr>
        <w:t>3.透水铺装：停车场、人行道采用透水砖或植草砖，透水率≥70%</w:t>
      </w:r>
    </w:p>
    <w:p w14:paraId="335FD6C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24"/>
          <w:szCs w:val="32"/>
        </w:rPr>
      </w:pPr>
      <w:r>
        <w:rPr>
          <w:rFonts w:hint="eastAsia" w:ascii="黑体" w:hAnsi="黑体" w:eastAsia="黑体" w:cs="黑体"/>
          <w:b/>
          <w:bCs/>
          <w:sz w:val="24"/>
          <w:szCs w:val="32"/>
        </w:rPr>
        <w:t>第六章 智能化与自控系统设计</w:t>
      </w:r>
    </w:p>
    <w:p w14:paraId="1C7A9AF9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6.1 建筑设备自控系统（BAS）</w:t>
      </w:r>
    </w:p>
    <w:p w14:paraId="2C0EDD15">
      <w:pPr>
        <w:spacing w:line="360" w:lineRule="auto"/>
        <w:rPr>
          <w:rFonts w:hint="eastAsia"/>
        </w:rPr>
      </w:pPr>
      <w:r>
        <w:rPr>
          <w:rFonts w:hint="eastAsia"/>
        </w:rPr>
        <w:t>1.监控范围：冷热源、空调通风、给排水、供配电、照明</w:t>
      </w:r>
    </w:p>
    <w:p w14:paraId="0239CEA1">
      <w:pPr>
        <w:spacing w:line="360" w:lineRule="auto"/>
        <w:rPr>
          <w:rFonts w:hint="eastAsia"/>
        </w:rPr>
      </w:pPr>
      <w:r>
        <w:rPr>
          <w:rFonts w:hint="eastAsia"/>
        </w:rPr>
        <w:t>2.控制策略：</w:t>
      </w:r>
    </w:p>
    <w:p w14:paraId="16CA876F">
      <w:pPr>
        <w:spacing w:line="360" w:lineRule="auto"/>
        <w:rPr>
          <w:rFonts w:hint="eastAsia"/>
        </w:rPr>
      </w:pPr>
      <w:r>
        <w:rPr>
          <w:rFonts w:hint="eastAsia"/>
        </w:rPr>
        <w:t>冷水机组根据负荷自动加减载</w:t>
      </w:r>
    </w:p>
    <w:p w14:paraId="73D01078">
      <w:pPr>
        <w:spacing w:line="360" w:lineRule="auto"/>
        <w:rPr>
          <w:rFonts w:hint="eastAsia"/>
        </w:rPr>
      </w:pPr>
      <w:r>
        <w:rPr>
          <w:rFonts w:hint="eastAsia"/>
        </w:rPr>
        <w:t>空调机组根据CO₂浓度、温度自动调节风阀、水阀</w:t>
      </w:r>
    </w:p>
    <w:p w14:paraId="319F322A">
      <w:pPr>
        <w:spacing w:line="360" w:lineRule="auto"/>
        <w:rPr>
          <w:rFonts w:hint="eastAsia"/>
        </w:rPr>
      </w:pPr>
      <w:r>
        <w:rPr>
          <w:rFonts w:hint="eastAsia"/>
        </w:rPr>
        <w:t>给水泵根据水箱液位自动启停</w:t>
      </w:r>
    </w:p>
    <w:p w14:paraId="712B121F">
      <w:pPr>
        <w:spacing w:line="360" w:lineRule="auto"/>
        <w:rPr>
          <w:rFonts w:hint="eastAsia"/>
        </w:rPr>
      </w:pPr>
      <w:r>
        <w:rPr>
          <w:rFonts w:hint="eastAsia"/>
        </w:rPr>
        <w:t>照明根据时间表及照度自动控制</w:t>
      </w:r>
    </w:p>
    <w:p w14:paraId="60889101">
      <w:pPr>
        <w:spacing w:line="360" w:lineRule="auto"/>
        <w:rPr>
          <w:rFonts w:hint="eastAsia"/>
        </w:rPr>
      </w:pPr>
      <w:r>
        <w:rPr>
          <w:rFonts w:hint="eastAsia"/>
        </w:rPr>
        <w:t>3.系统架构：分布式DDC控制+中央监控站，通讯协议BACnet/IP</w:t>
      </w:r>
    </w:p>
    <w:p w14:paraId="1F50E3A7">
      <w:pPr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6.2 能耗监测系统</w:t>
      </w:r>
    </w:p>
    <w:p w14:paraId="22FA5391">
      <w:pPr>
        <w:spacing w:line="360" w:lineRule="auto"/>
        <w:rPr>
          <w:rFonts w:hint="eastAsia"/>
        </w:rPr>
      </w:pPr>
      <w:r>
        <w:rPr>
          <w:rFonts w:hint="eastAsia"/>
        </w:rPr>
        <w:t>1.分项计量：冷热源、输配系统、照明、插座、特殊用电</w:t>
      </w:r>
    </w:p>
    <w:p w14:paraId="34CB87FC">
      <w:pPr>
        <w:spacing w:line="360" w:lineRule="auto"/>
        <w:rPr>
          <w:rFonts w:hint="eastAsia"/>
        </w:rPr>
      </w:pPr>
      <w:r>
        <w:rPr>
          <w:rFonts w:hint="eastAsia"/>
        </w:rPr>
        <w:t>2.数据采集：远传智能表计，15分钟采集一次</w:t>
      </w:r>
    </w:p>
    <w:p w14:paraId="4FFB007E">
      <w:pPr>
        <w:spacing w:line="360" w:lineRule="auto"/>
        <w:rPr>
          <w:rFonts w:hint="eastAsia"/>
        </w:rPr>
      </w:pPr>
      <w:r>
        <w:rPr>
          <w:rFonts w:hint="eastAsia"/>
        </w:rPr>
        <w:t>3.数据分析：自动生成日、月、年报表，能耗超标报警</w:t>
      </w:r>
    </w:p>
    <w:p w14:paraId="235E3027">
      <w:pPr>
        <w:spacing w:line="360" w:lineRule="auto"/>
        <w:rPr>
          <w:rFonts w:hint="eastAsia"/>
        </w:rPr>
      </w:pPr>
      <w:r>
        <w:rPr>
          <w:rFonts w:hint="eastAsia"/>
          <w:b/>
          <w:bCs/>
          <w:sz w:val="22"/>
          <w:szCs w:val="28"/>
        </w:rPr>
        <w:t xml:space="preserve"> 6.</w:t>
      </w:r>
      <w:r>
        <w:rPr>
          <w:rFonts w:hint="eastAsia"/>
          <w:b/>
          <w:bCs/>
          <w:sz w:val="22"/>
          <w:szCs w:val="28"/>
          <w:lang w:val="en-US" w:eastAsia="zh-CN"/>
        </w:rPr>
        <w:t>3</w:t>
      </w:r>
      <w:r>
        <w:rPr>
          <w:rFonts w:hint="eastAsia"/>
          <w:b/>
          <w:bCs/>
          <w:sz w:val="22"/>
          <w:szCs w:val="28"/>
        </w:rPr>
        <w:t>地下车库CO监测系统</w:t>
      </w:r>
    </w:p>
    <w:p w14:paraId="14A2AAFF">
      <w:pPr>
        <w:spacing w:line="360" w:lineRule="auto"/>
        <w:rPr>
          <w:rFonts w:hint="eastAsia"/>
        </w:rPr>
      </w:pPr>
      <w:r>
        <w:rPr>
          <w:rFonts w:hint="eastAsia"/>
        </w:rPr>
        <w:t>1.探测器布点：按500-800㎡设置1个CO探测器，安装高度1.2-1.5m</w:t>
      </w:r>
    </w:p>
    <w:p w14:paraId="59ADF21E">
      <w:pPr>
        <w:spacing w:line="360" w:lineRule="auto"/>
        <w:rPr>
          <w:rFonts w:hint="eastAsia"/>
        </w:rPr>
      </w:pPr>
      <w:r>
        <w:rPr>
          <w:rFonts w:hint="eastAsia"/>
        </w:rPr>
        <w:t>2.联动逻辑：CO浓度≥50ppm自动启动排风机，≤25ppm延时停止</w:t>
      </w:r>
    </w:p>
    <w:p w14:paraId="3ABB9E18">
      <w:pPr>
        <w:spacing w:line="360" w:lineRule="auto"/>
        <w:rPr>
          <w:rFonts w:hint="eastAsia"/>
        </w:rPr>
      </w:pPr>
      <w:r>
        <w:rPr>
          <w:rFonts w:hint="eastAsia"/>
        </w:rPr>
        <w:t>3.报警上传：浓度≥100ppm时向消防控制室报警</w:t>
      </w:r>
    </w:p>
    <w:p w14:paraId="3818E46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24"/>
          <w:szCs w:val="32"/>
        </w:rPr>
      </w:pPr>
      <w:r>
        <w:rPr>
          <w:rFonts w:hint="eastAsia" w:ascii="黑体" w:hAnsi="黑体" w:eastAsia="黑体" w:cs="黑体"/>
          <w:b/>
          <w:bCs/>
          <w:sz w:val="24"/>
          <w:szCs w:val="32"/>
        </w:rPr>
        <w:t>第七章 结论</w:t>
      </w:r>
    </w:p>
    <w:p w14:paraId="18D5FAE0">
      <w:pPr>
        <w:spacing w:line="360" w:lineRule="auto"/>
        <w:rPr>
          <w:rFonts w:hint="eastAsia"/>
        </w:rPr>
      </w:pPr>
      <w:r>
        <w:rPr>
          <w:rFonts w:hint="eastAsia"/>
        </w:rPr>
        <w:t>本项目建筑设计、暖通设计、给排水设计全面遵循《建筑环境通用规范》GB 55016、《市容环卫工程项目规范》GB 55013、《园林绿化工程项目规范》GB 55014、《建筑给水排水与节水通用规范》GB 55020等国家强制性工程建设规范要求。</w:t>
      </w:r>
    </w:p>
    <w:p w14:paraId="45FC9AC5">
      <w:pPr>
        <w:spacing w:line="360" w:lineRule="auto"/>
      </w:pPr>
      <w:r>
        <w:rPr>
          <w:rFonts w:hint="eastAsia"/>
        </w:rPr>
        <w:t>通过科学的分区温度设定、高效冷热源系统选型、分项能耗计量、雨水收集利用、节水型器具选用、乡土植物配置等措施，实现了建筑环境宜居性、资源节约性、生态友好性的统一，完全符合“绿筑武夷，零碳共生”的设计理念，可作为项目施工、验收、运行管理的依据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A805A2"/>
    <w:multiLevelType w:val="singleLevel"/>
    <w:tmpl w:val="A8A805A2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F2B97"/>
    <w:rsid w:val="01E826E2"/>
    <w:rsid w:val="02EA5E64"/>
    <w:rsid w:val="0804000E"/>
    <w:rsid w:val="0B1F5DFE"/>
    <w:rsid w:val="0D5F2B97"/>
    <w:rsid w:val="0F672256"/>
    <w:rsid w:val="10AB0D9A"/>
    <w:rsid w:val="110F44A1"/>
    <w:rsid w:val="13686505"/>
    <w:rsid w:val="13A670F0"/>
    <w:rsid w:val="169B423D"/>
    <w:rsid w:val="16E63B0F"/>
    <w:rsid w:val="174E21EB"/>
    <w:rsid w:val="19F33BFA"/>
    <w:rsid w:val="1A7A2259"/>
    <w:rsid w:val="1F7916F3"/>
    <w:rsid w:val="21031370"/>
    <w:rsid w:val="225F0B56"/>
    <w:rsid w:val="23377E87"/>
    <w:rsid w:val="255900F5"/>
    <w:rsid w:val="263A0CAE"/>
    <w:rsid w:val="27E06D3B"/>
    <w:rsid w:val="2F770F8B"/>
    <w:rsid w:val="3138447C"/>
    <w:rsid w:val="336E0BB9"/>
    <w:rsid w:val="3391587F"/>
    <w:rsid w:val="37146A02"/>
    <w:rsid w:val="37766623"/>
    <w:rsid w:val="3A493650"/>
    <w:rsid w:val="3D630DE3"/>
    <w:rsid w:val="3F4B54B4"/>
    <w:rsid w:val="3FF2253A"/>
    <w:rsid w:val="40E23136"/>
    <w:rsid w:val="459D70D8"/>
    <w:rsid w:val="478B28FF"/>
    <w:rsid w:val="4791089A"/>
    <w:rsid w:val="49057C6F"/>
    <w:rsid w:val="49101F82"/>
    <w:rsid w:val="51E945FD"/>
    <w:rsid w:val="56A46A8E"/>
    <w:rsid w:val="59310A84"/>
    <w:rsid w:val="5BB0532E"/>
    <w:rsid w:val="5BFB3733"/>
    <w:rsid w:val="60254083"/>
    <w:rsid w:val="60A73A4C"/>
    <w:rsid w:val="616D396F"/>
    <w:rsid w:val="698D095A"/>
    <w:rsid w:val="6BFF1167"/>
    <w:rsid w:val="72E227E3"/>
    <w:rsid w:val="743B192E"/>
    <w:rsid w:val="74D23902"/>
    <w:rsid w:val="75DB589D"/>
    <w:rsid w:val="77057462"/>
    <w:rsid w:val="787637DC"/>
    <w:rsid w:val="7B4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2026-03-14T09:37:00Z</dcterms:created>
  <dc:creator>Luffy</dc:creator>
  <cp:lastModifiedBy>Luffy</cp:lastModifiedBy>
  <dcterms:modified xsi:type="dcterms:W3CDTF">2026-03-14T09:56:17Z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FEE8D54EE1734CAEBD7B1AFB206A1E5B_11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