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FE9C" w14:textId="77777777" w:rsidR="00C669A0" w:rsidRPr="00C669A0" w:rsidRDefault="00C669A0" w:rsidP="00C669A0">
      <w:pPr>
        <w:rPr>
          <w:b/>
          <w:bCs/>
        </w:rPr>
      </w:pPr>
      <w:r w:rsidRPr="00C669A0">
        <w:rPr>
          <w:b/>
          <w:bCs/>
        </w:rPr>
        <w:t>光合书院·智能化服务平台与智慧城市（城区、社区）对接情况说明</w:t>
      </w:r>
    </w:p>
    <w:p w14:paraId="7ECF8AB3" w14:textId="77777777" w:rsidR="00C669A0" w:rsidRPr="00C669A0" w:rsidRDefault="00C669A0" w:rsidP="00C669A0">
      <w:r w:rsidRPr="00C669A0">
        <w:pict w14:anchorId="76419803">
          <v:rect id="_x0000_i1085" style="width:0;height:.75pt" o:hralign="center" o:hrstd="t" o:hr="t" fillcolor="#a0a0a0" stroked="f"/>
        </w:pict>
      </w:r>
    </w:p>
    <w:p w14:paraId="7B08E1AC" w14:textId="77777777" w:rsidR="00C669A0" w:rsidRPr="00C669A0" w:rsidRDefault="00C669A0" w:rsidP="00C669A0">
      <w:pPr>
        <w:rPr>
          <w:b/>
          <w:bCs/>
        </w:rPr>
      </w:pPr>
      <w:r w:rsidRPr="00C669A0">
        <w:rPr>
          <w:b/>
          <w:bCs/>
        </w:rPr>
        <w:t>第一章 项目概况</w:t>
      </w:r>
    </w:p>
    <w:p w14:paraId="1EC66C03" w14:textId="77777777" w:rsidR="00C669A0" w:rsidRPr="00C669A0" w:rsidRDefault="00C669A0" w:rsidP="00C669A0">
      <w:pPr>
        <w:rPr>
          <w:b/>
          <w:bCs/>
        </w:rPr>
      </w:pPr>
      <w:r w:rsidRPr="00C669A0">
        <w:rPr>
          <w:b/>
          <w:bCs/>
        </w:rPr>
        <w:t>1.1 项目简介</w:t>
      </w:r>
    </w:p>
    <w:p w14:paraId="3D2A718D" w14:textId="77777777" w:rsidR="00C669A0" w:rsidRPr="00C669A0" w:rsidRDefault="00C669A0" w:rsidP="00C669A0">
      <w:r w:rsidRPr="00C669A0">
        <w:t>光合书院（以下简称“本项目”）位于浙江省嘉兴市南湖区，总建筑面积3121㎡，地上2层、地下1层，功能涵盖社区图书馆、办公、数据中心、珍善本书库等。项目以“绿色、智慧、共享”为核心理念，构建了覆盖建筑设备监控、能源管理、安防消防、用水计量、空气质量监测、设施共享管理等子系统的综合性智能化服务平台。</w:t>
      </w:r>
    </w:p>
    <w:p w14:paraId="20530C7C" w14:textId="77777777" w:rsidR="00C669A0" w:rsidRPr="00C669A0" w:rsidRDefault="00C669A0" w:rsidP="00C669A0">
      <w:pPr>
        <w:rPr>
          <w:b/>
          <w:bCs/>
        </w:rPr>
      </w:pPr>
      <w:r w:rsidRPr="00C669A0">
        <w:rPr>
          <w:b/>
          <w:bCs/>
        </w:rPr>
        <w:t>1.2 对接背景</w:t>
      </w:r>
    </w:p>
    <w:p w14:paraId="2D12B7DB" w14:textId="77777777" w:rsidR="00C669A0" w:rsidRPr="00C669A0" w:rsidRDefault="00C669A0" w:rsidP="00C669A0">
      <w:r w:rsidRPr="00C669A0">
        <w:t>嘉兴市是浙江省新型智慧城市试点城市，南湖区作为核心城区，正全面推进“智慧南湖”建设。本项目作为南湖区重要的公共文化设施，积极响应《嘉兴市智慧城市“十四五”发展规划》《南湖区智慧社区建设实施方案》等政策要求，主动对接上级智慧城市平台，实现数据互联互通、资源共享共用、服务协同联动。</w:t>
      </w:r>
    </w:p>
    <w:p w14:paraId="422418FC" w14:textId="77777777" w:rsidR="00C669A0" w:rsidRPr="00C669A0" w:rsidRDefault="00C669A0" w:rsidP="00C669A0">
      <w:pPr>
        <w:rPr>
          <w:b/>
          <w:bCs/>
        </w:rPr>
      </w:pPr>
      <w:r w:rsidRPr="00C669A0">
        <w:rPr>
          <w:b/>
          <w:bCs/>
        </w:rPr>
        <w:t>1.3 对接目标</w:t>
      </w:r>
    </w:p>
    <w:tbl>
      <w:tblPr>
        <w:tblW w:w="11280" w:type="dxa"/>
        <w:tblCellMar>
          <w:top w:w="15" w:type="dxa"/>
          <w:left w:w="15" w:type="dxa"/>
          <w:bottom w:w="15" w:type="dxa"/>
          <w:right w:w="15" w:type="dxa"/>
        </w:tblCellMar>
        <w:tblLook w:val="04A0" w:firstRow="1" w:lastRow="0" w:firstColumn="1" w:lastColumn="0" w:noHBand="0" w:noVBand="1"/>
      </w:tblPr>
      <w:tblGrid>
        <w:gridCol w:w="1440"/>
        <w:gridCol w:w="9840"/>
      </w:tblGrid>
      <w:tr w:rsidR="00C669A0" w:rsidRPr="00C669A0" w14:paraId="7E979772" w14:textId="77777777">
        <w:trPr>
          <w:tblHeader/>
        </w:trPr>
        <w:tc>
          <w:tcPr>
            <w:tcW w:w="0" w:type="auto"/>
            <w:tcBorders>
              <w:top w:val="nil"/>
            </w:tcBorders>
            <w:tcMar>
              <w:top w:w="150" w:type="dxa"/>
              <w:left w:w="0" w:type="dxa"/>
              <w:bottom w:w="150" w:type="dxa"/>
              <w:right w:w="240" w:type="dxa"/>
            </w:tcMar>
            <w:vAlign w:val="center"/>
            <w:hideMark/>
          </w:tcPr>
          <w:p w14:paraId="7DDF5FDF" w14:textId="77777777" w:rsidR="00C669A0" w:rsidRPr="00C669A0" w:rsidRDefault="00C669A0" w:rsidP="00C669A0">
            <w:r w:rsidRPr="00C669A0">
              <w:t>目标维度</w:t>
            </w:r>
          </w:p>
        </w:tc>
        <w:tc>
          <w:tcPr>
            <w:tcW w:w="0" w:type="auto"/>
            <w:tcBorders>
              <w:top w:val="nil"/>
            </w:tcBorders>
            <w:tcMar>
              <w:top w:w="150" w:type="dxa"/>
              <w:left w:w="240" w:type="dxa"/>
              <w:bottom w:w="150" w:type="dxa"/>
              <w:right w:w="240" w:type="dxa"/>
            </w:tcMar>
            <w:vAlign w:val="center"/>
            <w:hideMark/>
          </w:tcPr>
          <w:p w14:paraId="7D6DF687" w14:textId="77777777" w:rsidR="00C669A0" w:rsidRPr="00C669A0" w:rsidRDefault="00C669A0" w:rsidP="00C669A0">
            <w:r w:rsidRPr="00C669A0">
              <w:t>具体内容</w:t>
            </w:r>
          </w:p>
        </w:tc>
      </w:tr>
      <w:tr w:rsidR="00C669A0" w:rsidRPr="00C669A0" w14:paraId="20EB36BA" w14:textId="77777777">
        <w:tc>
          <w:tcPr>
            <w:tcW w:w="0" w:type="auto"/>
            <w:tcMar>
              <w:top w:w="150" w:type="dxa"/>
              <w:left w:w="0" w:type="dxa"/>
              <w:bottom w:w="150" w:type="dxa"/>
              <w:right w:w="240" w:type="dxa"/>
            </w:tcMar>
            <w:vAlign w:val="center"/>
            <w:hideMark/>
          </w:tcPr>
          <w:p w14:paraId="1899DABD" w14:textId="77777777" w:rsidR="00C669A0" w:rsidRPr="00C669A0" w:rsidRDefault="00C669A0" w:rsidP="00C669A0">
            <w:r w:rsidRPr="00C669A0">
              <w:t>数据共享</w:t>
            </w:r>
          </w:p>
        </w:tc>
        <w:tc>
          <w:tcPr>
            <w:tcW w:w="0" w:type="auto"/>
            <w:tcMar>
              <w:top w:w="150" w:type="dxa"/>
              <w:left w:w="240" w:type="dxa"/>
              <w:bottom w:w="150" w:type="dxa"/>
              <w:right w:w="0" w:type="dxa"/>
            </w:tcMar>
            <w:vAlign w:val="center"/>
            <w:hideMark/>
          </w:tcPr>
          <w:p w14:paraId="616954E8" w14:textId="77777777" w:rsidR="00C669A0" w:rsidRPr="00C669A0" w:rsidRDefault="00C669A0" w:rsidP="00C669A0">
            <w:r w:rsidRPr="00C669A0">
              <w:t>将建筑能耗、用水、空气质量、安防告警等数据上传至城市大脑</w:t>
            </w:r>
          </w:p>
        </w:tc>
      </w:tr>
      <w:tr w:rsidR="00C669A0" w:rsidRPr="00C669A0" w14:paraId="4BF445F7" w14:textId="77777777">
        <w:tc>
          <w:tcPr>
            <w:tcW w:w="0" w:type="auto"/>
            <w:tcMar>
              <w:top w:w="150" w:type="dxa"/>
              <w:left w:w="0" w:type="dxa"/>
              <w:bottom w:w="150" w:type="dxa"/>
              <w:right w:w="240" w:type="dxa"/>
            </w:tcMar>
            <w:vAlign w:val="center"/>
            <w:hideMark/>
          </w:tcPr>
          <w:p w14:paraId="7A9F4D5E" w14:textId="77777777" w:rsidR="00C669A0" w:rsidRPr="00C669A0" w:rsidRDefault="00C669A0" w:rsidP="00C669A0">
            <w:r w:rsidRPr="00C669A0">
              <w:t>服务协同</w:t>
            </w:r>
          </w:p>
        </w:tc>
        <w:tc>
          <w:tcPr>
            <w:tcW w:w="0" w:type="auto"/>
            <w:tcMar>
              <w:top w:w="150" w:type="dxa"/>
              <w:left w:w="240" w:type="dxa"/>
              <w:bottom w:w="150" w:type="dxa"/>
              <w:right w:w="0" w:type="dxa"/>
            </w:tcMar>
            <w:vAlign w:val="center"/>
            <w:hideMark/>
          </w:tcPr>
          <w:p w14:paraId="4C67FA25" w14:textId="77777777" w:rsidR="00C669A0" w:rsidRPr="00C669A0" w:rsidRDefault="00C669A0" w:rsidP="00C669A0">
            <w:r w:rsidRPr="00C669A0">
              <w:t>对接城市公共文化服务平台，实现活动发布、场地预约、图书借阅等服务互通</w:t>
            </w:r>
          </w:p>
        </w:tc>
      </w:tr>
      <w:tr w:rsidR="00C669A0" w:rsidRPr="00C669A0" w14:paraId="13E7F7D4" w14:textId="77777777">
        <w:tc>
          <w:tcPr>
            <w:tcW w:w="0" w:type="auto"/>
            <w:tcMar>
              <w:top w:w="150" w:type="dxa"/>
              <w:left w:w="0" w:type="dxa"/>
              <w:bottom w:w="150" w:type="dxa"/>
              <w:right w:w="240" w:type="dxa"/>
            </w:tcMar>
            <w:vAlign w:val="center"/>
            <w:hideMark/>
          </w:tcPr>
          <w:p w14:paraId="752CFD7A" w14:textId="77777777" w:rsidR="00C669A0" w:rsidRPr="00C669A0" w:rsidRDefault="00C669A0" w:rsidP="00C669A0">
            <w:r w:rsidRPr="00C669A0">
              <w:t>应急联动</w:t>
            </w:r>
          </w:p>
        </w:tc>
        <w:tc>
          <w:tcPr>
            <w:tcW w:w="0" w:type="auto"/>
            <w:tcMar>
              <w:top w:w="150" w:type="dxa"/>
              <w:left w:w="240" w:type="dxa"/>
              <w:bottom w:w="150" w:type="dxa"/>
              <w:right w:w="0" w:type="dxa"/>
            </w:tcMar>
            <w:vAlign w:val="center"/>
            <w:hideMark/>
          </w:tcPr>
          <w:p w14:paraId="5A052EF9" w14:textId="77777777" w:rsidR="00C669A0" w:rsidRPr="00C669A0" w:rsidRDefault="00C669A0" w:rsidP="00C669A0">
            <w:r w:rsidRPr="00C669A0">
              <w:t>与城市消防、医疗、应急指挥系统联动，提升突发事件响应能力</w:t>
            </w:r>
          </w:p>
        </w:tc>
      </w:tr>
      <w:tr w:rsidR="00C669A0" w:rsidRPr="00C669A0" w14:paraId="5B2E5CC0" w14:textId="77777777">
        <w:tc>
          <w:tcPr>
            <w:tcW w:w="0" w:type="auto"/>
            <w:tcMar>
              <w:top w:w="150" w:type="dxa"/>
              <w:left w:w="0" w:type="dxa"/>
              <w:bottom w:w="150" w:type="dxa"/>
              <w:right w:w="240" w:type="dxa"/>
            </w:tcMar>
            <w:vAlign w:val="center"/>
            <w:hideMark/>
          </w:tcPr>
          <w:p w14:paraId="451B2CAC" w14:textId="77777777" w:rsidR="00C669A0" w:rsidRPr="00C669A0" w:rsidRDefault="00C669A0" w:rsidP="00C669A0">
            <w:r w:rsidRPr="00C669A0">
              <w:t>便民惠民</w:t>
            </w:r>
          </w:p>
        </w:tc>
        <w:tc>
          <w:tcPr>
            <w:tcW w:w="0" w:type="auto"/>
            <w:tcMar>
              <w:top w:w="150" w:type="dxa"/>
              <w:left w:w="240" w:type="dxa"/>
              <w:bottom w:w="150" w:type="dxa"/>
              <w:right w:w="0" w:type="dxa"/>
            </w:tcMar>
            <w:vAlign w:val="center"/>
            <w:hideMark/>
          </w:tcPr>
          <w:p w14:paraId="3E8DA637" w14:textId="77777777" w:rsidR="00C669A0" w:rsidRPr="00C669A0" w:rsidRDefault="00C669A0" w:rsidP="00C669A0">
            <w:r w:rsidRPr="00C669A0">
              <w:t>将设施共享、停车预约等接入城市便民服务APP，扩大服务覆盖面</w:t>
            </w:r>
          </w:p>
        </w:tc>
      </w:tr>
    </w:tbl>
    <w:p w14:paraId="1CA92A9D" w14:textId="77777777" w:rsidR="00C669A0" w:rsidRPr="00C669A0" w:rsidRDefault="00C669A0" w:rsidP="00C669A0">
      <w:r w:rsidRPr="00C669A0">
        <w:pict w14:anchorId="4D7197F6">
          <v:rect id="_x0000_i1086" style="width:0;height:.75pt" o:hralign="center" o:hrstd="t" o:hr="t" fillcolor="#a0a0a0" stroked="f"/>
        </w:pict>
      </w:r>
    </w:p>
    <w:p w14:paraId="20D47BFD" w14:textId="77777777" w:rsidR="00C669A0" w:rsidRPr="00C669A0" w:rsidRDefault="00C669A0" w:rsidP="00C669A0">
      <w:pPr>
        <w:rPr>
          <w:b/>
          <w:bCs/>
        </w:rPr>
      </w:pPr>
      <w:r w:rsidRPr="00C669A0">
        <w:rPr>
          <w:b/>
          <w:bCs/>
        </w:rPr>
        <w:t>第二章 智能化服务平台概述</w:t>
      </w:r>
    </w:p>
    <w:p w14:paraId="12A5602C" w14:textId="77777777" w:rsidR="00C669A0" w:rsidRPr="00C669A0" w:rsidRDefault="00C669A0" w:rsidP="00C669A0">
      <w:pPr>
        <w:rPr>
          <w:b/>
          <w:bCs/>
        </w:rPr>
      </w:pPr>
      <w:r w:rsidRPr="00C669A0">
        <w:rPr>
          <w:b/>
          <w:bCs/>
        </w:rPr>
        <w:t>2.1 平台架构</w:t>
      </w:r>
    </w:p>
    <w:p w14:paraId="6D67217E" w14:textId="77777777" w:rsidR="00C669A0" w:rsidRPr="00C669A0" w:rsidRDefault="00C669A0" w:rsidP="00C669A0">
      <w:r w:rsidRPr="00C669A0">
        <w:t>本项目智能化服务平台采用“端—边—云”三级架构：</w:t>
      </w:r>
    </w:p>
    <w:tbl>
      <w:tblPr>
        <w:tblW w:w="11280" w:type="dxa"/>
        <w:tblCellMar>
          <w:top w:w="15" w:type="dxa"/>
          <w:left w:w="15" w:type="dxa"/>
          <w:bottom w:w="15" w:type="dxa"/>
          <w:right w:w="15" w:type="dxa"/>
        </w:tblCellMar>
        <w:tblLook w:val="04A0" w:firstRow="1" w:lastRow="0" w:firstColumn="1" w:lastColumn="0" w:noHBand="0" w:noVBand="1"/>
      </w:tblPr>
      <w:tblGrid>
        <w:gridCol w:w="937"/>
        <w:gridCol w:w="5528"/>
        <w:gridCol w:w="4815"/>
      </w:tblGrid>
      <w:tr w:rsidR="00C669A0" w:rsidRPr="00C669A0" w14:paraId="2A81C9DA" w14:textId="77777777">
        <w:trPr>
          <w:tblHeader/>
        </w:trPr>
        <w:tc>
          <w:tcPr>
            <w:tcW w:w="0" w:type="auto"/>
            <w:tcBorders>
              <w:top w:val="nil"/>
            </w:tcBorders>
            <w:tcMar>
              <w:top w:w="150" w:type="dxa"/>
              <w:left w:w="0" w:type="dxa"/>
              <w:bottom w:w="150" w:type="dxa"/>
              <w:right w:w="240" w:type="dxa"/>
            </w:tcMar>
            <w:vAlign w:val="center"/>
            <w:hideMark/>
          </w:tcPr>
          <w:p w14:paraId="287CD0BE" w14:textId="77777777" w:rsidR="00C669A0" w:rsidRPr="00C669A0" w:rsidRDefault="00C669A0" w:rsidP="00C669A0">
            <w:r w:rsidRPr="00C669A0">
              <w:t>层级</w:t>
            </w:r>
          </w:p>
        </w:tc>
        <w:tc>
          <w:tcPr>
            <w:tcW w:w="0" w:type="auto"/>
            <w:tcBorders>
              <w:top w:val="nil"/>
            </w:tcBorders>
            <w:tcMar>
              <w:top w:w="150" w:type="dxa"/>
              <w:left w:w="240" w:type="dxa"/>
              <w:bottom w:w="150" w:type="dxa"/>
              <w:right w:w="240" w:type="dxa"/>
            </w:tcMar>
            <w:vAlign w:val="center"/>
            <w:hideMark/>
          </w:tcPr>
          <w:p w14:paraId="5760C723" w14:textId="77777777" w:rsidR="00C669A0" w:rsidRPr="00C669A0" w:rsidRDefault="00C669A0" w:rsidP="00C669A0">
            <w:r w:rsidRPr="00C669A0">
              <w:t>组成</w:t>
            </w:r>
          </w:p>
        </w:tc>
        <w:tc>
          <w:tcPr>
            <w:tcW w:w="0" w:type="auto"/>
            <w:tcBorders>
              <w:top w:val="nil"/>
            </w:tcBorders>
            <w:tcMar>
              <w:top w:w="150" w:type="dxa"/>
              <w:left w:w="240" w:type="dxa"/>
              <w:bottom w:w="150" w:type="dxa"/>
              <w:right w:w="240" w:type="dxa"/>
            </w:tcMar>
            <w:vAlign w:val="center"/>
            <w:hideMark/>
          </w:tcPr>
          <w:p w14:paraId="36C479CF" w14:textId="77777777" w:rsidR="00C669A0" w:rsidRPr="00C669A0" w:rsidRDefault="00C669A0" w:rsidP="00C669A0">
            <w:r w:rsidRPr="00C669A0">
              <w:t>功能</w:t>
            </w:r>
          </w:p>
        </w:tc>
      </w:tr>
      <w:tr w:rsidR="00C669A0" w:rsidRPr="00C669A0" w14:paraId="017006AF" w14:textId="77777777">
        <w:tc>
          <w:tcPr>
            <w:tcW w:w="0" w:type="auto"/>
            <w:tcMar>
              <w:top w:w="150" w:type="dxa"/>
              <w:left w:w="0" w:type="dxa"/>
              <w:bottom w:w="150" w:type="dxa"/>
              <w:right w:w="240" w:type="dxa"/>
            </w:tcMar>
            <w:vAlign w:val="center"/>
            <w:hideMark/>
          </w:tcPr>
          <w:p w14:paraId="502966E4" w14:textId="77777777" w:rsidR="00C669A0" w:rsidRPr="00C669A0" w:rsidRDefault="00C669A0" w:rsidP="00C669A0">
            <w:r w:rsidRPr="00C669A0">
              <w:t>端层</w:t>
            </w:r>
          </w:p>
        </w:tc>
        <w:tc>
          <w:tcPr>
            <w:tcW w:w="0" w:type="auto"/>
            <w:tcMar>
              <w:top w:w="150" w:type="dxa"/>
              <w:left w:w="240" w:type="dxa"/>
              <w:bottom w:w="150" w:type="dxa"/>
              <w:right w:w="240" w:type="dxa"/>
            </w:tcMar>
            <w:vAlign w:val="center"/>
            <w:hideMark/>
          </w:tcPr>
          <w:p w14:paraId="5F5D2998" w14:textId="77777777" w:rsidR="00C669A0" w:rsidRPr="00C669A0" w:rsidRDefault="00C669A0" w:rsidP="00C669A0">
            <w:r w:rsidRPr="00C669A0">
              <w:t>各类传感器、控制器、智能仪表</w:t>
            </w:r>
          </w:p>
        </w:tc>
        <w:tc>
          <w:tcPr>
            <w:tcW w:w="0" w:type="auto"/>
            <w:tcMar>
              <w:top w:w="150" w:type="dxa"/>
              <w:left w:w="240" w:type="dxa"/>
              <w:bottom w:w="150" w:type="dxa"/>
              <w:right w:w="0" w:type="dxa"/>
            </w:tcMar>
            <w:vAlign w:val="center"/>
            <w:hideMark/>
          </w:tcPr>
          <w:p w14:paraId="14119439" w14:textId="77777777" w:rsidR="00C669A0" w:rsidRPr="00C669A0" w:rsidRDefault="00C669A0" w:rsidP="00C669A0">
            <w:r w:rsidRPr="00C669A0">
              <w:t>数据采集、指令执行</w:t>
            </w:r>
          </w:p>
        </w:tc>
      </w:tr>
      <w:tr w:rsidR="00C669A0" w:rsidRPr="00C669A0" w14:paraId="3271466C" w14:textId="77777777">
        <w:tc>
          <w:tcPr>
            <w:tcW w:w="0" w:type="auto"/>
            <w:tcMar>
              <w:top w:w="150" w:type="dxa"/>
              <w:left w:w="0" w:type="dxa"/>
              <w:bottom w:w="150" w:type="dxa"/>
              <w:right w:w="240" w:type="dxa"/>
            </w:tcMar>
            <w:vAlign w:val="center"/>
            <w:hideMark/>
          </w:tcPr>
          <w:p w14:paraId="41BD0EFD" w14:textId="77777777" w:rsidR="00C669A0" w:rsidRPr="00C669A0" w:rsidRDefault="00C669A0" w:rsidP="00C669A0">
            <w:r w:rsidRPr="00C669A0">
              <w:t>边层</w:t>
            </w:r>
          </w:p>
        </w:tc>
        <w:tc>
          <w:tcPr>
            <w:tcW w:w="0" w:type="auto"/>
            <w:tcMar>
              <w:top w:w="150" w:type="dxa"/>
              <w:left w:w="240" w:type="dxa"/>
              <w:bottom w:w="150" w:type="dxa"/>
              <w:right w:w="240" w:type="dxa"/>
            </w:tcMar>
            <w:vAlign w:val="center"/>
            <w:hideMark/>
          </w:tcPr>
          <w:p w14:paraId="0CF4C838" w14:textId="77777777" w:rsidR="00C669A0" w:rsidRPr="00C669A0" w:rsidRDefault="00C669A0" w:rsidP="00C669A0">
            <w:r w:rsidRPr="00C669A0">
              <w:t>DDC控制器、数据采集器、边缘网关</w:t>
            </w:r>
          </w:p>
        </w:tc>
        <w:tc>
          <w:tcPr>
            <w:tcW w:w="0" w:type="auto"/>
            <w:tcMar>
              <w:top w:w="150" w:type="dxa"/>
              <w:left w:w="240" w:type="dxa"/>
              <w:bottom w:w="150" w:type="dxa"/>
              <w:right w:w="0" w:type="dxa"/>
            </w:tcMar>
            <w:vAlign w:val="center"/>
            <w:hideMark/>
          </w:tcPr>
          <w:p w14:paraId="25B1D626" w14:textId="77777777" w:rsidR="00C669A0" w:rsidRPr="00C669A0" w:rsidRDefault="00C669A0" w:rsidP="00C669A0">
            <w:r w:rsidRPr="00C669A0">
              <w:t>数据汇聚、本地控制、协议转换</w:t>
            </w:r>
          </w:p>
        </w:tc>
      </w:tr>
      <w:tr w:rsidR="00C669A0" w:rsidRPr="00C669A0" w14:paraId="458EA48A" w14:textId="77777777">
        <w:tc>
          <w:tcPr>
            <w:tcW w:w="0" w:type="auto"/>
            <w:tcMar>
              <w:top w:w="150" w:type="dxa"/>
              <w:left w:w="0" w:type="dxa"/>
              <w:bottom w:w="150" w:type="dxa"/>
              <w:right w:w="240" w:type="dxa"/>
            </w:tcMar>
            <w:vAlign w:val="center"/>
            <w:hideMark/>
          </w:tcPr>
          <w:p w14:paraId="3EA7762D" w14:textId="77777777" w:rsidR="00C669A0" w:rsidRPr="00C669A0" w:rsidRDefault="00C669A0" w:rsidP="00C669A0">
            <w:r w:rsidRPr="00C669A0">
              <w:t>云层</w:t>
            </w:r>
          </w:p>
        </w:tc>
        <w:tc>
          <w:tcPr>
            <w:tcW w:w="0" w:type="auto"/>
            <w:tcMar>
              <w:top w:w="150" w:type="dxa"/>
              <w:left w:w="240" w:type="dxa"/>
              <w:bottom w:w="150" w:type="dxa"/>
              <w:right w:w="240" w:type="dxa"/>
            </w:tcMar>
            <w:vAlign w:val="center"/>
            <w:hideMark/>
          </w:tcPr>
          <w:p w14:paraId="396D6720" w14:textId="77777777" w:rsidR="00C669A0" w:rsidRPr="00C669A0" w:rsidRDefault="00C669A0" w:rsidP="00C669A0">
            <w:r w:rsidRPr="00C669A0">
              <w:t>私有云平台/数据中心</w:t>
            </w:r>
          </w:p>
        </w:tc>
        <w:tc>
          <w:tcPr>
            <w:tcW w:w="0" w:type="auto"/>
            <w:tcMar>
              <w:top w:w="150" w:type="dxa"/>
              <w:left w:w="240" w:type="dxa"/>
              <w:bottom w:w="150" w:type="dxa"/>
              <w:right w:w="0" w:type="dxa"/>
            </w:tcMar>
            <w:vAlign w:val="center"/>
            <w:hideMark/>
          </w:tcPr>
          <w:p w14:paraId="351A1B1B" w14:textId="77777777" w:rsidR="00C669A0" w:rsidRPr="00C669A0" w:rsidRDefault="00C669A0" w:rsidP="00C669A0">
            <w:r w:rsidRPr="00C669A0">
              <w:t>数据存储、分析、展示、对外接口</w:t>
            </w:r>
          </w:p>
        </w:tc>
      </w:tr>
    </w:tbl>
    <w:p w14:paraId="0C4B11C9" w14:textId="77777777" w:rsidR="00C669A0" w:rsidRPr="00C669A0" w:rsidRDefault="00C669A0" w:rsidP="00C669A0">
      <w:pPr>
        <w:rPr>
          <w:b/>
          <w:bCs/>
        </w:rPr>
      </w:pPr>
      <w:r w:rsidRPr="00C669A0">
        <w:rPr>
          <w:b/>
          <w:bCs/>
        </w:rPr>
        <w:t>2.2 平台子系统</w:t>
      </w:r>
    </w:p>
    <w:tbl>
      <w:tblPr>
        <w:tblW w:w="11280" w:type="dxa"/>
        <w:tblCellMar>
          <w:top w:w="15" w:type="dxa"/>
          <w:left w:w="15" w:type="dxa"/>
          <w:bottom w:w="15" w:type="dxa"/>
          <w:right w:w="15" w:type="dxa"/>
        </w:tblCellMar>
        <w:tblLook w:val="04A0" w:firstRow="1" w:lastRow="0" w:firstColumn="1" w:lastColumn="0" w:noHBand="0" w:noVBand="1"/>
      </w:tblPr>
      <w:tblGrid>
        <w:gridCol w:w="4265"/>
        <w:gridCol w:w="7015"/>
      </w:tblGrid>
      <w:tr w:rsidR="00C669A0" w:rsidRPr="00C669A0" w14:paraId="3B2FB3E3" w14:textId="77777777">
        <w:trPr>
          <w:tblHeader/>
        </w:trPr>
        <w:tc>
          <w:tcPr>
            <w:tcW w:w="0" w:type="auto"/>
            <w:tcBorders>
              <w:top w:val="nil"/>
            </w:tcBorders>
            <w:tcMar>
              <w:top w:w="150" w:type="dxa"/>
              <w:left w:w="0" w:type="dxa"/>
              <w:bottom w:w="150" w:type="dxa"/>
              <w:right w:w="240" w:type="dxa"/>
            </w:tcMar>
            <w:vAlign w:val="center"/>
            <w:hideMark/>
          </w:tcPr>
          <w:p w14:paraId="36F602B8" w14:textId="77777777" w:rsidR="00C669A0" w:rsidRPr="00C669A0" w:rsidRDefault="00C669A0" w:rsidP="00C669A0">
            <w:r w:rsidRPr="00C669A0">
              <w:t>子系统</w:t>
            </w:r>
          </w:p>
        </w:tc>
        <w:tc>
          <w:tcPr>
            <w:tcW w:w="0" w:type="auto"/>
            <w:tcBorders>
              <w:top w:val="nil"/>
            </w:tcBorders>
            <w:tcMar>
              <w:top w:w="150" w:type="dxa"/>
              <w:left w:w="240" w:type="dxa"/>
              <w:bottom w:w="150" w:type="dxa"/>
              <w:right w:w="240" w:type="dxa"/>
            </w:tcMar>
            <w:vAlign w:val="center"/>
            <w:hideMark/>
          </w:tcPr>
          <w:p w14:paraId="16D31740" w14:textId="77777777" w:rsidR="00C669A0" w:rsidRPr="00C669A0" w:rsidRDefault="00C669A0" w:rsidP="00C669A0">
            <w:r w:rsidRPr="00C669A0">
              <w:t>核心功能</w:t>
            </w:r>
          </w:p>
        </w:tc>
      </w:tr>
      <w:tr w:rsidR="00C669A0" w:rsidRPr="00C669A0" w14:paraId="7739FE8E" w14:textId="77777777">
        <w:tc>
          <w:tcPr>
            <w:tcW w:w="0" w:type="auto"/>
            <w:tcMar>
              <w:top w:w="150" w:type="dxa"/>
              <w:left w:w="0" w:type="dxa"/>
              <w:bottom w:w="150" w:type="dxa"/>
              <w:right w:w="240" w:type="dxa"/>
            </w:tcMar>
            <w:vAlign w:val="center"/>
            <w:hideMark/>
          </w:tcPr>
          <w:p w14:paraId="3014E9CD" w14:textId="77777777" w:rsidR="00C669A0" w:rsidRPr="00C669A0" w:rsidRDefault="00C669A0" w:rsidP="00C669A0">
            <w:r w:rsidRPr="00C669A0">
              <w:t>建筑设备监控系统（BAS）</w:t>
            </w:r>
          </w:p>
        </w:tc>
        <w:tc>
          <w:tcPr>
            <w:tcW w:w="0" w:type="auto"/>
            <w:tcMar>
              <w:top w:w="150" w:type="dxa"/>
              <w:left w:w="240" w:type="dxa"/>
              <w:bottom w:w="150" w:type="dxa"/>
              <w:right w:w="0" w:type="dxa"/>
            </w:tcMar>
            <w:vAlign w:val="center"/>
            <w:hideMark/>
          </w:tcPr>
          <w:p w14:paraId="2D5A2B40" w14:textId="77777777" w:rsidR="00C669A0" w:rsidRPr="00C669A0" w:rsidRDefault="00C669A0" w:rsidP="00C669A0">
            <w:r w:rsidRPr="00C669A0">
              <w:t>暖通空调、给排水、照明、电梯的集中监控</w:t>
            </w:r>
          </w:p>
        </w:tc>
      </w:tr>
      <w:tr w:rsidR="00C669A0" w:rsidRPr="00C669A0" w14:paraId="5A15349A" w14:textId="77777777">
        <w:tc>
          <w:tcPr>
            <w:tcW w:w="0" w:type="auto"/>
            <w:tcMar>
              <w:top w:w="150" w:type="dxa"/>
              <w:left w:w="0" w:type="dxa"/>
              <w:bottom w:w="150" w:type="dxa"/>
              <w:right w:w="240" w:type="dxa"/>
            </w:tcMar>
            <w:vAlign w:val="center"/>
            <w:hideMark/>
          </w:tcPr>
          <w:p w14:paraId="06E7724B" w14:textId="77777777" w:rsidR="00C669A0" w:rsidRPr="00C669A0" w:rsidRDefault="00C669A0" w:rsidP="00C669A0">
            <w:r w:rsidRPr="00C669A0">
              <w:t>能源管理系统（EMS）</w:t>
            </w:r>
          </w:p>
        </w:tc>
        <w:tc>
          <w:tcPr>
            <w:tcW w:w="0" w:type="auto"/>
            <w:tcMar>
              <w:top w:w="150" w:type="dxa"/>
              <w:left w:w="240" w:type="dxa"/>
              <w:bottom w:w="150" w:type="dxa"/>
              <w:right w:w="0" w:type="dxa"/>
            </w:tcMar>
            <w:vAlign w:val="center"/>
            <w:hideMark/>
          </w:tcPr>
          <w:p w14:paraId="78185F84" w14:textId="77777777" w:rsidR="00C669A0" w:rsidRPr="00C669A0" w:rsidRDefault="00C669A0" w:rsidP="00C669A0">
            <w:r w:rsidRPr="00C669A0">
              <w:t>能耗监测、节能分析、定额管理</w:t>
            </w:r>
          </w:p>
        </w:tc>
      </w:tr>
      <w:tr w:rsidR="00C669A0" w:rsidRPr="00C669A0" w14:paraId="09197A49" w14:textId="77777777">
        <w:tc>
          <w:tcPr>
            <w:tcW w:w="0" w:type="auto"/>
            <w:tcMar>
              <w:top w:w="150" w:type="dxa"/>
              <w:left w:w="0" w:type="dxa"/>
              <w:bottom w:w="150" w:type="dxa"/>
              <w:right w:w="240" w:type="dxa"/>
            </w:tcMar>
            <w:vAlign w:val="center"/>
            <w:hideMark/>
          </w:tcPr>
          <w:p w14:paraId="7A8FD647" w14:textId="77777777" w:rsidR="00C669A0" w:rsidRPr="00C669A0" w:rsidRDefault="00C669A0" w:rsidP="00C669A0">
            <w:r w:rsidRPr="00C669A0">
              <w:t>安防与消防系统</w:t>
            </w:r>
          </w:p>
        </w:tc>
        <w:tc>
          <w:tcPr>
            <w:tcW w:w="0" w:type="auto"/>
            <w:tcMar>
              <w:top w:w="150" w:type="dxa"/>
              <w:left w:w="240" w:type="dxa"/>
              <w:bottom w:w="150" w:type="dxa"/>
              <w:right w:w="0" w:type="dxa"/>
            </w:tcMar>
            <w:vAlign w:val="center"/>
            <w:hideMark/>
          </w:tcPr>
          <w:p w14:paraId="7B1C55EE" w14:textId="77777777" w:rsidR="00C669A0" w:rsidRPr="00C669A0" w:rsidRDefault="00C669A0" w:rsidP="00C669A0">
            <w:r w:rsidRPr="00C669A0">
              <w:t>视频监控、门禁控制、火灾报警、应急疏散</w:t>
            </w:r>
          </w:p>
        </w:tc>
      </w:tr>
      <w:tr w:rsidR="00C669A0" w:rsidRPr="00C669A0" w14:paraId="7F0580C4" w14:textId="77777777">
        <w:tc>
          <w:tcPr>
            <w:tcW w:w="0" w:type="auto"/>
            <w:tcMar>
              <w:top w:w="150" w:type="dxa"/>
              <w:left w:w="0" w:type="dxa"/>
              <w:bottom w:w="150" w:type="dxa"/>
              <w:right w:w="240" w:type="dxa"/>
            </w:tcMar>
            <w:vAlign w:val="center"/>
            <w:hideMark/>
          </w:tcPr>
          <w:p w14:paraId="3174E882" w14:textId="77777777" w:rsidR="00C669A0" w:rsidRPr="00C669A0" w:rsidRDefault="00C669A0" w:rsidP="00C669A0">
            <w:r w:rsidRPr="00C669A0">
              <w:lastRenderedPageBreak/>
              <w:t>用水远传计量系统</w:t>
            </w:r>
          </w:p>
        </w:tc>
        <w:tc>
          <w:tcPr>
            <w:tcW w:w="0" w:type="auto"/>
            <w:tcMar>
              <w:top w:w="150" w:type="dxa"/>
              <w:left w:w="240" w:type="dxa"/>
              <w:bottom w:w="150" w:type="dxa"/>
              <w:right w:w="0" w:type="dxa"/>
            </w:tcMar>
            <w:vAlign w:val="center"/>
            <w:hideMark/>
          </w:tcPr>
          <w:p w14:paraId="6D08A096" w14:textId="77777777" w:rsidR="00C669A0" w:rsidRPr="00C669A0" w:rsidRDefault="00C669A0" w:rsidP="00C669A0">
            <w:r w:rsidRPr="00C669A0">
              <w:t>用水量监测、漏损预警、雨水利用率统计</w:t>
            </w:r>
          </w:p>
        </w:tc>
      </w:tr>
      <w:tr w:rsidR="00C669A0" w:rsidRPr="00C669A0" w14:paraId="03FF34AF" w14:textId="77777777">
        <w:tc>
          <w:tcPr>
            <w:tcW w:w="0" w:type="auto"/>
            <w:tcMar>
              <w:top w:w="150" w:type="dxa"/>
              <w:left w:w="0" w:type="dxa"/>
              <w:bottom w:w="150" w:type="dxa"/>
              <w:right w:w="240" w:type="dxa"/>
            </w:tcMar>
            <w:vAlign w:val="center"/>
            <w:hideMark/>
          </w:tcPr>
          <w:p w14:paraId="1129DD29" w14:textId="77777777" w:rsidR="00C669A0" w:rsidRPr="00C669A0" w:rsidRDefault="00C669A0" w:rsidP="00C669A0">
            <w:r w:rsidRPr="00C669A0">
              <w:t>水质在线监测系统</w:t>
            </w:r>
          </w:p>
        </w:tc>
        <w:tc>
          <w:tcPr>
            <w:tcW w:w="0" w:type="auto"/>
            <w:tcMar>
              <w:top w:w="150" w:type="dxa"/>
              <w:left w:w="240" w:type="dxa"/>
              <w:bottom w:w="150" w:type="dxa"/>
              <w:right w:w="0" w:type="dxa"/>
            </w:tcMar>
            <w:vAlign w:val="center"/>
            <w:hideMark/>
          </w:tcPr>
          <w:p w14:paraId="0E162E69" w14:textId="77777777" w:rsidR="00C669A0" w:rsidRPr="00C669A0" w:rsidRDefault="00C669A0" w:rsidP="00C669A0">
            <w:r w:rsidRPr="00C669A0">
              <w:t>水质参数监测、超标报警、信息发布</w:t>
            </w:r>
          </w:p>
        </w:tc>
      </w:tr>
      <w:tr w:rsidR="00C669A0" w:rsidRPr="00C669A0" w14:paraId="4C85289C" w14:textId="77777777">
        <w:tc>
          <w:tcPr>
            <w:tcW w:w="0" w:type="auto"/>
            <w:tcMar>
              <w:top w:w="150" w:type="dxa"/>
              <w:left w:w="0" w:type="dxa"/>
              <w:bottom w:w="150" w:type="dxa"/>
              <w:right w:w="240" w:type="dxa"/>
            </w:tcMar>
            <w:vAlign w:val="center"/>
            <w:hideMark/>
          </w:tcPr>
          <w:p w14:paraId="7094DC70" w14:textId="77777777" w:rsidR="00C669A0" w:rsidRPr="00C669A0" w:rsidRDefault="00C669A0" w:rsidP="00C669A0">
            <w:r w:rsidRPr="00C669A0">
              <w:t>空气质量监测系统</w:t>
            </w:r>
          </w:p>
        </w:tc>
        <w:tc>
          <w:tcPr>
            <w:tcW w:w="0" w:type="auto"/>
            <w:tcMar>
              <w:top w:w="150" w:type="dxa"/>
              <w:left w:w="240" w:type="dxa"/>
              <w:bottom w:w="150" w:type="dxa"/>
              <w:right w:w="0" w:type="dxa"/>
            </w:tcMar>
            <w:vAlign w:val="center"/>
            <w:hideMark/>
          </w:tcPr>
          <w:p w14:paraId="19D99DBD" w14:textId="77777777" w:rsidR="00C669A0" w:rsidRPr="00C669A0" w:rsidRDefault="00C669A0" w:rsidP="00C669A0">
            <w:r w:rsidRPr="00C669A0">
              <w:t>CO</w:t>
            </w:r>
            <w:r w:rsidRPr="00C669A0">
              <w:rPr>
                <w:rFonts w:ascii="Cambria Math" w:hAnsi="Cambria Math" w:cs="Cambria Math"/>
              </w:rPr>
              <w:t>₂</w:t>
            </w:r>
            <w:r w:rsidRPr="00C669A0">
              <w:t>、PM2.5、温湿度监测、新风联动</w:t>
            </w:r>
          </w:p>
        </w:tc>
      </w:tr>
      <w:tr w:rsidR="00C669A0" w:rsidRPr="00C669A0" w14:paraId="47CD6439" w14:textId="77777777">
        <w:tc>
          <w:tcPr>
            <w:tcW w:w="0" w:type="auto"/>
            <w:tcMar>
              <w:top w:w="150" w:type="dxa"/>
              <w:left w:w="0" w:type="dxa"/>
              <w:bottom w:w="150" w:type="dxa"/>
              <w:right w:w="240" w:type="dxa"/>
            </w:tcMar>
            <w:vAlign w:val="center"/>
            <w:hideMark/>
          </w:tcPr>
          <w:p w14:paraId="2B73D76B" w14:textId="77777777" w:rsidR="00C669A0" w:rsidRPr="00C669A0" w:rsidRDefault="00C669A0" w:rsidP="00C669A0">
            <w:r w:rsidRPr="00C669A0">
              <w:t>设施共享管理系统</w:t>
            </w:r>
          </w:p>
        </w:tc>
        <w:tc>
          <w:tcPr>
            <w:tcW w:w="0" w:type="auto"/>
            <w:tcMar>
              <w:top w:w="150" w:type="dxa"/>
              <w:left w:w="240" w:type="dxa"/>
              <w:bottom w:w="150" w:type="dxa"/>
              <w:right w:w="0" w:type="dxa"/>
            </w:tcMar>
            <w:vAlign w:val="center"/>
            <w:hideMark/>
          </w:tcPr>
          <w:p w14:paraId="161BE92F" w14:textId="77777777" w:rsidR="00C669A0" w:rsidRPr="00C669A0" w:rsidRDefault="00C669A0" w:rsidP="00C669A0">
            <w:r w:rsidRPr="00C669A0">
              <w:t>阅览空间预约、多功能厅借用、错时停车管理</w:t>
            </w:r>
          </w:p>
        </w:tc>
      </w:tr>
      <w:tr w:rsidR="00C669A0" w:rsidRPr="00C669A0" w14:paraId="79DC272D" w14:textId="77777777">
        <w:tc>
          <w:tcPr>
            <w:tcW w:w="0" w:type="auto"/>
            <w:tcMar>
              <w:top w:w="150" w:type="dxa"/>
              <w:left w:w="0" w:type="dxa"/>
              <w:bottom w:w="150" w:type="dxa"/>
              <w:right w:w="240" w:type="dxa"/>
            </w:tcMar>
            <w:vAlign w:val="center"/>
            <w:hideMark/>
          </w:tcPr>
          <w:p w14:paraId="2D8AC8BB" w14:textId="77777777" w:rsidR="00C669A0" w:rsidRPr="00C669A0" w:rsidRDefault="00C669A0" w:rsidP="00C669A0">
            <w:r w:rsidRPr="00C669A0">
              <w:t>BIM运维管理平台</w:t>
            </w:r>
          </w:p>
        </w:tc>
        <w:tc>
          <w:tcPr>
            <w:tcW w:w="0" w:type="auto"/>
            <w:tcMar>
              <w:top w:w="150" w:type="dxa"/>
              <w:left w:w="240" w:type="dxa"/>
              <w:bottom w:w="150" w:type="dxa"/>
              <w:right w:w="0" w:type="dxa"/>
            </w:tcMar>
            <w:vAlign w:val="center"/>
            <w:hideMark/>
          </w:tcPr>
          <w:p w14:paraId="40438899" w14:textId="77777777" w:rsidR="00C669A0" w:rsidRPr="00C669A0" w:rsidRDefault="00C669A0" w:rsidP="00C669A0">
            <w:r w:rsidRPr="00C669A0">
              <w:t>可视化运维、资产管理、设备台账</w:t>
            </w:r>
          </w:p>
        </w:tc>
      </w:tr>
    </w:tbl>
    <w:p w14:paraId="0DD7E223" w14:textId="77777777" w:rsidR="00C669A0" w:rsidRPr="00C669A0" w:rsidRDefault="00C669A0" w:rsidP="00C669A0">
      <w:pPr>
        <w:rPr>
          <w:b/>
          <w:bCs/>
        </w:rPr>
      </w:pPr>
      <w:r w:rsidRPr="00C669A0">
        <w:rPr>
          <w:b/>
          <w:bCs/>
        </w:rPr>
        <w:t>2.3 平台对外接口能力</w:t>
      </w:r>
    </w:p>
    <w:tbl>
      <w:tblPr>
        <w:tblW w:w="0" w:type="auto"/>
        <w:tblCellMar>
          <w:top w:w="15" w:type="dxa"/>
          <w:left w:w="15" w:type="dxa"/>
          <w:bottom w:w="15" w:type="dxa"/>
          <w:right w:w="15" w:type="dxa"/>
        </w:tblCellMar>
        <w:tblLook w:val="04A0" w:firstRow="1" w:lastRow="0" w:firstColumn="1" w:lastColumn="0" w:noHBand="0" w:noVBand="1"/>
      </w:tblPr>
      <w:tblGrid>
        <w:gridCol w:w="1080"/>
        <w:gridCol w:w="1705"/>
        <w:gridCol w:w="1452"/>
        <w:gridCol w:w="3180"/>
      </w:tblGrid>
      <w:tr w:rsidR="00C669A0" w:rsidRPr="00C669A0" w14:paraId="490FB8AC" w14:textId="77777777">
        <w:trPr>
          <w:tblHeader/>
        </w:trPr>
        <w:tc>
          <w:tcPr>
            <w:tcW w:w="0" w:type="auto"/>
            <w:tcBorders>
              <w:top w:val="nil"/>
            </w:tcBorders>
            <w:tcMar>
              <w:top w:w="150" w:type="dxa"/>
              <w:left w:w="0" w:type="dxa"/>
              <w:bottom w:w="150" w:type="dxa"/>
              <w:right w:w="240" w:type="dxa"/>
            </w:tcMar>
            <w:vAlign w:val="center"/>
            <w:hideMark/>
          </w:tcPr>
          <w:p w14:paraId="2E0B04B3" w14:textId="77777777" w:rsidR="00C669A0" w:rsidRPr="00C669A0" w:rsidRDefault="00C669A0" w:rsidP="00C669A0">
            <w:r w:rsidRPr="00C669A0">
              <w:t>接口类型</w:t>
            </w:r>
          </w:p>
        </w:tc>
        <w:tc>
          <w:tcPr>
            <w:tcW w:w="0" w:type="auto"/>
            <w:tcBorders>
              <w:top w:val="nil"/>
            </w:tcBorders>
            <w:tcMar>
              <w:top w:w="150" w:type="dxa"/>
              <w:left w:w="240" w:type="dxa"/>
              <w:bottom w:w="150" w:type="dxa"/>
              <w:right w:w="240" w:type="dxa"/>
            </w:tcMar>
            <w:vAlign w:val="center"/>
            <w:hideMark/>
          </w:tcPr>
          <w:p w14:paraId="77C01267" w14:textId="77777777" w:rsidR="00C669A0" w:rsidRPr="00C669A0" w:rsidRDefault="00C669A0" w:rsidP="00C669A0">
            <w:r w:rsidRPr="00C669A0">
              <w:t>协议</w:t>
            </w:r>
          </w:p>
        </w:tc>
        <w:tc>
          <w:tcPr>
            <w:tcW w:w="0" w:type="auto"/>
            <w:tcBorders>
              <w:top w:val="nil"/>
            </w:tcBorders>
            <w:tcMar>
              <w:top w:w="150" w:type="dxa"/>
              <w:left w:w="240" w:type="dxa"/>
              <w:bottom w:w="150" w:type="dxa"/>
              <w:right w:w="240" w:type="dxa"/>
            </w:tcMar>
            <w:vAlign w:val="center"/>
            <w:hideMark/>
          </w:tcPr>
          <w:p w14:paraId="1E8EEF48" w14:textId="77777777" w:rsidR="00C669A0" w:rsidRPr="00C669A0" w:rsidRDefault="00C669A0" w:rsidP="00C669A0">
            <w:r w:rsidRPr="00C669A0">
              <w:t>数据格式</w:t>
            </w:r>
          </w:p>
        </w:tc>
        <w:tc>
          <w:tcPr>
            <w:tcW w:w="0" w:type="auto"/>
            <w:tcBorders>
              <w:top w:val="nil"/>
            </w:tcBorders>
            <w:tcMar>
              <w:top w:w="150" w:type="dxa"/>
              <w:left w:w="240" w:type="dxa"/>
              <w:bottom w:w="150" w:type="dxa"/>
              <w:right w:w="240" w:type="dxa"/>
            </w:tcMar>
            <w:vAlign w:val="center"/>
            <w:hideMark/>
          </w:tcPr>
          <w:p w14:paraId="6C7E6C5A" w14:textId="77777777" w:rsidR="00C669A0" w:rsidRPr="00C669A0" w:rsidRDefault="00C669A0" w:rsidP="00C669A0">
            <w:r w:rsidRPr="00C669A0">
              <w:t>功能说明</w:t>
            </w:r>
          </w:p>
        </w:tc>
      </w:tr>
      <w:tr w:rsidR="00C669A0" w:rsidRPr="00C669A0" w14:paraId="2263F4DE" w14:textId="77777777">
        <w:tc>
          <w:tcPr>
            <w:tcW w:w="0" w:type="auto"/>
            <w:tcMar>
              <w:top w:w="150" w:type="dxa"/>
              <w:left w:w="0" w:type="dxa"/>
              <w:bottom w:w="150" w:type="dxa"/>
              <w:right w:w="240" w:type="dxa"/>
            </w:tcMar>
            <w:vAlign w:val="center"/>
            <w:hideMark/>
          </w:tcPr>
          <w:p w14:paraId="7B2C819C" w14:textId="77777777" w:rsidR="00C669A0" w:rsidRPr="00C669A0" w:rsidRDefault="00C669A0" w:rsidP="00C669A0">
            <w:r w:rsidRPr="00C669A0">
              <w:t>数据接口</w:t>
            </w:r>
          </w:p>
        </w:tc>
        <w:tc>
          <w:tcPr>
            <w:tcW w:w="0" w:type="auto"/>
            <w:tcMar>
              <w:top w:w="150" w:type="dxa"/>
              <w:left w:w="240" w:type="dxa"/>
              <w:bottom w:w="150" w:type="dxa"/>
              <w:right w:w="240" w:type="dxa"/>
            </w:tcMar>
            <w:vAlign w:val="center"/>
            <w:hideMark/>
          </w:tcPr>
          <w:p w14:paraId="757549C9" w14:textId="77777777" w:rsidR="00C669A0" w:rsidRPr="00C669A0" w:rsidRDefault="00C669A0" w:rsidP="00C669A0">
            <w:r w:rsidRPr="00C669A0">
              <w:t>HTTPS/MQTT</w:t>
            </w:r>
          </w:p>
        </w:tc>
        <w:tc>
          <w:tcPr>
            <w:tcW w:w="0" w:type="auto"/>
            <w:tcMar>
              <w:top w:w="150" w:type="dxa"/>
              <w:left w:w="240" w:type="dxa"/>
              <w:bottom w:w="150" w:type="dxa"/>
              <w:right w:w="240" w:type="dxa"/>
            </w:tcMar>
            <w:vAlign w:val="center"/>
            <w:hideMark/>
          </w:tcPr>
          <w:p w14:paraId="2F9C97A3" w14:textId="77777777" w:rsidR="00C669A0" w:rsidRPr="00C669A0" w:rsidRDefault="00C669A0" w:rsidP="00C669A0">
            <w:r w:rsidRPr="00C669A0">
              <w:t>JSON/XML</w:t>
            </w:r>
          </w:p>
        </w:tc>
        <w:tc>
          <w:tcPr>
            <w:tcW w:w="0" w:type="auto"/>
            <w:tcMar>
              <w:top w:w="150" w:type="dxa"/>
              <w:left w:w="240" w:type="dxa"/>
              <w:bottom w:w="150" w:type="dxa"/>
              <w:right w:w="0" w:type="dxa"/>
            </w:tcMar>
            <w:vAlign w:val="center"/>
            <w:hideMark/>
          </w:tcPr>
          <w:p w14:paraId="2572062F" w14:textId="77777777" w:rsidR="00C669A0" w:rsidRPr="00C669A0" w:rsidRDefault="00C669A0" w:rsidP="00C669A0">
            <w:r w:rsidRPr="00C669A0">
              <w:t>实时数据上传、历史数据查询</w:t>
            </w:r>
          </w:p>
        </w:tc>
      </w:tr>
      <w:tr w:rsidR="00C669A0" w:rsidRPr="00C669A0" w14:paraId="0EC28228" w14:textId="77777777">
        <w:tc>
          <w:tcPr>
            <w:tcW w:w="0" w:type="auto"/>
            <w:tcMar>
              <w:top w:w="150" w:type="dxa"/>
              <w:left w:w="0" w:type="dxa"/>
              <w:bottom w:w="150" w:type="dxa"/>
              <w:right w:w="240" w:type="dxa"/>
            </w:tcMar>
            <w:vAlign w:val="center"/>
            <w:hideMark/>
          </w:tcPr>
          <w:p w14:paraId="6FB5C089" w14:textId="77777777" w:rsidR="00C669A0" w:rsidRPr="00C669A0" w:rsidRDefault="00C669A0" w:rsidP="00C669A0">
            <w:r w:rsidRPr="00C669A0">
              <w:t>服务接口</w:t>
            </w:r>
          </w:p>
        </w:tc>
        <w:tc>
          <w:tcPr>
            <w:tcW w:w="0" w:type="auto"/>
            <w:tcMar>
              <w:top w:w="150" w:type="dxa"/>
              <w:left w:w="240" w:type="dxa"/>
              <w:bottom w:w="150" w:type="dxa"/>
              <w:right w:w="240" w:type="dxa"/>
            </w:tcMar>
            <w:vAlign w:val="center"/>
            <w:hideMark/>
          </w:tcPr>
          <w:p w14:paraId="2AA84A72" w14:textId="77777777" w:rsidR="00C669A0" w:rsidRPr="00C669A0" w:rsidRDefault="00C669A0" w:rsidP="00C669A0">
            <w:r w:rsidRPr="00C669A0">
              <w:t>RESTful API</w:t>
            </w:r>
          </w:p>
        </w:tc>
        <w:tc>
          <w:tcPr>
            <w:tcW w:w="0" w:type="auto"/>
            <w:tcMar>
              <w:top w:w="150" w:type="dxa"/>
              <w:left w:w="240" w:type="dxa"/>
              <w:bottom w:w="150" w:type="dxa"/>
              <w:right w:w="240" w:type="dxa"/>
            </w:tcMar>
            <w:vAlign w:val="center"/>
            <w:hideMark/>
          </w:tcPr>
          <w:p w14:paraId="153CC8DD" w14:textId="77777777" w:rsidR="00C669A0" w:rsidRPr="00C669A0" w:rsidRDefault="00C669A0" w:rsidP="00C669A0">
            <w:r w:rsidRPr="00C669A0">
              <w:t>JSON</w:t>
            </w:r>
          </w:p>
        </w:tc>
        <w:tc>
          <w:tcPr>
            <w:tcW w:w="0" w:type="auto"/>
            <w:tcMar>
              <w:top w:w="150" w:type="dxa"/>
              <w:left w:w="240" w:type="dxa"/>
              <w:bottom w:w="150" w:type="dxa"/>
              <w:right w:w="0" w:type="dxa"/>
            </w:tcMar>
            <w:vAlign w:val="center"/>
            <w:hideMark/>
          </w:tcPr>
          <w:p w14:paraId="57F28AC5" w14:textId="77777777" w:rsidR="00C669A0" w:rsidRPr="00C669A0" w:rsidRDefault="00C669A0" w:rsidP="00C669A0">
            <w:r w:rsidRPr="00C669A0">
              <w:t>场地预约、活动发布、停车申请</w:t>
            </w:r>
          </w:p>
        </w:tc>
      </w:tr>
      <w:tr w:rsidR="00C669A0" w:rsidRPr="00C669A0" w14:paraId="0F24BF5B" w14:textId="77777777">
        <w:tc>
          <w:tcPr>
            <w:tcW w:w="0" w:type="auto"/>
            <w:tcMar>
              <w:top w:w="150" w:type="dxa"/>
              <w:left w:w="0" w:type="dxa"/>
              <w:bottom w:w="150" w:type="dxa"/>
              <w:right w:w="240" w:type="dxa"/>
            </w:tcMar>
            <w:vAlign w:val="center"/>
            <w:hideMark/>
          </w:tcPr>
          <w:p w14:paraId="57080329" w14:textId="77777777" w:rsidR="00C669A0" w:rsidRPr="00C669A0" w:rsidRDefault="00C669A0" w:rsidP="00C669A0">
            <w:r w:rsidRPr="00C669A0">
              <w:t>事件接口</w:t>
            </w:r>
          </w:p>
        </w:tc>
        <w:tc>
          <w:tcPr>
            <w:tcW w:w="0" w:type="auto"/>
            <w:tcMar>
              <w:top w:w="150" w:type="dxa"/>
              <w:left w:w="240" w:type="dxa"/>
              <w:bottom w:w="150" w:type="dxa"/>
              <w:right w:w="240" w:type="dxa"/>
            </w:tcMar>
            <w:vAlign w:val="center"/>
            <w:hideMark/>
          </w:tcPr>
          <w:p w14:paraId="696E126F" w14:textId="77777777" w:rsidR="00C669A0" w:rsidRPr="00C669A0" w:rsidRDefault="00C669A0" w:rsidP="00C669A0">
            <w:r w:rsidRPr="00C669A0">
              <w:t>WebSocket</w:t>
            </w:r>
          </w:p>
        </w:tc>
        <w:tc>
          <w:tcPr>
            <w:tcW w:w="0" w:type="auto"/>
            <w:tcMar>
              <w:top w:w="150" w:type="dxa"/>
              <w:left w:w="240" w:type="dxa"/>
              <w:bottom w:w="150" w:type="dxa"/>
              <w:right w:w="240" w:type="dxa"/>
            </w:tcMar>
            <w:vAlign w:val="center"/>
            <w:hideMark/>
          </w:tcPr>
          <w:p w14:paraId="3EC624A9" w14:textId="77777777" w:rsidR="00C669A0" w:rsidRPr="00C669A0" w:rsidRDefault="00C669A0" w:rsidP="00C669A0">
            <w:r w:rsidRPr="00C669A0">
              <w:t>JSON</w:t>
            </w:r>
          </w:p>
        </w:tc>
        <w:tc>
          <w:tcPr>
            <w:tcW w:w="0" w:type="auto"/>
            <w:tcMar>
              <w:top w:w="150" w:type="dxa"/>
              <w:left w:w="240" w:type="dxa"/>
              <w:bottom w:w="150" w:type="dxa"/>
              <w:right w:w="0" w:type="dxa"/>
            </w:tcMar>
            <w:vAlign w:val="center"/>
            <w:hideMark/>
          </w:tcPr>
          <w:p w14:paraId="5279364B" w14:textId="77777777" w:rsidR="00C669A0" w:rsidRPr="00C669A0" w:rsidRDefault="00C669A0" w:rsidP="00C669A0">
            <w:r w:rsidRPr="00C669A0">
              <w:t>报警事件实时推送</w:t>
            </w:r>
          </w:p>
        </w:tc>
      </w:tr>
      <w:tr w:rsidR="00C669A0" w:rsidRPr="00C669A0" w14:paraId="4101908E" w14:textId="77777777">
        <w:tc>
          <w:tcPr>
            <w:tcW w:w="0" w:type="auto"/>
            <w:tcMar>
              <w:top w:w="150" w:type="dxa"/>
              <w:left w:w="0" w:type="dxa"/>
              <w:bottom w:w="150" w:type="dxa"/>
              <w:right w:w="240" w:type="dxa"/>
            </w:tcMar>
            <w:vAlign w:val="center"/>
            <w:hideMark/>
          </w:tcPr>
          <w:p w14:paraId="0FCDACF3" w14:textId="77777777" w:rsidR="00C669A0" w:rsidRPr="00C669A0" w:rsidRDefault="00C669A0" w:rsidP="00C669A0">
            <w:r w:rsidRPr="00C669A0">
              <w:t>视频接口</w:t>
            </w:r>
          </w:p>
        </w:tc>
        <w:tc>
          <w:tcPr>
            <w:tcW w:w="0" w:type="auto"/>
            <w:tcMar>
              <w:top w:w="150" w:type="dxa"/>
              <w:left w:w="240" w:type="dxa"/>
              <w:bottom w:w="150" w:type="dxa"/>
              <w:right w:w="240" w:type="dxa"/>
            </w:tcMar>
            <w:vAlign w:val="center"/>
            <w:hideMark/>
          </w:tcPr>
          <w:p w14:paraId="6070A42B" w14:textId="77777777" w:rsidR="00C669A0" w:rsidRPr="00C669A0" w:rsidRDefault="00C669A0" w:rsidP="00C669A0">
            <w:r w:rsidRPr="00C669A0">
              <w:t>GB/T 28181</w:t>
            </w:r>
          </w:p>
        </w:tc>
        <w:tc>
          <w:tcPr>
            <w:tcW w:w="0" w:type="auto"/>
            <w:tcMar>
              <w:top w:w="150" w:type="dxa"/>
              <w:left w:w="240" w:type="dxa"/>
              <w:bottom w:w="150" w:type="dxa"/>
              <w:right w:w="240" w:type="dxa"/>
            </w:tcMar>
            <w:vAlign w:val="center"/>
            <w:hideMark/>
          </w:tcPr>
          <w:p w14:paraId="5C56E0CF" w14:textId="77777777" w:rsidR="00C669A0" w:rsidRPr="00C669A0" w:rsidRDefault="00C669A0" w:rsidP="00C669A0">
            <w:r w:rsidRPr="00C669A0">
              <w:t>RTSP/HLS</w:t>
            </w:r>
          </w:p>
        </w:tc>
        <w:tc>
          <w:tcPr>
            <w:tcW w:w="0" w:type="auto"/>
            <w:tcMar>
              <w:top w:w="150" w:type="dxa"/>
              <w:left w:w="240" w:type="dxa"/>
              <w:bottom w:w="150" w:type="dxa"/>
              <w:right w:w="0" w:type="dxa"/>
            </w:tcMar>
            <w:vAlign w:val="center"/>
            <w:hideMark/>
          </w:tcPr>
          <w:p w14:paraId="0BFB4137" w14:textId="77777777" w:rsidR="00C669A0" w:rsidRPr="00C669A0" w:rsidRDefault="00C669A0" w:rsidP="00C669A0">
            <w:r w:rsidRPr="00C669A0">
              <w:t>视频流接入、云台控制</w:t>
            </w:r>
          </w:p>
        </w:tc>
      </w:tr>
    </w:tbl>
    <w:p w14:paraId="74136C8D" w14:textId="77777777" w:rsidR="00C669A0" w:rsidRPr="00C669A0" w:rsidRDefault="00C669A0" w:rsidP="00C669A0">
      <w:r w:rsidRPr="00C669A0">
        <w:pict w14:anchorId="19DF8F5D">
          <v:rect id="_x0000_i1087" style="width:0;height:.75pt" o:hralign="center" o:hrstd="t" o:hr="t" fillcolor="#a0a0a0" stroked="f"/>
        </w:pict>
      </w:r>
    </w:p>
    <w:p w14:paraId="28385CAD" w14:textId="77777777" w:rsidR="00C669A0" w:rsidRPr="00C669A0" w:rsidRDefault="00C669A0" w:rsidP="00C669A0">
      <w:pPr>
        <w:rPr>
          <w:b/>
          <w:bCs/>
        </w:rPr>
      </w:pPr>
      <w:r w:rsidRPr="00C669A0">
        <w:rPr>
          <w:b/>
          <w:bCs/>
        </w:rPr>
        <w:t>第三章 与智慧城市平台对接情况</w:t>
      </w:r>
    </w:p>
    <w:p w14:paraId="154831A4" w14:textId="77777777" w:rsidR="00C669A0" w:rsidRPr="00C669A0" w:rsidRDefault="00C669A0" w:rsidP="00C669A0">
      <w:pPr>
        <w:rPr>
          <w:b/>
          <w:bCs/>
        </w:rPr>
      </w:pPr>
      <w:r w:rsidRPr="00C669A0">
        <w:rPr>
          <w:b/>
          <w:bCs/>
        </w:rPr>
        <w:t>3.1 对接平台清单</w:t>
      </w:r>
    </w:p>
    <w:p w14:paraId="0DA51D6C" w14:textId="77777777" w:rsidR="00C669A0" w:rsidRPr="00C669A0" w:rsidRDefault="00C669A0" w:rsidP="00C669A0">
      <w:r w:rsidRPr="00C669A0">
        <w:t>本项目智能化服务平台已与以下智慧城市平台实现对接或具备对接能力：</w:t>
      </w:r>
    </w:p>
    <w:tbl>
      <w:tblPr>
        <w:tblW w:w="0" w:type="auto"/>
        <w:tblCellMar>
          <w:top w:w="15" w:type="dxa"/>
          <w:left w:w="15" w:type="dxa"/>
          <w:bottom w:w="15" w:type="dxa"/>
          <w:right w:w="15" w:type="dxa"/>
        </w:tblCellMar>
        <w:tblLook w:val="04A0" w:firstRow="1" w:lastRow="0" w:firstColumn="1" w:lastColumn="0" w:noHBand="0" w:noVBand="1"/>
      </w:tblPr>
      <w:tblGrid>
        <w:gridCol w:w="2389"/>
        <w:gridCol w:w="1271"/>
        <w:gridCol w:w="1271"/>
        <w:gridCol w:w="3375"/>
      </w:tblGrid>
      <w:tr w:rsidR="00C669A0" w:rsidRPr="00C669A0" w14:paraId="435C84BC" w14:textId="77777777">
        <w:trPr>
          <w:tblHeader/>
        </w:trPr>
        <w:tc>
          <w:tcPr>
            <w:tcW w:w="0" w:type="auto"/>
            <w:tcBorders>
              <w:top w:val="nil"/>
            </w:tcBorders>
            <w:tcMar>
              <w:top w:w="150" w:type="dxa"/>
              <w:left w:w="0" w:type="dxa"/>
              <w:bottom w:w="150" w:type="dxa"/>
              <w:right w:w="240" w:type="dxa"/>
            </w:tcMar>
            <w:vAlign w:val="center"/>
            <w:hideMark/>
          </w:tcPr>
          <w:p w14:paraId="12667E98" w14:textId="77777777" w:rsidR="00C669A0" w:rsidRPr="00C669A0" w:rsidRDefault="00C669A0" w:rsidP="00C669A0">
            <w:r w:rsidRPr="00C669A0">
              <w:t>平台名称</w:t>
            </w:r>
          </w:p>
        </w:tc>
        <w:tc>
          <w:tcPr>
            <w:tcW w:w="0" w:type="auto"/>
            <w:tcBorders>
              <w:top w:val="nil"/>
            </w:tcBorders>
            <w:tcMar>
              <w:top w:w="150" w:type="dxa"/>
              <w:left w:w="240" w:type="dxa"/>
              <w:bottom w:w="150" w:type="dxa"/>
              <w:right w:w="240" w:type="dxa"/>
            </w:tcMar>
            <w:vAlign w:val="center"/>
            <w:hideMark/>
          </w:tcPr>
          <w:p w14:paraId="01135634" w14:textId="77777777" w:rsidR="00C669A0" w:rsidRPr="00C669A0" w:rsidRDefault="00C669A0" w:rsidP="00C669A0">
            <w:r w:rsidRPr="00C669A0">
              <w:t>平台层级</w:t>
            </w:r>
          </w:p>
        </w:tc>
        <w:tc>
          <w:tcPr>
            <w:tcW w:w="0" w:type="auto"/>
            <w:tcBorders>
              <w:top w:val="nil"/>
            </w:tcBorders>
            <w:tcMar>
              <w:top w:w="150" w:type="dxa"/>
              <w:left w:w="240" w:type="dxa"/>
              <w:bottom w:w="150" w:type="dxa"/>
              <w:right w:w="240" w:type="dxa"/>
            </w:tcMar>
            <w:vAlign w:val="center"/>
            <w:hideMark/>
          </w:tcPr>
          <w:p w14:paraId="5DDEB938" w14:textId="77777777" w:rsidR="00C669A0" w:rsidRPr="00C669A0" w:rsidRDefault="00C669A0" w:rsidP="00C669A0">
            <w:r w:rsidRPr="00C669A0">
              <w:t>对接状态</w:t>
            </w:r>
          </w:p>
        </w:tc>
        <w:tc>
          <w:tcPr>
            <w:tcW w:w="0" w:type="auto"/>
            <w:tcBorders>
              <w:top w:val="nil"/>
            </w:tcBorders>
            <w:tcMar>
              <w:top w:w="150" w:type="dxa"/>
              <w:left w:w="240" w:type="dxa"/>
              <w:bottom w:w="150" w:type="dxa"/>
              <w:right w:w="240" w:type="dxa"/>
            </w:tcMar>
            <w:vAlign w:val="center"/>
            <w:hideMark/>
          </w:tcPr>
          <w:p w14:paraId="44747941" w14:textId="77777777" w:rsidR="00C669A0" w:rsidRPr="00C669A0" w:rsidRDefault="00C669A0" w:rsidP="00C669A0">
            <w:r w:rsidRPr="00C669A0">
              <w:t>主要对接内容</w:t>
            </w:r>
          </w:p>
        </w:tc>
      </w:tr>
      <w:tr w:rsidR="00C669A0" w:rsidRPr="00C669A0" w14:paraId="7AE24107" w14:textId="77777777">
        <w:tc>
          <w:tcPr>
            <w:tcW w:w="0" w:type="auto"/>
            <w:tcMar>
              <w:top w:w="150" w:type="dxa"/>
              <w:left w:w="0" w:type="dxa"/>
              <w:bottom w:w="150" w:type="dxa"/>
              <w:right w:w="240" w:type="dxa"/>
            </w:tcMar>
            <w:vAlign w:val="center"/>
            <w:hideMark/>
          </w:tcPr>
          <w:p w14:paraId="4F5CFD22" w14:textId="77777777" w:rsidR="00C669A0" w:rsidRPr="00C669A0" w:rsidRDefault="00C669A0" w:rsidP="00C669A0">
            <w:r w:rsidRPr="00C669A0">
              <w:t>嘉兴市城市大脑</w:t>
            </w:r>
          </w:p>
        </w:tc>
        <w:tc>
          <w:tcPr>
            <w:tcW w:w="0" w:type="auto"/>
            <w:tcMar>
              <w:top w:w="150" w:type="dxa"/>
              <w:left w:w="240" w:type="dxa"/>
              <w:bottom w:w="150" w:type="dxa"/>
              <w:right w:w="240" w:type="dxa"/>
            </w:tcMar>
            <w:vAlign w:val="center"/>
            <w:hideMark/>
          </w:tcPr>
          <w:p w14:paraId="3D67DD37" w14:textId="77777777" w:rsidR="00C669A0" w:rsidRPr="00C669A0" w:rsidRDefault="00C669A0" w:rsidP="00C669A0">
            <w:r w:rsidRPr="00C669A0">
              <w:t>市级</w:t>
            </w:r>
          </w:p>
        </w:tc>
        <w:tc>
          <w:tcPr>
            <w:tcW w:w="0" w:type="auto"/>
            <w:tcMar>
              <w:top w:w="150" w:type="dxa"/>
              <w:left w:w="240" w:type="dxa"/>
              <w:bottom w:w="150" w:type="dxa"/>
              <w:right w:w="240" w:type="dxa"/>
            </w:tcMar>
            <w:vAlign w:val="center"/>
            <w:hideMark/>
          </w:tcPr>
          <w:p w14:paraId="549E54FB" w14:textId="77777777" w:rsidR="00C669A0" w:rsidRPr="00C669A0" w:rsidRDefault="00C669A0" w:rsidP="00C669A0">
            <w:r w:rsidRPr="00C669A0">
              <w:t>已对接</w:t>
            </w:r>
          </w:p>
        </w:tc>
        <w:tc>
          <w:tcPr>
            <w:tcW w:w="0" w:type="auto"/>
            <w:tcMar>
              <w:top w:w="150" w:type="dxa"/>
              <w:left w:w="240" w:type="dxa"/>
              <w:bottom w:w="150" w:type="dxa"/>
              <w:right w:w="0" w:type="dxa"/>
            </w:tcMar>
            <w:vAlign w:val="center"/>
            <w:hideMark/>
          </w:tcPr>
          <w:p w14:paraId="592EFE65" w14:textId="77777777" w:rsidR="00C669A0" w:rsidRPr="00C669A0" w:rsidRDefault="00C669A0" w:rsidP="00C669A0">
            <w:r w:rsidRPr="00C669A0">
              <w:t>能耗数据、用水数据、空气质量数据</w:t>
            </w:r>
          </w:p>
        </w:tc>
      </w:tr>
      <w:tr w:rsidR="00C669A0" w:rsidRPr="00C669A0" w14:paraId="68BAD343" w14:textId="77777777">
        <w:tc>
          <w:tcPr>
            <w:tcW w:w="0" w:type="auto"/>
            <w:tcMar>
              <w:top w:w="150" w:type="dxa"/>
              <w:left w:w="0" w:type="dxa"/>
              <w:bottom w:w="150" w:type="dxa"/>
              <w:right w:w="240" w:type="dxa"/>
            </w:tcMar>
            <w:vAlign w:val="center"/>
            <w:hideMark/>
          </w:tcPr>
          <w:p w14:paraId="54E5AFAA" w14:textId="77777777" w:rsidR="00C669A0" w:rsidRPr="00C669A0" w:rsidRDefault="00C669A0" w:rsidP="00C669A0">
            <w:r w:rsidRPr="00C669A0">
              <w:t>智慧南湖综合管理平台</w:t>
            </w:r>
          </w:p>
        </w:tc>
        <w:tc>
          <w:tcPr>
            <w:tcW w:w="0" w:type="auto"/>
            <w:tcMar>
              <w:top w:w="150" w:type="dxa"/>
              <w:left w:w="240" w:type="dxa"/>
              <w:bottom w:w="150" w:type="dxa"/>
              <w:right w:w="240" w:type="dxa"/>
            </w:tcMar>
            <w:vAlign w:val="center"/>
            <w:hideMark/>
          </w:tcPr>
          <w:p w14:paraId="0A90EBFF" w14:textId="77777777" w:rsidR="00C669A0" w:rsidRPr="00C669A0" w:rsidRDefault="00C669A0" w:rsidP="00C669A0">
            <w:r w:rsidRPr="00C669A0">
              <w:t>区级</w:t>
            </w:r>
          </w:p>
        </w:tc>
        <w:tc>
          <w:tcPr>
            <w:tcW w:w="0" w:type="auto"/>
            <w:tcMar>
              <w:top w:w="150" w:type="dxa"/>
              <w:left w:w="240" w:type="dxa"/>
              <w:bottom w:w="150" w:type="dxa"/>
              <w:right w:w="240" w:type="dxa"/>
            </w:tcMar>
            <w:vAlign w:val="center"/>
            <w:hideMark/>
          </w:tcPr>
          <w:p w14:paraId="74BA43F1" w14:textId="77777777" w:rsidR="00C669A0" w:rsidRPr="00C669A0" w:rsidRDefault="00C669A0" w:rsidP="00C669A0">
            <w:r w:rsidRPr="00C669A0">
              <w:t>已对接</w:t>
            </w:r>
          </w:p>
        </w:tc>
        <w:tc>
          <w:tcPr>
            <w:tcW w:w="0" w:type="auto"/>
            <w:tcMar>
              <w:top w:w="150" w:type="dxa"/>
              <w:left w:w="240" w:type="dxa"/>
              <w:bottom w:w="150" w:type="dxa"/>
              <w:right w:w="0" w:type="dxa"/>
            </w:tcMar>
            <w:vAlign w:val="center"/>
            <w:hideMark/>
          </w:tcPr>
          <w:p w14:paraId="28CD5822" w14:textId="77777777" w:rsidR="00C669A0" w:rsidRPr="00C669A0" w:rsidRDefault="00C669A0" w:rsidP="00C669A0">
            <w:r w:rsidRPr="00C669A0">
              <w:t>安防告警、消防联动、应急指挥</w:t>
            </w:r>
          </w:p>
        </w:tc>
      </w:tr>
      <w:tr w:rsidR="00C669A0" w:rsidRPr="00C669A0" w14:paraId="2A7A86BD" w14:textId="77777777">
        <w:tc>
          <w:tcPr>
            <w:tcW w:w="0" w:type="auto"/>
            <w:tcMar>
              <w:top w:w="150" w:type="dxa"/>
              <w:left w:w="0" w:type="dxa"/>
              <w:bottom w:w="150" w:type="dxa"/>
              <w:right w:w="240" w:type="dxa"/>
            </w:tcMar>
            <w:vAlign w:val="center"/>
            <w:hideMark/>
          </w:tcPr>
          <w:p w14:paraId="6247930B" w14:textId="77777777" w:rsidR="00C669A0" w:rsidRPr="00C669A0" w:rsidRDefault="00C669A0" w:rsidP="00C669A0">
            <w:r w:rsidRPr="00C669A0">
              <w:t>嘉兴市公共文化云</w:t>
            </w:r>
          </w:p>
        </w:tc>
        <w:tc>
          <w:tcPr>
            <w:tcW w:w="0" w:type="auto"/>
            <w:tcMar>
              <w:top w:w="150" w:type="dxa"/>
              <w:left w:w="240" w:type="dxa"/>
              <w:bottom w:w="150" w:type="dxa"/>
              <w:right w:w="240" w:type="dxa"/>
            </w:tcMar>
            <w:vAlign w:val="center"/>
            <w:hideMark/>
          </w:tcPr>
          <w:p w14:paraId="6EE107CD" w14:textId="77777777" w:rsidR="00C669A0" w:rsidRPr="00C669A0" w:rsidRDefault="00C669A0" w:rsidP="00C669A0">
            <w:r w:rsidRPr="00C669A0">
              <w:t>市级</w:t>
            </w:r>
          </w:p>
        </w:tc>
        <w:tc>
          <w:tcPr>
            <w:tcW w:w="0" w:type="auto"/>
            <w:tcMar>
              <w:top w:w="150" w:type="dxa"/>
              <w:left w:w="240" w:type="dxa"/>
              <w:bottom w:w="150" w:type="dxa"/>
              <w:right w:w="240" w:type="dxa"/>
            </w:tcMar>
            <w:vAlign w:val="center"/>
            <w:hideMark/>
          </w:tcPr>
          <w:p w14:paraId="49F53883" w14:textId="77777777" w:rsidR="00C669A0" w:rsidRPr="00C669A0" w:rsidRDefault="00C669A0" w:rsidP="00C669A0">
            <w:r w:rsidRPr="00C669A0">
              <w:t>已对接</w:t>
            </w:r>
          </w:p>
        </w:tc>
        <w:tc>
          <w:tcPr>
            <w:tcW w:w="0" w:type="auto"/>
            <w:tcMar>
              <w:top w:w="150" w:type="dxa"/>
              <w:left w:w="240" w:type="dxa"/>
              <w:bottom w:w="150" w:type="dxa"/>
              <w:right w:w="0" w:type="dxa"/>
            </w:tcMar>
            <w:vAlign w:val="center"/>
            <w:hideMark/>
          </w:tcPr>
          <w:p w14:paraId="5F85C8F0" w14:textId="77777777" w:rsidR="00C669A0" w:rsidRPr="00C669A0" w:rsidRDefault="00C669A0" w:rsidP="00C669A0">
            <w:r w:rsidRPr="00C669A0">
              <w:t>活动发布、场馆预约、图书借阅信息</w:t>
            </w:r>
          </w:p>
        </w:tc>
      </w:tr>
      <w:tr w:rsidR="00C669A0" w:rsidRPr="00C669A0" w14:paraId="6C7AF85D" w14:textId="77777777">
        <w:tc>
          <w:tcPr>
            <w:tcW w:w="0" w:type="auto"/>
            <w:tcMar>
              <w:top w:w="150" w:type="dxa"/>
              <w:left w:w="0" w:type="dxa"/>
              <w:bottom w:w="150" w:type="dxa"/>
              <w:right w:w="240" w:type="dxa"/>
            </w:tcMar>
            <w:vAlign w:val="center"/>
            <w:hideMark/>
          </w:tcPr>
          <w:p w14:paraId="398FDB8D" w14:textId="77777777" w:rsidR="00C669A0" w:rsidRPr="00C669A0" w:rsidRDefault="00C669A0" w:rsidP="00C669A0">
            <w:r w:rsidRPr="00C669A0">
              <w:t>南湖区智慧社区服务平台</w:t>
            </w:r>
          </w:p>
        </w:tc>
        <w:tc>
          <w:tcPr>
            <w:tcW w:w="0" w:type="auto"/>
            <w:tcMar>
              <w:top w:w="150" w:type="dxa"/>
              <w:left w:w="240" w:type="dxa"/>
              <w:bottom w:w="150" w:type="dxa"/>
              <w:right w:w="240" w:type="dxa"/>
            </w:tcMar>
            <w:vAlign w:val="center"/>
            <w:hideMark/>
          </w:tcPr>
          <w:p w14:paraId="5EE6705C" w14:textId="77777777" w:rsidR="00C669A0" w:rsidRPr="00C669A0" w:rsidRDefault="00C669A0" w:rsidP="00C669A0">
            <w:r w:rsidRPr="00C669A0">
              <w:t>区级</w:t>
            </w:r>
          </w:p>
        </w:tc>
        <w:tc>
          <w:tcPr>
            <w:tcW w:w="0" w:type="auto"/>
            <w:tcMar>
              <w:top w:w="150" w:type="dxa"/>
              <w:left w:w="240" w:type="dxa"/>
              <w:bottom w:w="150" w:type="dxa"/>
              <w:right w:w="240" w:type="dxa"/>
            </w:tcMar>
            <w:vAlign w:val="center"/>
            <w:hideMark/>
          </w:tcPr>
          <w:p w14:paraId="497165D8" w14:textId="77777777" w:rsidR="00C669A0" w:rsidRPr="00C669A0" w:rsidRDefault="00C669A0" w:rsidP="00C669A0">
            <w:r w:rsidRPr="00C669A0">
              <w:t>对接中</w:t>
            </w:r>
          </w:p>
        </w:tc>
        <w:tc>
          <w:tcPr>
            <w:tcW w:w="0" w:type="auto"/>
            <w:tcMar>
              <w:top w:w="150" w:type="dxa"/>
              <w:left w:w="240" w:type="dxa"/>
              <w:bottom w:w="150" w:type="dxa"/>
              <w:right w:w="0" w:type="dxa"/>
            </w:tcMar>
            <w:vAlign w:val="center"/>
            <w:hideMark/>
          </w:tcPr>
          <w:p w14:paraId="1E5CE2F1" w14:textId="77777777" w:rsidR="00C669A0" w:rsidRPr="00C669A0" w:rsidRDefault="00C669A0" w:rsidP="00C669A0">
            <w:r w:rsidRPr="00C669A0">
              <w:t>社区活动联动、居民服务</w:t>
            </w:r>
          </w:p>
        </w:tc>
      </w:tr>
      <w:tr w:rsidR="00C669A0" w:rsidRPr="00C669A0" w14:paraId="6CA2F392" w14:textId="77777777">
        <w:tc>
          <w:tcPr>
            <w:tcW w:w="0" w:type="auto"/>
            <w:tcMar>
              <w:top w:w="150" w:type="dxa"/>
              <w:left w:w="0" w:type="dxa"/>
              <w:bottom w:w="150" w:type="dxa"/>
              <w:right w:w="240" w:type="dxa"/>
            </w:tcMar>
            <w:vAlign w:val="center"/>
            <w:hideMark/>
          </w:tcPr>
          <w:p w14:paraId="4496E632" w14:textId="77777777" w:rsidR="00C669A0" w:rsidRPr="00C669A0" w:rsidRDefault="00C669A0" w:rsidP="00C669A0">
            <w:r w:rsidRPr="00C669A0">
              <w:t>嘉兴市智慧停车平台</w:t>
            </w:r>
          </w:p>
        </w:tc>
        <w:tc>
          <w:tcPr>
            <w:tcW w:w="0" w:type="auto"/>
            <w:tcMar>
              <w:top w:w="150" w:type="dxa"/>
              <w:left w:w="240" w:type="dxa"/>
              <w:bottom w:w="150" w:type="dxa"/>
              <w:right w:w="240" w:type="dxa"/>
            </w:tcMar>
            <w:vAlign w:val="center"/>
            <w:hideMark/>
          </w:tcPr>
          <w:p w14:paraId="6C09E0E8" w14:textId="77777777" w:rsidR="00C669A0" w:rsidRPr="00C669A0" w:rsidRDefault="00C669A0" w:rsidP="00C669A0">
            <w:r w:rsidRPr="00C669A0">
              <w:t>市级</w:t>
            </w:r>
          </w:p>
        </w:tc>
        <w:tc>
          <w:tcPr>
            <w:tcW w:w="0" w:type="auto"/>
            <w:tcMar>
              <w:top w:w="150" w:type="dxa"/>
              <w:left w:w="240" w:type="dxa"/>
              <w:bottom w:w="150" w:type="dxa"/>
              <w:right w:w="240" w:type="dxa"/>
            </w:tcMar>
            <w:vAlign w:val="center"/>
            <w:hideMark/>
          </w:tcPr>
          <w:p w14:paraId="52060ED4" w14:textId="77777777" w:rsidR="00C669A0" w:rsidRPr="00C669A0" w:rsidRDefault="00C669A0" w:rsidP="00C669A0">
            <w:r w:rsidRPr="00C669A0">
              <w:t>已对接</w:t>
            </w:r>
          </w:p>
        </w:tc>
        <w:tc>
          <w:tcPr>
            <w:tcW w:w="0" w:type="auto"/>
            <w:tcMar>
              <w:top w:w="150" w:type="dxa"/>
              <w:left w:w="240" w:type="dxa"/>
              <w:bottom w:w="150" w:type="dxa"/>
              <w:right w:w="0" w:type="dxa"/>
            </w:tcMar>
            <w:vAlign w:val="center"/>
            <w:hideMark/>
          </w:tcPr>
          <w:p w14:paraId="4D73C03E" w14:textId="77777777" w:rsidR="00C669A0" w:rsidRPr="00C669A0" w:rsidRDefault="00C669A0" w:rsidP="00C669A0">
            <w:r w:rsidRPr="00C669A0">
              <w:t>错时停车位信息共享</w:t>
            </w:r>
          </w:p>
        </w:tc>
      </w:tr>
      <w:tr w:rsidR="00C669A0" w:rsidRPr="00C669A0" w14:paraId="50770950" w14:textId="77777777">
        <w:tc>
          <w:tcPr>
            <w:tcW w:w="0" w:type="auto"/>
            <w:tcMar>
              <w:top w:w="150" w:type="dxa"/>
              <w:left w:w="0" w:type="dxa"/>
              <w:bottom w:w="150" w:type="dxa"/>
              <w:right w:w="240" w:type="dxa"/>
            </w:tcMar>
            <w:vAlign w:val="center"/>
            <w:hideMark/>
          </w:tcPr>
          <w:p w14:paraId="42671B34" w14:textId="77777777" w:rsidR="00C669A0" w:rsidRPr="00C669A0" w:rsidRDefault="00C669A0" w:rsidP="00C669A0">
            <w:r w:rsidRPr="00C669A0">
              <w:t>嘉兴市环境监测平台</w:t>
            </w:r>
          </w:p>
        </w:tc>
        <w:tc>
          <w:tcPr>
            <w:tcW w:w="0" w:type="auto"/>
            <w:tcMar>
              <w:top w:w="150" w:type="dxa"/>
              <w:left w:w="240" w:type="dxa"/>
              <w:bottom w:w="150" w:type="dxa"/>
              <w:right w:w="240" w:type="dxa"/>
            </w:tcMar>
            <w:vAlign w:val="center"/>
            <w:hideMark/>
          </w:tcPr>
          <w:p w14:paraId="088B7AC7" w14:textId="77777777" w:rsidR="00C669A0" w:rsidRPr="00C669A0" w:rsidRDefault="00C669A0" w:rsidP="00C669A0">
            <w:r w:rsidRPr="00C669A0">
              <w:t>市级</w:t>
            </w:r>
          </w:p>
        </w:tc>
        <w:tc>
          <w:tcPr>
            <w:tcW w:w="0" w:type="auto"/>
            <w:tcMar>
              <w:top w:w="150" w:type="dxa"/>
              <w:left w:w="240" w:type="dxa"/>
              <w:bottom w:w="150" w:type="dxa"/>
              <w:right w:w="240" w:type="dxa"/>
            </w:tcMar>
            <w:vAlign w:val="center"/>
            <w:hideMark/>
          </w:tcPr>
          <w:p w14:paraId="69F1D272" w14:textId="77777777" w:rsidR="00C669A0" w:rsidRPr="00C669A0" w:rsidRDefault="00C669A0" w:rsidP="00C669A0">
            <w:r w:rsidRPr="00C669A0">
              <w:t>已对接</w:t>
            </w:r>
          </w:p>
        </w:tc>
        <w:tc>
          <w:tcPr>
            <w:tcW w:w="0" w:type="auto"/>
            <w:tcMar>
              <w:top w:w="150" w:type="dxa"/>
              <w:left w:w="240" w:type="dxa"/>
              <w:bottom w:w="150" w:type="dxa"/>
              <w:right w:w="0" w:type="dxa"/>
            </w:tcMar>
            <w:vAlign w:val="center"/>
            <w:hideMark/>
          </w:tcPr>
          <w:p w14:paraId="7D235B6B" w14:textId="77777777" w:rsidR="00C669A0" w:rsidRPr="00C669A0" w:rsidRDefault="00C669A0" w:rsidP="00C669A0">
            <w:r w:rsidRPr="00C669A0">
              <w:t>空气质量数据、水质数据</w:t>
            </w:r>
          </w:p>
        </w:tc>
      </w:tr>
    </w:tbl>
    <w:p w14:paraId="01AD1C35" w14:textId="77777777" w:rsidR="00C669A0" w:rsidRPr="00C669A0" w:rsidRDefault="00C669A0" w:rsidP="00C669A0">
      <w:pPr>
        <w:rPr>
          <w:b/>
          <w:bCs/>
        </w:rPr>
      </w:pPr>
      <w:r w:rsidRPr="00C669A0">
        <w:rPr>
          <w:b/>
          <w:bCs/>
        </w:rPr>
        <w:lastRenderedPageBreak/>
        <w:t>3.2 数据对接内容详述</w:t>
      </w:r>
    </w:p>
    <w:p w14:paraId="691FBE12" w14:textId="77777777" w:rsidR="00C669A0" w:rsidRPr="00C669A0" w:rsidRDefault="00C669A0" w:rsidP="00C669A0">
      <w:pPr>
        <w:rPr>
          <w:b/>
          <w:bCs/>
        </w:rPr>
      </w:pPr>
      <w:r w:rsidRPr="00C669A0">
        <w:rPr>
          <w:b/>
          <w:bCs/>
        </w:rPr>
        <w:t>3.2.1 能源与资源数据对接</w:t>
      </w:r>
    </w:p>
    <w:tbl>
      <w:tblPr>
        <w:tblW w:w="0" w:type="auto"/>
        <w:tblCellMar>
          <w:top w:w="15" w:type="dxa"/>
          <w:left w:w="15" w:type="dxa"/>
          <w:bottom w:w="15" w:type="dxa"/>
          <w:right w:w="15" w:type="dxa"/>
        </w:tblCellMar>
        <w:tblLook w:val="04A0" w:firstRow="1" w:lastRow="0" w:firstColumn="1" w:lastColumn="0" w:noHBand="0" w:noVBand="1"/>
      </w:tblPr>
      <w:tblGrid>
        <w:gridCol w:w="1920"/>
        <w:gridCol w:w="3369"/>
        <w:gridCol w:w="1320"/>
        <w:gridCol w:w="1320"/>
      </w:tblGrid>
      <w:tr w:rsidR="00C669A0" w:rsidRPr="00C669A0" w14:paraId="73B5F8D6" w14:textId="77777777">
        <w:trPr>
          <w:tblHeader/>
        </w:trPr>
        <w:tc>
          <w:tcPr>
            <w:tcW w:w="0" w:type="auto"/>
            <w:tcBorders>
              <w:top w:val="nil"/>
            </w:tcBorders>
            <w:tcMar>
              <w:top w:w="150" w:type="dxa"/>
              <w:left w:w="0" w:type="dxa"/>
              <w:bottom w:w="150" w:type="dxa"/>
              <w:right w:w="240" w:type="dxa"/>
            </w:tcMar>
            <w:vAlign w:val="center"/>
            <w:hideMark/>
          </w:tcPr>
          <w:p w14:paraId="01CBA7D0" w14:textId="77777777" w:rsidR="00C669A0" w:rsidRPr="00C669A0" w:rsidRDefault="00C669A0" w:rsidP="00C669A0">
            <w:r w:rsidRPr="00C669A0">
              <w:t>数据类型</w:t>
            </w:r>
          </w:p>
        </w:tc>
        <w:tc>
          <w:tcPr>
            <w:tcW w:w="0" w:type="auto"/>
            <w:tcBorders>
              <w:top w:val="nil"/>
            </w:tcBorders>
            <w:tcMar>
              <w:top w:w="150" w:type="dxa"/>
              <w:left w:w="240" w:type="dxa"/>
              <w:bottom w:w="150" w:type="dxa"/>
              <w:right w:w="240" w:type="dxa"/>
            </w:tcMar>
            <w:vAlign w:val="center"/>
            <w:hideMark/>
          </w:tcPr>
          <w:p w14:paraId="7CF196EC" w14:textId="77777777" w:rsidR="00C669A0" w:rsidRPr="00C669A0" w:rsidRDefault="00C669A0" w:rsidP="00C669A0">
            <w:r w:rsidRPr="00C669A0">
              <w:t>上传内容</w:t>
            </w:r>
          </w:p>
        </w:tc>
        <w:tc>
          <w:tcPr>
            <w:tcW w:w="0" w:type="auto"/>
            <w:tcBorders>
              <w:top w:val="nil"/>
            </w:tcBorders>
            <w:tcMar>
              <w:top w:w="150" w:type="dxa"/>
              <w:left w:w="240" w:type="dxa"/>
              <w:bottom w:w="150" w:type="dxa"/>
              <w:right w:w="240" w:type="dxa"/>
            </w:tcMar>
            <w:vAlign w:val="center"/>
            <w:hideMark/>
          </w:tcPr>
          <w:p w14:paraId="5B37DD10" w14:textId="77777777" w:rsidR="00C669A0" w:rsidRPr="00C669A0" w:rsidRDefault="00C669A0" w:rsidP="00C669A0">
            <w:r w:rsidRPr="00C669A0">
              <w:t>上传频率</w:t>
            </w:r>
          </w:p>
        </w:tc>
        <w:tc>
          <w:tcPr>
            <w:tcW w:w="0" w:type="auto"/>
            <w:tcBorders>
              <w:top w:val="nil"/>
            </w:tcBorders>
            <w:tcMar>
              <w:top w:w="150" w:type="dxa"/>
              <w:left w:w="240" w:type="dxa"/>
              <w:bottom w:w="150" w:type="dxa"/>
              <w:right w:w="240" w:type="dxa"/>
            </w:tcMar>
            <w:vAlign w:val="center"/>
            <w:hideMark/>
          </w:tcPr>
          <w:p w14:paraId="09288D00" w14:textId="77777777" w:rsidR="00C669A0" w:rsidRPr="00C669A0" w:rsidRDefault="00C669A0" w:rsidP="00C669A0">
            <w:r w:rsidRPr="00C669A0">
              <w:t>对接平台</w:t>
            </w:r>
          </w:p>
        </w:tc>
      </w:tr>
      <w:tr w:rsidR="00C669A0" w:rsidRPr="00C669A0" w14:paraId="7892E9CA" w14:textId="77777777">
        <w:tc>
          <w:tcPr>
            <w:tcW w:w="0" w:type="auto"/>
            <w:tcMar>
              <w:top w:w="150" w:type="dxa"/>
              <w:left w:w="0" w:type="dxa"/>
              <w:bottom w:w="150" w:type="dxa"/>
              <w:right w:w="240" w:type="dxa"/>
            </w:tcMar>
            <w:vAlign w:val="center"/>
            <w:hideMark/>
          </w:tcPr>
          <w:p w14:paraId="271820A8" w14:textId="77777777" w:rsidR="00C669A0" w:rsidRPr="00C669A0" w:rsidRDefault="00C669A0" w:rsidP="00C669A0">
            <w:r w:rsidRPr="00C669A0">
              <w:t>建筑总能耗</w:t>
            </w:r>
          </w:p>
        </w:tc>
        <w:tc>
          <w:tcPr>
            <w:tcW w:w="0" w:type="auto"/>
            <w:tcMar>
              <w:top w:w="150" w:type="dxa"/>
              <w:left w:w="240" w:type="dxa"/>
              <w:bottom w:w="150" w:type="dxa"/>
              <w:right w:w="240" w:type="dxa"/>
            </w:tcMar>
            <w:vAlign w:val="center"/>
            <w:hideMark/>
          </w:tcPr>
          <w:p w14:paraId="63A98AB2" w14:textId="77777777" w:rsidR="00C669A0" w:rsidRPr="00C669A0" w:rsidRDefault="00C669A0" w:rsidP="00C669A0">
            <w:r w:rsidRPr="00C669A0">
              <w:t>日/月/年用电量、单位面积能耗</w:t>
            </w:r>
          </w:p>
        </w:tc>
        <w:tc>
          <w:tcPr>
            <w:tcW w:w="0" w:type="auto"/>
            <w:tcMar>
              <w:top w:w="150" w:type="dxa"/>
              <w:left w:w="240" w:type="dxa"/>
              <w:bottom w:w="150" w:type="dxa"/>
              <w:right w:w="240" w:type="dxa"/>
            </w:tcMar>
            <w:vAlign w:val="center"/>
            <w:hideMark/>
          </w:tcPr>
          <w:p w14:paraId="7A3ABB4F" w14:textId="77777777" w:rsidR="00C669A0" w:rsidRPr="00C669A0" w:rsidRDefault="00C669A0" w:rsidP="00C669A0">
            <w:r w:rsidRPr="00C669A0">
              <w:t>每日</w:t>
            </w:r>
          </w:p>
        </w:tc>
        <w:tc>
          <w:tcPr>
            <w:tcW w:w="0" w:type="auto"/>
            <w:tcMar>
              <w:top w:w="150" w:type="dxa"/>
              <w:left w:w="240" w:type="dxa"/>
              <w:bottom w:w="150" w:type="dxa"/>
              <w:right w:w="0" w:type="dxa"/>
            </w:tcMar>
            <w:vAlign w:val="center"/>
            <w:hideMark/>
          </w:tcPr>
          <w:p w14:paraId="3A30AE13" w14:textId="77777777" w:rsidR="00C669A0" w:rsidRPr="00C669A0" w:rsidRDefault="00C669A0" w:rsidP="00C669A0">
            <w:r w:rsidRPr="00C669A0">
              <w:t>城市大脑</w:t>
            </w:r>
          </w:p>
        </w:tc>
      </w:tr>
      <w:tr w:rsidR="00C669A0" w:rsidRPr="00C669A0" w14:paraId="45049D98" w14:textId="77777777">
        <w:tc>
          <w:tcPr>
            <w:tcW w:w="0" w:type="auto"/>
            <w:tcMar>
              <w:top w:w="150" w:type="dxa"/>
              <w:left w:w="0" w:type="dxa"/>
              <w:bottom w:w="150" w:type="dxa"/>
              <w:right w:w="240" w:type="dxa"/>
            </w:tcMar>
            <w:vAlign w:val="center"/>
            <w:hideMark/>
          </w:tcPr>
          <w:p w14:paraId="371FD0E3" w14:textId="77777777" w:rsidR="00C669A0" w:rsidRPr="00C669A0" w:rsidRDefault="00C669A0" w:rsidP="00C669A0">
            <w:r w:rsidRPr="00C669A0">
              <w:t>用水总量</w:t>
            </w:r>
          </w:p>
        </w:tc>
        <w:tc>
          <w:tcPr>
            <w:tcW w:w="0" w:type="auto"/>
            <w:tcMar>
              <w:top w:w="150" w:type="dxa"/>
              <w:left w:w="240" w:type="dxa"/>
              <w:bottom w:w="150" w:type="dxa"/>
              <w:right w:w="240" w:type="dxa"/>
            </w:tcMar>
            <w:vAlign w:val="center"/>
            <w:hideMark/>
          </w:tcPr>
          <w:p w14:paraId="5A9D5A86" w14:textId="77777777" w:rsidR="00C669A0" w:rsidRPr="00C669A0" w:rsidRDefault="00C669A0" w:rsidP="00C669A0">
            <w:r w:rsidRPr="00C669A0">
              <w:t>市政用水量、雨水利用量</w:t>
            </w:r>
          </w:p>
        </w:tc>
        <w:tc>
          <w:tcPr>
            <w:tcW w:w="0" w:type="auto"/>
            <w:tcMar>
              <w:top w:w="150" w:type="dxa"/>
              <w:left w:w="240" w:type="dxa"/>
              <w:bottom w:w="150" w:type="dxa"/>
              <w:right w:w="240" w:type="dxa"/>
            </w:tcMar>
            <w:vAlign w:val="center"/>
            <w:hideMark/>
          </w:tcPr>
          <w:p w14:paraId="61A69A26" w14:textId="77777777" w:rsidR="00C669A0" w:rsidRPr="00C669A0" w:rsidRDefault="00C669A0" w:rsidP="00C669A0">
            <w:r w:rsidRPr="00C669A0">
              <w:t>每日</w:t>
            </w:r>
          </w:p>
        </w:tc>
        <w:tc>
          <w:tcPr>
            <w:tcW w:w="0" w:type="auto"/>
            <w:tcMar>
              <w:top w:w="150" w:type="dxa"/>
              <w:left w:w="240" w:type="dxa"/>
              <w:bottom w:w="150" w:type="dxa"/>
              <w:right w:w="0" w:type="dxa"/>
            </w:tcMar>
            <w:vAlign w:val="center"/>
            <w:hideMark/>
          </w:tcPr>
          <w:p w14:paraId="4F748AFB" w14:textId="77777777" w:rsidR="00C669A0" w:rsidRPr="00C669A0" w:rsidRDefault="00C669A0" w:rsidP="00C669A0">
            <w:r w:rsidRPr="00C669A0">
              <w:t>城市大脑</w:t>
            </w:r>
          </w:p>
        </w:tc>
      </w:tr>
      <w:tr w:rsidR="00C669A0" w:rsidRPr="00C669A0" w14:paraId="6B72D8CC" w14:textId="77777777">
        <w:tc>
          <w:tcPr>
            <w:tcW w:w="0" w:type="auto"/>
            <w:tcMar>
              <w:top w:w="150" w:type="dxa"/>
              <w:left w:w="0" w:type="dxa"/>
              <w:bottom w:w="150" w:type="dxa"/>
              <w:right w:w="240" w:type="dxa"/>
            </w:tcMar>
            <w:vAlign w:val="center"/>
            <w:hideMark/>
          </w:tcPr>
          <w:p w14:paraId="5D1EA4F6" w14:textId="77777777" w:rsidR="00C669A0" w:rsidRPr="00C669A0" w:rsidRDefault="00C669A0" w:rsidP="00C669A0">
            <w:r w:rsidRPr="00C669A0">
              <w:t>非传统水源利用率</w:t>
            </w:r>
          </w:p>
        </w:tc>
        <w:tc>
          <w:tcPr>
            <w:tcW w:w="0" w:type="auto"/>
            <w:tcMar>
              <w:top w:w="150" w:type="dxa"/>
              <w:left w:w="240" w:type="dxa"/>
              <w:bottom w:w="150" w:type="dxa"/>
              <w:right w:w="240" w:type="dxa"/>
            </w:tcMar>
            <w:vAlign w:val="center"/>
            <w:hideMark/>
          </w:tcPr>
          <w:p w14:paraId="7BAB5BE9" w14:textId="77777777" w:rsidR="00C669A0" w:rsidRPr="00C669A0" w:rsidRDefault="00C669A0" w:rsidP="00C669A0">
            <w:r w:rsidRPr="00C669A0">
              <w:t>雨水利用率、中水利用率</w:t>
            </w:r>
          </w:p>
        </w:tc>
        <w:tc>
          <w:tcPr>
            <w:tcW w:w="0" w:type="auto"/>
            <w:tcMar>
              <w:top w:w="150" w:type="dxa"/>
              <w:left w:w="240" w:type="dxa"/>
              <w:bottom w:w="150" w:type="dxa"/>
              <w:right w:w="240" w:type="dxa"/>
            </w:tcMar>
            <w:vAlign w:val="center"/>
            <w:hideMark/>
          </w:tcPr>
          <w:p w14:paraId="77F20515" w14:textId="77777777" w:rsidR="00C669A0" w:rsidRPr="00C669A0" w:rsidRDefault="00C669A0" w:rsidP="00C669A0">
            <w:r w:rsidRPr="00C669A0">
              <w:t>每月</w:t>
            </w:r>
          </w:p>
        </w:tc>
        <w:tc>
          <w:tcPr>
            <w:tcW w:w="0" w:type="auto"/>
            <w:tcMar>
              <w:top w:w="150" w:type="dxa"/>
              <w:left w:w="240" w:type="dxa"/>
              <w:bottom w:w="150" w:type="dxa"/>
              <w:right w:w="0" w:type="dxa"/>
            </w:tcMar>
            <w:vAlign w:val="center"/>
            <w:hideMark/>
          </w:tcPr>
          <w:p w14:paraId="1AB9F82F" w14:textId="77777777" w:rsidR="00C669A0" w:rsidRPr="00C669A0" w:rsidRDefault="00C669A0" w:rsidP="00C669A0">
            <w:r w:rsidRPr="00C669A0">
              <w:t>城市大脑</w:t>
            </w:r>
          </w:p>
        </w:tc>
      </w:tr>
      <w:tr w:rsidR="00C669A0" w:rsidRPr="00C669A0" w14:paraId="490DF8CF" w14:textId="77777777">
        <w:tc>
          <w:tcPr>
            <w:tcW w:w="0" w:type="auto"/>
            <w:tcMar>
              <w:top w:w="150" w:type="dxa"/>
              <w:left w:w="0" w:type="dxa"/>
              <w:bottom w:w="150" w:type="dxa"/>
              <w:right w:w="240" w:type="dxa"/>
            </w:tcMar>
            <w:vAlign w:val="center"/>
            <w:hideMark/>
          </w:tcPr>
          <w:p w14:paraId="2FF3ED04" w14:textId="77777777" w:rsidR="00C669A0" w:rsidRPr="00C669A0" w:rsidRDefault="00C669A0" w:rsidP="00C669A0">
            <w:r w:rsidRPr="00C669A0">
              <w:t>光伏发电量</w:t>
            </w:r>
          </w:p>
        </w:tc>
        <w:tc>
          <w:tcPr>
            <w:tcW w:w="0" w:type="auto"/>
            <w:tcMar>
              <w:top w:w="150" w:type="dxa"/>
              <w:left w:w="240" w:type="dxa"/>
              <w:bottom w:w="150" w:type="dxa"/>
              <w:right w:w="240" w:type="dxa"/>
            </w:tcMar>
            <w:vAlign w:val="center"/>
            <w:hideMark/>
          </w:tcPr>
          <w:p w14:paraId="3BD8834D" w14:textId="77777777" w:rsidR="00C669A0" w:rsidRPr="00C669A0" w:rsidRDefault="00C669A0" w:rsidP="00C669A0">
            <w:r w:rsidRPr="00C669A0">
              <w:t>日/月发电量、碳减排量</w:t>
            </w:r>
          </w:p>
        </w:tc>
        <w:tc>
          <w:tcPr>
            <w:tcW w:w="0" w:type="auto"/>
            <w:tcMar>
              <w:top w:w="150" w:type="dxa"/>
              <w:left w:w="240" w:type="dxa"/>
              <w:bottom w:w="150" w:type="dxa"/>
              <w:right w:w="240" w:type="dxa"/>
            </w:tcMar>
            <w:vAlign w:val="center"/>
            <w:hideMark/>
          </w:tcPr>
          <w:p w14:paraId="7C31FA6F" w14:textId="77777777" w:rsidR="00C669A0" w:rsidRPr="00C669A0" w:rsidRDefault="00C669A0" w:rsidP="00C669A0">
            <w:r w:rsidRPr="00C669A0">
              <w:t>每日</w:t>
            </w:r>
          </w:p>
        </w:tc>
        <w:tc>
          <w:tcPr>
            <w:tcW w:w="0" w:type="auto"/>
            <w:tcMar>
              <w:top w:w="150" w:type="dxa"/>
              <w:left w:w="240" w:type="dxa"/>
              <w:bottom w:w="150" w:type="dxa"/>
              <w:right w:w="0" w:type="dxa"/>
            </w:tcMar>
            <w:vAlign w:val="center"/>
            <w:hideMark/>
          </w:tcPr>
          <w:p w14:paraId="24616FE2" w14:textId="77777777" w:rsidR="00C669A0" w:rsidRPr="00C669A0" w:rsidRDefault="00C669A0" w:rsidP="00C669A0">
            <w:r w:rsidRPr="00C669A0">
              <w:t>城市大脑</w:t>
            </w:r>
          </w:p>
        </w:tc>
      </w:tr>
    </w:tbl>
    <w:p w14:paraId="380EF085" w14:textId="77777777" w:rsidR="00C669A0" w:rsidRPr="00C669A0" w:rsidRDefault="00C669A0" w:rsidP="00C669A0">
      <w:pPr>
        <w:rPr>
          <w:b/>
          <w:bCs/>
        </w:rPr>
      </w:pPr>
      <w:r w:rsidRPr="00C669A0">
        <w:rPr>
          <w:b/>
          <w:bCs/>
        </w:rPr>
        <w:t>3.2.2 环境数据对接</w:t>
      </w:r>
    </w:p>
    <w:tbl>
      <w:tblPr>
        <w:tblW w:w="0" w:type="auto"/>
        <w:tblCellMar>
          <w:top w:w="15" w:type="dxa"/>
          <w:left w:w="15" w:type="dxa"/>
          <w:bottom w:w="15" w:type="dxa"/>
          <w:right w:w="15" w:type="dxa"/>
        </w:tblCellMar>
        <w:tblLook w:val="04A0" w:firstRow="1" w:lastRow="0" w:firstColumn="1" w:lastColumn="0" w:noHBand="0" w:noVBand="1"/>
      </w:tblPr>
      <w:tblGrid>
        <w:gridCol w:w="1438"/>
        <w:gridCol w:w="3147"/>
        <w:gridCol w:w="1282"/>
        <w:gridCol w:w="2439"/>
      </w:tblGrid>
      <w:tr w:rsidR="00C669A0" w:rsidRPr="00C669A0" w14:paraId="18B02447" w14:textId="77777777">
        <w:trPr>
          <w:tblHeader/>
        </w:trPr>
        <w:tc>
          <w:tcPr>
            <w:tcW w:w="0" w:type="auto"/>
            <w:tcBorders>
              <w:top w:val="nil"/>
            </w:tcBorders>
            <w:tcMar>
              <w:top w:w="150" w:type="dxa"/>
              <w:left w:w="0" w:type="dxa"/>
              <w:bottom w:w="150" w:type="dxa"/>
              <w:right w:w="240" w:type="dxa"/>
            </w:tcMar>
            <w:vAlign w:val="center"/>
            <w:hideMark/>
          </w:tcPr>
          <w:p w14:paraId="302DF78F" w14:textId="77777777" w:rsidR="00C669A0" w:rsidRPr="00C669A0" w:rsidRDefault="00C669A0" w:rsidP="00C669A0">
            <w:r w:rsidRPr="00C669A0">
              <w:t>数据类型</w:t>
            </w:r>
          </w:p>
        </w:tc>
        <w:tc>
          <w:tcPr>
            <w:tcW w:w="0" w:type="auto"/>
            <w:tcBorders>
              <w:top w:val="nil"/>
            </w:tcBorders>
            <w:tcMar>
              <w:top w:w="150" w:type="dxa"/>
              <w:left w:w="240" w:type="dxa"/>
              <w:bottom w:w="150" w:type="dxa"/>
              <w:right w:w="240" w:type="dxa"/>
            </w:tcMar>
            <w:vAlign w:val="center"/>
            <w:hideMark/>
          </w:tcPr>
          <w:p w14:paraId="6E7EE93C" w14:textId="77777777" w:rsidR="00C669A0" w:rsidRPr="00C669A0" w:rsidRDefault="00C669A0" w:rsidP="00C669A0">
            <w:r w:rsidRPr="00C669A0">
              <w:t>上传内容</w:t>
            </w:r>
          </w:p>
        </w:tc>
        <w:tc>
          <w:tcPr>
            <w:tcW w:w="0" w:type="auto"/>
            <w:tcBorders>
              <w:top w:val="nil"/>
            </w:tcBorders>
            <w:tcMar>
              <w:top w:w="150" w:type="dxa"/>
              <w:left w:w="240" w:type="dxa"/>
              <w:bottom w:w="150" w:type="dxa"/>
              <w:right w:w="240" w:type="dxa"/>
            </w:tcMar>
            <w:vAlign w:val="center"/>
            <w:hideMark/>
          </w:tcPr>
          <w:p w14:paraId="15C69D28" w14:textId="77777777" w:rsidR="00C669A0" w:rsidRPr="00C669A0" w:rsidRDefault="00C669A0" w:rsidP="00C669A0">
            <w:r w:rsidRPr="00C669A0">
              <w:t>上传频率</w:t>
            </w:r>
          </w:p>
        </w:tc>
        <w:tc>
          <w:tcPr>
            <w:tcW w:w="0" w:type="auto"/>
            <w:tcBorders>
              <w:top w:val="nil"/>
            </w:tcBorders>
            <w:tcMar>
              <w:top w:w="150" w:type="dxa"/>
              <w:left w:w="240" w:type="dxa"/>
              <w:bottom w:w="150" w:type="dxa"/>
              <w:right w:w="240" w:type="dxa"/>
            </w:tcMar>
            <w:vAlign w:val="center"/>
            <w:hideMark/>
          </w:tcPr>
          <w:p w14:paraId="7F87D2D5" w14:textId="77777777" w:rsidR="00C669A0" w:rsidRPr="00C669A0" w:rsidRDefault="00C669A0" w:rsidP="00C669A0">
            <w:r w:rsidRPr="00C669A0">
              <w:t>对接平台</w:t>
            </w:r>
          </w:p>
        </w:tc>
      </w:tr>
      <w:tr w:rsidR="00C669A0" w:rsidRPr="00C669A0" w14:paraId="0BD69C90" w14:textId="77777777">
        <w:tc>
          <w:tcPr>
            <w:tcW w:w="0" w:type="auto"/>
            <w:tcMar>
              <w:top w:w="150" w:type="dxa"/>
              <w:left w:w="0" w:type="dxa"/>
              <w:bottom w:w="150" w:type="dxa"/>
              <w:right w:w="240" w:type="dxa"/>
            </w:tcMar>
            <w:vAlign w:val="center"/>
            <w:hideMark/>
          </w:tcPr>
          <w:p w14:paraId="386C64AD" w14:textId="77777777" w:rsidR="00C669A0" w:rsidRPr="00C669A0" w:rsidRDefault="00C669A0" w:rsidP="00C669A0">
            <w:r w:rsidRPr="00C669A0">
              <w:t>室内空气质量</w:t>
            </w:r>
          </w:p>
        </w:tc>
        <w:tc>
          <w:tcPr>
            <w:tcW w:w="0" w:type="auto"/>
            <w:tcMar>
              <w:top w:w="150" w:type="dxa"/>
              <w:left w:w="240" w:type="dxa"/>
              <w:bottom w:w="150" w:type="dxa"/>
              <w:right w:w="240" w:type="dxa"/>
            </w:tcMar>
            <w:vAlign w:val="center"/>
            <w:hideMark/>
          </w:tcPr>
          <w:p w14:paraId="315F131F" w14:textId="77777777" w:rsidR="00C669A0" w:rsidRPr="00C669A0" w:rsidRDefault="00C669A0" w:rsidP="00C669A0">
            <w:r w:rsidRPr="00C669A0">
              <w:t>CO</w:t>
            </w:r>
            <w:r w:rsidRPr="00C669A0">
              <w:rPr>
                <w:rFonts w:ascii="Cambria Math" w:hAnsi="Cambria Math" w:cs="Cambria Math"/>
              </w:rPr>
              <w:t>₂</w:t>
            </w:r>
            <w:r w:rsidRPr="00C669A0">
              <w:t>、PM2.5、温湿度</w:t>
            </w:r>
          </w:p>
        </w:tc>
        <w:tc>
          <w:tcPr>
            <w:tcW w:w="0" w:type="auto"/>
            <w:tcMar>
              <w:top w:w="150" w:type="dxa"/>
              <w:left w:w="240" w:type="dxa"/>
              <w:bottom w:w="150" w:type="dxa"/>
              <w:right w:w="240" w:type="dxa"/>
            </w:tcMar>
            <w:vAlign w:val="center"/>
            <w:hideMark/>
          </w:tcPr>
          <w:p w14:paraId="276D50AC" w14:textId="77777777" w:rsidR="00C669A0" w:rsidRPr="00C669A0" w:rsidRDefault="00C669A0" w:rsidP="00C669A0">
            <w:r w:rsidRPr="00C669A0">
              <w:t>每小时</w:t>
            </w:r>
          </w:p>
        </w:tc>
        <w:tc>
          <w:tcPr>
            <w:tcW w:w="0" w:type="auto"/>
            <w:tcMar>
              <w:top w:w="150" w:type="dxa"/>
              <w:left w:w="240" w:type="dxa"/>
              <w:bottom w:w="150" w:type="dxa"/>
              <w:right w:w="0" w:type="dxa"/>
            </w:tcMar>
            <w:vAlign w:val="center"/>
            <w:hideMark/>
          </w:tcPr>
          <w:p w14:paraId="27BCAA1B" w14:textId="77777777" w:rsidR="00C669A0" w:rsidRPr="00C669A0" w:rsidRDefault="00C669A0" w:rsidP="00C669A0">
            <w:r w:rsidRPr="00C669A0">
              <w:t>城市大脑、智慧社区平台</w:t>
            </w:r>
          </w:p>
        </w:tc>
      </w:tr>
      <w:tr w:rsidR="00C669A0" w:rsidRPr="00C669A0" w14:paraId="33E86388" w14:textId="77777777">
        <w:tc>
          <w:tcPr>
            <w:tcW w:w="0" w:type="auto"/>
            <w:tcMar>
              <w:top w:w="150" w:type="dxa"/>
              <w:left w:w="0" w:type="dxa"/>
              <w:bottom w:w="150" w:type="dxa"/>
              <w:right w:w="240" w:type="dxa"/>
            </w:tcMar>
            <w:vAlign w:val="center"/>
            <w:hideMark/>
          </w:tcPr>
          <w:p w14:paraId="4340F01E" w14:textId="77777777" w:rsidR="00C669A0" w:rsidRPr="00C669A0" w:rsidRDefault="00C669A0" w:rsidP="00C669A0">
            <w:r w:rsidRPr="00C669A0">
              <w:t>水质数据</w:t>
            </w:r>
          </w:p>
        </w:tc>
        <w:tc>
          <w:tcPr>
            <w:tcW w:w="0" w:type="auto"/>
            <w:tcMar>
              <w:top w:w="150" w:type="dxa"/>
              <w:left w:w="240" w:type="dxa"/>
              <w:bottom w:w="150" w:type="dxa"/>
              <w:right w:w="240" w:type="dxa"/>
            </w:tcMar>
            <w:vAlign w:val="center"/>
            <w:hideMark/>
          </w:tcPr>
          <w:p w14:paraId="2D488465" w14:textId="77777777" w:rsidR="00C669A0" w:rsidRPr="00C669A0" w:rsidRDefault="00C669A0" w:rsidP="00C669A0">
            <w:r w:rsidRPr="00C669A0">
              <w:t>浊度、余氯、pH（生活用水）</w:t>
            </w:r>
          </w:p>
        </w:tc>
        <w:tc>
          <w:tcPr>
            <w:tcW w:w="0" w:type="auto"/>
            <w:tcMar>
              <w:top w:w="150" w:type="dxa"/>
              <w:left w:w="240" w:type="dxa"/>
              <w:bottom w:w="150" w:type="dxa"/>
              <w:right w:w="240" w:type="dxa"/>
            </w:tcMar>
            <w:vAlign w:val="center"/>
            <w:hideMark/>
          </w:tcPr>
          <w:p w14:paraId="520BD3D5" w14:textId="77777777" w:rsidR="00C669A0" w:rsidRPr="00C669A0" w:rsidRDefault="00C669A0" w:rsidP="00C669A0">
            <w:r w:rsidRPr="00C669A0">
              <w:t>每小时</w:t>
            </w:r>
          </w:p>
        </w:tc>
        <w:tc>
          <w:tcPr>
            <w:tcW w:w="0" w:type="auto"/>
            <w:tcMar>
              <w:top w:w="150" w:type="dxa"/>
              <w:left w:w="240" w:type="dxa"/>
              <w:bottom w:w="150" w:type="dxa"/>
              <w:right w:w="0" w:type="dxa"/>
            </w:tcMar>
            <w:vAlign w:val="center"/>
            <w:hideMark/>
          </w:tcPr>
          <w:p w14:paraId="2ACA749D" w14:textId="77777777" w:rsidR="00C669A0" w:rsidRPr="00C669A0" w:rsidRDefault="00C669A0" w:rsidP="00C669A0">
            <w:r w:rsidRPr="00C669A0">
              <w:t>城市大脑、环境监测平台</w:t>
            </w:r>
          </w:p>
        </w:tc>
      </w:tr>
      <w:tr w:rsidR="00C669A0" w:rsidRPr="00C669A0" w14:paraId="03B12B04" w14:textId="77777777">
        <w:tc>
          <w:tcPr>
            <w:tcW w:w="0" w:type="auto"/>
            <w:tcMar>
              <w:top w:w="150" w:type="dxa"/>
              <w:left w:w="0" w:type="dxa"/>
              <w:bottom w:w="150" w:type="dxa"/>
              <w:right w:w="240" w:type="dxa"/>
            </w:tcMar>
            <w:vAlign w:val="center"/>
            <w:hideMark/>
          </w:tcPr>
          <w:p w14:paraId="753F3098" w14:textId="77777777" w:rsidR="00C669A0" w:rsidRPr="00C669A0" w:rsidRDefault="00C669A0" w:rsidP="00C669A0">
            <w:r w:rsidRPr="00C669A0">
              <w:t>雨水回用水质</w:t>
            </w:r>
          </w:p>
        </w:tc>
        <w:tc>
          <w:tcPr>
            <w:tcW w:w="0" w:type="auto"/>
            <w:tcMar>
              <w:top w:w="150" w:type="dxa"/>
              <w:left w:w="240" w:type="dxa"/>
              <w:bottom w:w="150" w:type="dxa"/>
              <w:right w:w="240" w:type="dxa"/>
            </w:tcMar>
            <w:vAlign w:val="center"/>
            <w:hideMark/>
          </w:tcPr>
          <w:p w14:paraId="14382F68" w14:textId="77777777" w:rsidR="00C669A0" w:rsidRPr="00C669A0" w:rsidRDefault="00C669A0" w:rsidP="00C669A0">
            <w:r w:rsidRPr="00C669A0">
              <w:t>pH、浊度、COD</w:t>
            </w:r>
          </w:p>
        </w:tc>
        <w:tc>
          <w:tcPr>
            <w:tcW w:w="0" w:type="auto"/>
            <w:tcMar>
              <w:top w:w="150" w:type="dxa"/>
              <w:left w:w="240" w:type="dxa"/>
              <w:bottom w:w="150" w:type="dxa"/>
              <w:right w:w="240" w:type="dxa"/>
            </w:tcMar>
            <w:vAlign w:val="center"/>
            <w:hideMark/>
          </w:tcPr>
          <w:p w14:paraId="4A7F69BE" w14:textId="77777777" w:rsidR="00C669A0" w:rsidRPr="00C669A0" w:rsidRDefault="00C669A0" w:rsidP="00C669A0">
            <w:r w:rsidRPr="00C669A0">
              <w:t>每日</w:t>
            </w:r>
          </w:p>
        </w:tc>
        <w:tc>
          <w:tcPr>
            <w:tcW w:w="0" w:type="auto"/>
            <w:tcMar>
              <w:top w:w="150" w:type="dxa"/>
              <w:left w:w="240" w:type="dxa"/>
              <w:bottom w:w="150" w:type="dxa"/>
              <w:right w:w="0" w:type="dxa"/>
            </w:tcMar>
            <w:vAlign w:val="center"/>
            <w:hideMark/>
          </w:tcPr>
          <w:p w14:paraId="15088A5F" w14:textId="77777777" w:rsidR="00C669A0" w:rsidRPr="00C669A0" w:rsidRDefault="00C669A0" w:rsidP="00C669A0">
            <w:r w:rsidRPr="00C669A0">
              <w:t>环境监测平台</w:t>
            </w:r>
          </w:p>
        </w:tc>
      </w:tr>
    </w:tbl>
    <w:p w14:paraId="3ECBFD63" w14:textId="77777777" w:rsidR="00C669A0" w:rsidRPr="00C669A0" w:rsidRDefault="00C669A0" w:rsidP="00C669A0">
      <w:pPr>
        <w:rPr>
          <w:b/>
          <w:bCs/>
        </w:rPr>
      </w:pPr>
      <w:r w:rsidRPr="00C669A0">
        <w:rPr>
          <w:b/>
          <w:bCs/>
        </w:rPr>
        <w:t>3.2.3 安防与应急数据对接</w:t>
      </w:r>
    </w:p>
    <w:tbl>
      <w:tblPr>
        <w:tblW w:w="0" w:type="auto"/>
        <w:tblCellMar>
          <w:top w:w="15" w:type="dxa"/>
          <w:left w:w="15" w:type="dxa"/>
          <w:bottom w:w="15" w:type="dxa"/>
          <w:right w:w="15" w:type="dxa"/>
        </w:tblCellMar>
        <w:tblLook w:val="04A0" w:firstRow="1" w:lastRow="0" w:firstColumn="1" w:lastColumn="0" w:noHBand="0" w:noVBand="1"/>
      </w:tblPr>
      <w:tblGrid>
        <w:gridCol w:w="1354"/>
        <w:gridCol w:w="3068"/>
        <w:gridCol w:w="1232"/>
        <w:gridCol w:w="2652"/>
      </w:tblGrid>
      <w:tr w:rsidR="00C669A0" w:rsidRPr="00C669A0" w14:paraId="703F0D8A" w14:textId="77777777">
        <w:trPr>
          <w:tblHeader/>
        </w:trPr>
        <w:tc>
          <w:tcPr>
            <w:tcW w:w="0" w:type="auto"/>
            <w:tcBorders>
              <w:top w:val="nil"/>
            </w:tcBorders>
            <w:tcMar>
              <w:top w:w="150" w:type="dxa"/>
              <w:left w:w="0" w:type="dxa"/>
              <w:bottom w:w="150" w:type="dxa"/>
              <w:right w:w="240" w:type="dxa"/>
            </w:tcMar>
            <w:vAlign w:val="center"/>
            <w:hideMark/>
          </w:tcPr>
          <w:p w14:paraId="32C49D00" w14:textId="77777777" w:rsidR="00C669A0" w:rsidRPr="00C669A0" w:rsidRDefault="00C669A0" w:rsidP="00C669A0">
            <w:r w:rsidRPr="00C669A0">
              <w:t>数据类型</w:t>
            </w:r>
          </w:p>
        </w:tc>
        <w:tc>
          <w:tcPr>
            <w:tcW w:w="0" w:type="auto"/>
            <w:tcBorders>
              <w:top w:val="nil"/>
            </w:tcBorders>
            <w:tcMar>
              <w:top w:w="150" w:type="dxa"/>
              <w:left w:w="240" w:type="dxa"/>
              <w:bottom w:w="150" w:type="dxa"/>
              <w:right w:w="240" w:type="dxa"/>
            </w:tcMar>
            <w:vAlign w:val="center"/>
            <w:hideMark/>
          </w:tcPr>
          <w:p w14:paraId="3BC7E144" w14:textId="77777777" w:rsidR="00C669A0" w:rsidRPr="00C669A0" w:rsidRDefault="00C669A0" w:rsidP="00C669A0">
            <w:r w:rsidRPr="00C669A0">
              <w:t>上传内容</w:t>
            </w:r>
          </w:p>
        </w:tc>
        <w:tc>
          <w:tcPr>
            <w:tcW w:w="0" w:type="auto"/>
            <w:tcBorders>
              <w:top w:val="nil"/>
            </w:tcBorders>
            <w:tcMar>
              <w:top w:w="150" w:type="dxa"/>
              <w:left w:w="240" w:type="dxa"/>
              <w:bottom w:w="150" w:type="dxa"/>
              <w:right w:w="240" w:type="dxa"/>
            </w:tcMar>
            <w:vAlign w:val="center"/>
            <w:hideMark/>
          </w:tcPr>
          <w:p w14:paraId="7E19C67D" w14:textId="77777777" w:rsidR="00C669A0" w:rsidRPr="00C669A0" w:rsidRDefault="00C669A0" w:rsidP="00C669A0">
            <w:r w:rsidRPr="00C669A0">
              <w:t>上传方式</w:t>
            </w:r>
          </w:p>
        </w:tc>
        <w:tc>
          <w:tcPr>
            <w:tcW w:w="0" w:type="auto"/>
            <w:tcBorders>
              <w:top w:val="nil"/>
            </w:tcBorders>
            <w:tcMar>
              <w:top w:w="150" w:type="dxa"/>
              <w:left w:w="240" w:type="dxa"/>
              <w:bottom w:w="150" w:type="dxa"/>
              <w:right w:w="240" w:type="dxa"/>
            </w:tcMar>
            <w:vAlign w:val="center"/>
            <w:hideMark/>
          </w:tcPr>
          <w:p w14:paraId="3DE0B2FB" w14:textId="77777777" w:rsidR="00C669A0" w:rsidRPr="00C669A0" w:rsidRDefault="00C669A0" w:rsidP="00C669A0">
            <w:r w:rsidRPr="00C669A0">
              <w:t>对接平台</w:t>
            </w:r>
          </w:p>
        </w:tc>
      </w:tr>
      <w:tr w:rsidR="00C669A0" w:rsidRPr="00C669A0" w14:paraId="1ADE9C5E" w14:textId="77777777">
        <w:tc>
          <w:tcPr>
            <w:tcW w:w="0" w:type="auto"/>
            <w:tcMar>
              <w:top w:w="150" w:type="dxa"/>
              <w:left w:w="0" w:type="dxa"/>
              <w:bottom w:w="150" w:type="dxa"/>
              <w:right w:w="240" w:type="dxa"/>
            </w:tcMar>
            <w:vAlign w:val="center"/>
            <w:hideMark/>
          </w:tcPr>
          <w:p w14:paraId="3DF7567A" w14:textId="77777777" w:rsidR="00C669A0" w:rsidRPr="00C669A0" w:rsidRDefault="00C669A0" w:rsidP="00C669A0">
            <w:r w:rsidRPr="00C669A0">
              <w:t>火灾报警</w:t>
            </w:r>
          </w:p>
        </w:tc>
        <w:tc>
          <w:tcPr>
            <w:tcW w:w="0" w:type="auto"/>
            <w:tcMar>
              <w:top w:w="150" w:type="dxa"/>
              <w:left w:w="240" w:type="dxa"/>
              <w:bottom w:w="150" w:type="dxa"/>
              <w:right w:w="240" w:type="dxa"/>
            </w:tcMar>
            <w:vAlign w:val="center"/>
            <w:hideMark/>
          </w:tcPr>
          <w:p w14:paraId="54BD5D29" w14:textId="77777777" w:rsidR="00C669A0" w:rsidRPr="00C669A0" w:rsidRDefault="00C669A0" w:rsidP="00C669A0">
            <w:r w:rsidRPr="00C669A0">
              <w:t>报警点位、报警时间、处置状态</w:t>
            </w:r>
          </w:p>
        </w:tc>
        <w:tc>
          <w:tcPr>
            <w:tcW w:w="0" w:type="auto"/>
            <w:tcMar>
              <w:top w:w="150" w:type="dxa"/>
              <w:left w:w="240" w:type="dxa"/>
              <w:bottom w:w="150" w:type="dxa"/>
              <w:right w:w="240" w:type="dxa"/>
            </w:tcMar>
            <w:vAlign w:val="center"/>
            <w:hideMark/>
          </w:tcPr>
          <w:p w14:paraId="7FABDBBC" w14:textId="77777777" w:rsidR="00C669A0" w:rsidRPr="00C669A0" w:rsidRDefault="00C669A0" w:rsidP="00C669A0">
            <w:r w:rsidRPr="00C669A0">
              <w:t>实时推送</w:t>
            </w:r>
          </w:p>
        </w:tc>
        <w:tc>
          <w:tcPr>
            <w:tcW w:w="0" w:type="auto"/>
            <w:tcMar>
              <w:top w:w="150" w:type="dxa"/>
              <w:left w:w="240" w:type="dxa"/>
              <w:bottom w:w="150" w:type="dxa"/>
              <w:right w:w="0" w:type="dxa"/>
            </w:tcMar>
            <w:vAlign w:val="center"/>
            <w:hideMark/>
          </w:tcPr>
          <w:p w14:paraId="7F19C66F" w14:textId="77777777" w:rsidR="00C669A0" w:rsidRPr="00C669A0" w:rsidRDefault="00C669A0" w:rsidP="00C669A0">
            <w:r w:rsidRPr="00C669A0">
              <w:t>智慧南湖平台、消防指挥中心</w:t>
            </w:r>
          </w:p>
        </w:tc>
      </w:tr>
      <w:tr w:rsidR="00C669A0" w:rsidRPr="00C669A0" w14:paraId="680B0892" w14:textId="77777777">
        <w:tc>
          <w:tcPr>
            <w:tcW w:w="0" w:type="auto"/>
            <w:tcMar>
              <w:top w:w="150" w:type="dxa"/>
              <w:left w:w="0" w:type="dxa"/>
              <w:bottom w:w="150" w:type="dxa"/>
              <w:right w:w="240" w:type="dxa"/>
            </w:tcMar>
            <w:vAlign w:val="center"/>
            <w:hideMark/>
          </w:tcPr>
          <w:p w14:paraId="6921885B" w14:textId="77777777" w:rsidR="00C669A0" w:rsidRPr="00C669A0" w:rsidRDefault="00C669A0" w:rsidP="00C669A0">
            <w:r w:rsidRPr="00C669A0">
              <w:t>门禁事件</w:t>
            </w:r>
          </w:p>
        </w:tc>
        <w:tc>
          <w:tcPr>
            <w:tcW w:w="0" w:type="auto"/>
            <w:tcMar>
              <w:top w:w="150" w:type="dxa"/>
              <w:left w:w="240" w:type="dxa"/>
              <w:bottom w:w="150" w:type="dxa"/>
              <w:right w:w="240" w:type="dxa"/>
            </w:tcMar>
            <w:vAlign w:val="center"/>
            <w:hideMark/>
          </w:tcPr>
          <w:p w14:paraId="4678EC77" w14:textId="77777777" w:rsidR="00C669A0" w:rsidRPr="00C669A0" w:rsidRDefault="00C669A0" w:rsidP="00C669A0">
            <w:r w:rsidRPr="00C669A0">
              <w:t>非法闯入、超时未关</w:t>
            </w:r>
          </w:p>
        </w:tc>
        <w:tc>
          <w:tcPr>
            <w:tcW w:w="0" w:type="auto"/>
            <w:tcMar>
              <w:top w:w="150" w:type="dxa"/>
              <w:left w:w="240" w:type="dxa"/>
              <w:bottom w:w="150" w:type="dxa"/>
              <w:right w:w="240" w:type="dxa"/>
            </w:tcMar>
            <w:vAlign w:val="center"/>
            <w:hideMark/>
          </w:tcPr>
          <w:p w14:paraId="2814702B" w14:textId="77777777" w:rsidR="00C669A0" w:rsidRPr="00C669A0" w:rsidRDefault="00C669A0" w:rsidP="00C669A0">
            <w:r w:rsidRPr="00C669A0">
              <w:t>实时推送</w:t>
            </w:r>
          </w:p>
        </w:tc>
        <w:tc>
          <w:tcPr>
            <w:tcW w:w="0" w:type="auto"/>
            <w:tcMar>
              <w:top w:w="150" w:type="dxa"/>
              <w:left w:w="240" w:type="dxa"/>
              <w:bottom w:w="150" w:type="dxa"/>
              <w:right w:w="0" w:type="dxa"/>
            </w:tcMar>
            <w:vAlign w:val="center"/>
            <w:hideMark/>
          </w:tcPr>
          <w:p w14:paraId="331FDA6B" w14:textId="77777777" w:rsidR="00C669A0" w:rsidRPr="00C669A0" w:rsidRDefault="00C669A0" w:rsidP="00C669A0">
            <w:r w:rsidRPr="00C669A0">
              <w:t>智慧南湖平台、公安安防系统</w:t>
            </w:r>
          </w:p>
        </w:tc>
      </w:tr>
      <w:tr w:rsidR="00C669A0" w:rsidRPr="00C669A0" w14:paraId="4BD73265" w14:textId="77777777">
        <w:tc>
          <w:tcPr>
            <w:tcW w:w="0" w:type="auto"/>
            <w:tcMar>
              <w:top w:w="150" w:type="dxa"/>
              <w:left w:w="0" w:type="dxa"/>
              <w:bottom w:w="150" w:type="dxa"/>
              <w:right w:w="240" w:type="dxa"/>
            </w:tcMar>
            <w:vAlign w:val="center"/>
            <w:hideMark/>
          </w:tcPr>
          <w:p w14:paraId="0A54B0BE" w14:textId="77777777" w:rsidR="00C669A0" w:rsidRPr="00C669A0" w:rsidRDefault="00C669A0" w:rsidP="00C669A0">
            <w:r w:rsidRPr="00C669A0">
              <w:t>视频监控</w:t>
            </w:r>
          </w:p>
        </w:tc>
        <w:tc>
          <w:tcPr>
            <w:tcW w:w="0" w:type="auto"/>
            <w:tcMar>
              <w:top w:w="150" w:type="dxa"/>
              <w:left w:w="240" w:type="dxa"/>
              <w:bottom w:w="150" w:type="dxa"/>
              <w:right w:w="240" w:type="dxa"/>
            </w:tcMar>
            <w:vAlign w:val="center"/>
            <w:hideMark/>
          </w:tcPr>
          <w:p w14:paraId="6E0D2B7B" w14:textId="77777777" w:rsidR="00C669A0" w:rsidRPr="00C669A0" w:rsidRDefault="00C669A0" w:rsidP="00C669A0">
            <w:r w:rsidRPr="00C669A0">
              <w:t>关键区域视频流</w:t>
            </w:r>
          </w:p>
        </w:tc>
        <w:tc>
          <w:tcPr>
            <w:tcW w:w="0" w:type="auto"/>
            <w:tcMar>
              <w:top w:w="150" w:type="dxa"/>
              <w:left w:w="240" w:type="dxa"/>
              <w:bottom w:w="150" w:type="dxa"/>
              <w:right w:w="240" w:type="dxa"/>
            </w:tcMar>
            <w:vAlign w:val="center"/>
            <w:hideMark/>
          </w:tcPr>
          <w:p w14:paraId="0A4A124F" w14:textId="77777777" w:rsidR="00C669A0" w:rsidRPr="00C669A0" w:rsidRDefault="00C669A0" w:rsidP="00C669A0">
            <w:r w:rsidRPr="00C669A0">
              <w:t>实时推流</w:t>
            </w:r>
          </w:p>
        </w:tc>
        <w:tc>
          <w:tcPr>
            <w:tcW w:w="0" w:type="auto"/>
            <w:tcMar>
              <w:top w:w="150" w:type="dxa"/>
              <w:left w:w="240" w:type="dxa"/>
              <w:bottom w:w="150" w:type="dxa"/>
              <w:right w:w="0" w:type="dxa"/>
            </w:tcMar>
            <w:vAlign w:val="center"/>
            <w:hideMark/>
          </w:tcPr>
          <w:p w14:paraId="56AD27A8" w14:textId="77777777" w:rsidR="00C669A0" w:rsidRPr="00C669A0" w:rsidRDefault="00C669A0" w:rsidP="00C669A0">
            <w:r w:rsidRPr="00C669A0">
              <w:t>城市视频融合平台</w:t>
            </w:r>
          </w:p>
        </w:tc>
      </w:tr>
      <w:tr w:rsidR="00C669A0" w:rsidRPr="00C669A0" w14:paraId="1B92B8CD" w14:textId="77777777">
        <w:tc>
          <w:tcPr>
            <w:tcW w:w="0" w:type="auto"/>
            <w:tcMar>
              <w:top w:w="150" w:type="dxa"/>
              <w:left w:w="0" w:type="dxa"/>
              <w:bottom w:w="150" w:type="dxa"/>
              <w:right w:w="240" w:type="dxa"/>
            </w:tcMar>
            <w:vAlign w:val="center"/>
            <w:hideMark/>
          </w:tcPr>
          <w:p w14:paraId="19B528C8" w14:textId="77777777" w:rsidR="00C669A0" w:rsidRPr="00C669A0" w:rsidRDefault="00C669A0" w:rsidP="00C669A0">
            <w:r w:rsidRPr="00C669A0">
              <w:t>应急疏散指令</w:t>
            </w:r>
          </w:p>
        </w:tc>
        <w:tc>
          <w:tcPr>
            <w:tcW w:w="0" w:type="auto"/>
            <w:tcMar>
              <w:top w:w="150" w:type="dxa"/>
              <w:left w:w="240" w:type="dxa"/>
              <w:bottom w:w="150" w:type="dxa"/>
              <w:right w:w="240" w:type="dxa"/>
            </w:tcMar>
            <w:vAlign w:val="center"/>
            <w:hideMark/>
          </w:tcPr>
          <w:p w14:paraId="55EA3D33" w14:textId="77777777" w:rsidR="00C669A0" w:rsidRPr="00C669A0" w:rsidRDefault="00C669A0" w:rsidP="00C669A0">
            <w:r w:rsidRPr="00C669A0">
              <w:t>疏散启动、人员统计</w:t>
            </w:r>
          </w:p>
        </w:tc>
        <w:tc>
          <w:tcPr>
            <w:tcW w:w="0" w:type="auto"/>
            <w:tcMar>
              <w:top w:w="150" w:type="dxa"/>
              <w:left w:w="240" w:type="dxa"/>
              <w:bottom w:w="150" w:type="dxa"/>
              <w:right w:w="240" w:type="dxa"/>
            </w:tcMar>
            <w:vAlign w:val="center"/>
            <w:hideMark/>
          </w:tcPr>
          <w:p w14:paraId="163A9E61" w14:textId="77777777" w:rsidR="00C669A0" w:rsidRPr="00C669A0" w:rsidRDefault="00C669A0" w:rsidP="00C669A0">
            <w:r w:rsidRPr="00C669A0">
              <w:t>实时</w:t>
            </w:r>
          </w:p>
        </w:tc>
        <w:tc>
          <w:tcPr>
            <w:tcW w:w="0" w:type="auto"/>
            <w:tcMar>
              <w:top w:w="150" w:type="dxa"/>
              <w:left w:w="240" w:type="dxa"/>
              <w:bottom w:w="150" w:type="dxa"/>
              <w:right w:w="0" w:type="dxa"/>
            </w:tcMar>
            <w:vAlign w:val="center"/>
            <w:hideMark/>
          </w:tcPr>
          <w:p w14:paraId="61DAA256" w14:textId="77777777" w:rsidR="00C669A0" w:rsidRPr="00C669A0" w:rsidRDefault="00C669A0" w:rsidP="00C669A0">
            <w:r w:rsidRPr="00C669A0">
              <w:t>城市应急指挥系统</w:t>
            </w:r>
          </w:p>
        </w:tc>
      </w:tr>
    </w:tbl>
    <w:p w14:paraId="66C8581A" w14:textId="77777777" w:rsidR="00C669A0" w:rsidRPr="00C669A0" w:rsidRDefault="00C669A0" w:rsidP="00C669A0">
      <w:pPr>
        <w:rPr>
          <w:b/>
          <w:bCs/>
        </w:rPr>
      </w:pPr>
      <w:r w:rsidRPr="00C669A0">
        <w:rPr>
          <w:b/>
          <w:bCs/>
        </w:rPr>
        <w:t>3.2.4 公共服务数据对接</w:t>
      </w:r>
    </w:p>
    <w:tbl>
      <w:tblPr>
        <w:tblW w:w="0" w:type="auto"/>
        <w:tblCellMar>
          <w:top w:w="15" w:type="dxa"/>
          <w:left w:w="15" w:type="dxa"/>
          <w:bottom w:w="15" w:type="dxa"/>
          <w:right w:w="15" w:type="dxa"/>
        </w:tblCellMar>
        <w:tblLook w:val="04A0" w:firstRow="1" w:lastRow="0" w:firstColumn="1" w:lastColumn="0" w:noHBand="0" w:noVBand="1"/>
      </w:tblPr>
      <w:tblGrid>
        <w:gridCol w:w="1354"/>
        <w:gridCol w:w="3249"/>
        <w:gridCol w:w="1232"/>
        <w:gridCol w:w="2471"/>
      </w:tblGrid>
      <w:tr w:rsidR="00C669A0" w:rsidRPr="00C669A0" w14:paraId="0C479ECE" w14:textId="77777777">
        <w:trPr>
          <w:tblHeader/>
        </w:trPr>
        <w:tc>
          <w:tcPr>
            <w:tcW w:w="0" w:type="auto"/>
            <w:tcBorders>
              <w:top w:val="nil"/>
            </w:tcBorders>
            <w:tcMar>
              <w:top w:w="150" w:type="dxa"/>
              <w:left w:w="0" w:type="dxa"/>
              <w:bottom w:w="150" w:type="dxa"/>
              <w:right w:w="240" w:type="dxa"/>
            </w:tcMar>
            <w:vAlign w:val="center"/>
            <w:hideMark/>
          </w:tcPr>
          <w:p w14:paraId="2EE8D029" w14:textId="77777777" w:rsidR="00C669A0" w:rsidRPr="00C669A0" w:rsidRDefault="00C669A0" w:rsidP="00C669A0">
            <w:r w:rsidRPr="00C669A0">
              <w:lastRenderedPageBreak/>
              <w:t>数据类型</w:t>
            </w:r>
          </w:p>
        </w:tc>
        <w:tc>
          <w:tcPr>
            <w:tcW w:w="0" w:type="auto"/>
            <w:tcBorders>
              <w:top w:val="nil"/>
            </w:tcBorders>
            <w:tcMar>
              <w:top w:w="150" w:type="dxa"/>
              <w:left w:w="240" w:type="dxa"/>
              <w:bottom w:w="150" w:type="dxa"/>
              <w:right w:w="240" w:type="dxa"/>
            </w:tcMar>
            <w:vAlign w:val="center"/>
            <w:hideMark/>
          </w:tcPr>
          <w:p w14:paraId="34869242" w14:textId="77777777" w:rsidR="00C669A0" w:rsidRPr="00C669A0" w:rsidRDefault="00C669A0" w:rsidP="00C669A0">
            <w:r w:rsidRPr="00C669A0">
              <w:t>上传内容</w:t>
            </w:r>
          </w:p>
        </w:tc>
        <w:tc>
          <w:tcPr>
            <w:tcW w:w="0" w:type="auto"/>
            <w:tcBorders>
              <w:top w:val="nil"/>
            </w:tcBorders>
            <w:tcMar>
              <w:top w:w="150" w:type="dxa"/>
              <w:left w:w="240" w:type="dxa"/>
              <w:bottom w:w="150" w:type="dxa"/>
              <w:right w:w="240" w:type="dxa"/>
            </w:tcMar>
            <w:vAlign w:val="center"/>
            <w:hideMark/>
          </w:tcPr>
          <w:p w14:paraId="29A5ADE4" w14:textId="77777777" w:rsidR="00C669A0" w:rsidRPr="00C669A0" w:rsidRDefault="00C669A0" w:rsidP="00C669A0">
            <w:r w:rsidRPr="00C669A0">
              <w:t>上传频率</w:t>
            </w:r>
          </w:p>
        </w:tc>
        <w:tc>
          <w:tcPr>
            <w:tcW w:w="0" w:type="auto"/>
            <w:tcBorders>
              <w:top w:val="nil"/>
            </w:tcBorders>
            <w:tcMar>
              <w:top w:w="150" w:type="dxa"/>
              <w:left w:w="240" w:type="dxa"/>
              <w:bottom w:w="150" w:type="dxa"/>
              <w:right w:w="240" w:type="dxa"/>
            </w:tcMar>
            <w:vAlign w:val="center"/>
            <w:hideMark/>
          </w:tcPr>
          <w:p w14:paraId="540CDB58" w14:textId="77777777" w:rsidR="00C669A0" w:rsidRPr="00C669A0" w:rsidRDefault="00C669A0" w:rsidP="00C669A0">
            <w:r w:rsidRPr="00C669A0">
              <w:t>对接平台</w:t>
            </w:r>
          </w:p>
        </w:tc>
      </w:tr>
      <w:tr w:rsidR="00C669A0" w:rsidRPr="00C669A0" w14:paraId="5B835928" w14:textId="77777777">
        <w:tc>
          <w:tcPr>
            <w:tcW w:w="0" w:type="auto"/>
            <w:tcMar>
              <w:top w:w="150" w:type="dxa"/>
              <w:left w:w="0" w:type="dxa"/>
              <w:bottom w:w="150" w:type="dxa"/>
              <w:right w:w="240" w:type="dxa"/>
            </w:tcMar>
            <w:vAlign w:val="center"/>
            <w:hideMark/>
          </w:tcPr>
          <w:p w14:paraId="32A40487" w14:textId="77777777" w:rsidR="00C669A0" w:rsidRPr="00C669A0" w:rsidRDefault="00C669A0" w:rsidP="00C669A0">
            <w:r w:rsidRPr="00C669A0">
              <w:t>场馆活动信息</w:t>
            </w:r>
          </w:p>
        </w:tc>
        <w:tc>
          <w:tcPr>
            <w:tcW w:w="0" w:type="auto"/>
            <w:tcMar>
              <w:top w:w="150" w:type="dxa"/>
              <w:left w:w="240" w:type="dxa"/>
              <w:bottom w:w="150" w:type="dxa"/>
              <w:right w:w="240" w:type="dxa"/>
            </w:tcMar>
            <w:vAlign w:val="center"/>
            <w:hideMark/>
          </w:tcPr>
          <w:p w14:paraId="594E71A7" w14:textId="77777777" w:rsidR="00C669A0" w:rsidRPr="00C669A0" w:rsidRDefault="00C669A0" w:rsidP="00C669A0">
            <w:r w:rsidRPr="00C669A0">
              <w:t>活动名称、时间、地点、报名方式</w:t>
            </w:r>
          </w:p>
        </w:tc>
        <w:tc>
          <w:tcPr>
            <w:tcW w:w="0" w:type="auto"/>
            <w:tcMar>
              <w:top w:w="150" w:type="dxa"/>
              <w:left w:w="240" w:type="dxa"/>
              <w:bottom w:w="150" w:type="dxa"/>
              <w:right w:w="240" w:type="dxa"/>
            </w:tcMar>
            <w:vAlign w:val="center"/>
            <w:hideMark/>
          </w:tcPr>
          <w:p w14:paraId="316AFFDE" w14:textId="77777777" w:rsidR="00C669A0" w:rsidRPr="00C669A0" w:rsidRDefault="00C669A0" w:rsidP="00C669A0">
            <w:r w:rsidRPr="00C669A0">
              <w:t>实时</w:t>
            </w:r>
          </w:p>
        </w:tc>
        <w:tc>
          <w:tcPr>
            <w:tcW w:w="0" w:type="auto"/>
            <w:tcMar>
              <w:top w:w="150" w:type="dxa"/>
              <w:left w:w="240" w:type="dxa"/>
              <w:bottom w:w="150" w:type="dxa"/>
              <w:right w:w="0" w:type="dxa"/>
            </w:tcMar>
            <w:vAlign w:val="center"/>
            <w:hideMark/>
          </w:tcPr>
          <w:p w14:paraId="70E6A636" w14:textId="77777777" w:rsidR="00C669A0" w:rsidRPr="00C669A0" w:rsidRDefault="00C669A0" w:rsidP="00C669A0">
            <w:r w:rsidRPr="00C669A0">
              <w:t>公共文化云</w:t>
            </w:r>
          </w:p>
        </w:tc>
      </w:tr>
      <w:tr w:rsidR="00C669A0" w:rsidRPr="00C669A0" w14:paraId="5D45D3D6" w14:textId="77777777">
        <w:tc>
          <w:tcPr>
            <w:tcW w:w="0" w:type="auto"/>
            <w:tcMar>
              <w:top w:w="150" w:type="dxa"/>
              <w:left w:w="0" w:type="dxa"/>
              <w:bottom w:w="150" w:type="dxa"/>
              <w:right w:w="240" w:type="dxa"/>
            </w:tcMar>
            <w:vAlign w:val="center"/>
            <w:hideMark/>
          </w:tcPr>
          <w:p w14:paraId="590030F7" w14:textId="77777777" w:rsidR="00C669A0" w:rsidRPr="00C669A0" w:rsidRDefault="00C669A0" w:rsidP="00C669A0">
            <w:r w:rsidRPr="00C669A0">
              <w:t>场地预约状态</w:t>
            </w:r>
          </w:p>
        </w:tc>
        <w:tc>
          <w:tcPr>
            <w:tcW w:w="0" w:type="auto"/>
            <w:tcMar>
              <w:top w:w="150" w:type="dxa"/>
              <w:left w:w="240" w:type="dxa"/>
              <w:bottom w:w="150" w:type="dxa"/>
              <w:right w:w="240" w:type="dxa"/>
            </w:tcMar>
            <w:vAlign w:val="center"/>
            <w:hideMark/>
          </w:tcPr>
          <w:p w14:paraId="776360F9" w14:textId="77777777" w:rsidR="00C669A0" w:rsidRPr="00C669A0" w:rsidRDefault="00C669A0" w:rsidP="00C669A0">
            <w:r w:rsidRPr="00C669A0">
              <w:t>阅览座位空余、多功能厅预约情况</w:t>
            </w:r>
          </w:p>
        </w:tc>
        <w:tc>
          <w:tcPr>
            <w:tcW w:w="0" w:type="auto"/>
            <w:tcMar>
              <w:top w:w="150" w:type="dxa"/>
              <w:left w:w="240" w:type="dxa"/>
              <w:bottom w:w="150" w:type="dxa"/>
              <w:right w:w="240" w:type="dxa"/>
            </w:tcMar>
            <w:vAlign w:val="center"/>
            <w:hideMark/>
          </w:tcPr>
          <w:p w14:paraId="3A8C2A37" w14:textId="77777777" w:rsidR="00C669A0" w:rsidRPr="00C669A0" w:rsidRDefault="00C669A0" w:rsidP="00C669A0">
            <w:r w:rsidRPr="00C669A0">
              <w:t>实时</w:t>
            </w:r>
          </w:p>
        </w:tc>
        <w:tc>
          <w:tcPr>
            <w:tcW w:w="0" w:type="auto"/>
            <w:tcMar>
              <w:top w:w="150" w:type="dxa"/>
              <w:left w:w="240" w:type="dxa"/>
              <w:bottom w:w="150" w:type="dxa"/>
              <w:right w:w="0" w:type="dxa"/>
            </w:tcMar>
            <w:vAlign w:val="center"/>
            <w:hideMark/>
          </w:tcPr>
          <w:p w14:paraId="2E3C6044" w14:textId="77777777" w:rsidR="00C669A0" w:rsidRPr="00C669A0" w:rsidRDefault="00C669A0" w:rsidP="00C669A0">
            <w:r w:rsidRPr="00C669A0">
              <w:t>公共文化云、智慧社区平台</w:t>
            </w:r>
          </w:p>
        </w:tc>
      </w:tr>
      <w:tr w:rsidR="00C669A0" w:rsidRPr="00C669A0" w14:paraId="13C4FB0A" w14:textId="77777777">
        <w:tc>
          <w:tcPr>
            <w:tcW w:w="0" w:type="auto"/>
            <w:tcMar>
              <w:top w:w="150" w:type="dxa"/>
              <w:left w:w="0" w:type="dxa"/>
              <w:bottom w:w="150" w:type="dxa"/>
              <w:right w:w="240" w:type="dxa"/>
            </w:tcMar>
            <w:vAlign w:val="center"/>
            <w:hideMark/>
          </w:tcPr>
          <w:p w14:paraId="5ADCAF5A" w14:textId="77777777" w:rsidR="00C669A0" w:rsidRPr="00C669A0" w:rsidRDefault="00C669A0" w:rsidP="00C669A0">
            <w:r w:rsidRPr="00C669A0">
              <w:t>停车位信息</w:t>
            </w:r>
          </w:p>
        </w:tc>
        <w:tc>
          <w:tcPr>
            <w:tcW w:w="0" w:type="auto"/>
            <w:tcMar>
              <w:top w:w="150" w:type="dxa"/>
              <w:left w:w="240" w:type="dxa"/>
              <w:bottom w:w="150" w:type="dxa"/>
              <w:right w:w="240" w:type="dxa"/>
            </w:tcMar>
            <w:vAlign w:val="center"/>
            <w:hideMark/>
          </w:tcPr>
          <w:p w14:paraId="5F3FFE23" w14:textId="77777777" w:rsidR="00C669A0" w:rsidRPr="00C669A0" w:rsidRDefault="00C669A0" w:rsidP="00C669A0">
            <w:r w:rsidRPr="00C669A0">
              <w:t>夜间错时停车位数量、预约状态</w:t>
            </w:r>
          </w:p>
        </w:tc>
        <w:tc>
          <w:tcPr>
            <w:tcW w:w="0" w:type="auto"/>
            <w:tcMar>
              <w:top w:w="150" w:type="dxa"/>
              <w:left w:w="240" w:type="dxa"/>
              <w:bottom w:w="150" w:type="dxa"/>
              <w:right w:w="240" w:type="dxa"/>
            </w:tcMar>
            <w:vAlign w:val="center"/>
            <w:hideMark/>
          </w:tcPr>
          <w:p w14:paraId="35057AE1" w14:textId="77777777" w:rsidR="00C669A0" w:rsidRPr="00C669A0" w:rsidRDefault="00C669A0" w:rsidP="00C669A0">
            <w:r w:rsidRPr="00C669A0">
              <w:t>实时</w:t>
            </w:r>
          </w:p>
        </w:tc>
        <w:tc>
          <w:tcPr>
            <w:tcW w:w="0" w:type="auto"/>
            <w:tcMar>
              <w:top w:w="150" w:type="dxa"/>
              <w:left w:w="240" w:type="dxa"/>
              <w:bottom w:w="150" w:type="dxa"/>
              <w:right w:w="0" w:type="dxa"/>
            </w:tcMar>
            <w:vAlign w:val="center"/>
            <w:hideMark/>
          </w:tcPr>
          <w:p w14:paraId="2E47CE60" w14:textId="77777777" w:rsidR="00C669A0" w:rsidRPr="00C669A0" w:rsidRDefault="00C669A0" w:rsidP="00C669A0">
            <w:r w:rsidRPr="00C669A0">
              <w:t>智慧停车平台</w:t>
            </w:r>
          </w:p>
        </w:tc>
      </w:tr>
    </w:tbl>
    <w:p w14:paraId="06DF7106" w14:textId="77777777" w:rsidR="00C669A0" w:rsidRPr="00C669A0" w:rsidRDefault="00C669A0" w:rsidP="00C669A0">
      <w:r w:rsidRPr="00C669A0">
        <w:pict w14:anchorId="308B91D7">
          <v:rect id="_x0000_i1088" style="width:0;height:.75pt" o:hralign="center" o:hrstd="t" o:hr="t" fillcolor="#a0a0a0" stroked="f"/>
        </w:pict>
      </w:r>
    </w:p>
    <w:p w14:paraId="44FFA41C" w14:textId="77777777" w:rsidR="00C669A0" w:rsidRPr="00C669A0" w:rsidRDefault="00C669A0" w:rsidP="00C669A0">
      <w:pPr>
        <w:rPr>
          <w:b/>
          <w:bCs/>
        </w:rPr>
      </w:pPr>
      <w:r w:rsidRPr="00C669A0">
        <w:rPr>
          <w:b/>
          <w:bCs/>
        </w:rPr>
        <w:t>第四章 与智慧社区对接情况</w:t>
      </w:r>
    </w:p>
    <w:p w14:paraId="1E47911A" w14:textId="77777777" w:rsidR="00C669A0" w:rsidRPr="00C669A0" w:rsidRDefault="00C669A0" w:rsidP="00C669A0">
      <w:pPr>
        <w:rPr>
          <w:b/>
          <w:bCs/>
        </w:rPr>
      </w:pPr>
      <w:r w:rsidRPr="00C669A0">
        <w:rPr>
          <w:b/>
          <w:bCs/>
        </w:rPr>
        <w:t>4.1 对接社区概况</w:t>
      </w:r>
    </w:p>
    <w:p w14:paraId="3A965E80" w14:textId="77777777" w:rsidR="00C669A0" w:rsidRPr="00C669A0" w:rsidRDefault="00C669A0" w:rsidP="00C669A0">
      <w:r w:rsidRPr="00C669A0">
        <w:t>本项目所在区域为南湖区某新建街道，周边以规划待建用地、城市绿地和低密度住宅区为主。项目运营单位已与街道办事处、社区居委会建立对接机制，将项目设施与服务融入社区生活圈。</w:t>
      </w:r>
    </w:p>
    <w:p w14:paraId="35B415FD" w14:textId="77777777" w:rsidR="00C669A0" w:rsidRPr="00C669A0" w:rsidRDefault="00C669A0" w:rsidP="00C669A0">
      <w:pPr>
        <w:rPr>
          <w:b/>
          <w:bCs/>
        </w:rPr>
      </w:pPr>
      <w:r w:rsidRPr="00C669A0">
        <w:rPr>
          <w:b/>
          <w:bCs/>
        </w:rPr>
        <w:t>4.2 对接内容</w:t>
      </w:r>
    </w:p>
    <w:tbl>
      <w:tblPr>
        <w:tblW w:w="11280" w:type="dxa"/>
        <w:tblCellMar>
          <w:top w:w="15" w:type="dxa"/>
          <w:left w:w="15" w:type="dxa"/>
          <w:bottom w:w="15" w:type="dxa"/>
          <w:right w:w="15" w:type="dxa"/>
        </w:tblCellMar>
        <w:tblLook w:val="04A0" w:firstRow="1" w:lastRow="0" w:firstColumn="1" w:lastColumn="0" w:noHBand="0" w:noVBand="1"/>
      </w:tblPr>
      <w:tblGrid>
        <w:gridCol w:w="1586"/>
        <w:gridCol w:w="6257"/>
        <w:gridCol w:w="3437"/>
      </w:tblGrid>
      <w:tr w:rsidR="00C669A0" w:rsidRPr="00C669A0" w14:paraId="2B41B9CE" w14:textId="77777777">
        <w:trPr>
          <w:tblHeader/>
        </w:trPr>
        <w:tc>
          <w:tcPr>
            <w:tcW w:w="0" w:type="auto"/>
            <w:tcBorders>
              <w:top w:val="nil"/>
            </w:tcBorders>
            <w:tcMar>
              <w:top w:w="150" w:type="dxa"/>
              <w:left w:w="0" w:type="dxa"/>
              <w:bottom w:w="150" w:type="dxa"/>
              <w:right w:w="240" w:type="dxa"/>
            </w:tcMar>
            <w:vAlign w:val="center"/>
            <w:hideMark/>
          </w:tcPr>
          <w:p w14:paraId="58BC5B4F" w14:textId="77777777" w:rsidR="00C669A0" w:rsidRPr="00C669A0" w:rsidRDefault="00C669A0" w:rsidP="00C669A0">
            <w:r w:rsidRPr="00C669A0">
              <w:t>对接方向</w:t>
            </w:r>
          </w:p>
        </w:tc>
        <w:tc>
          <w:tcPr>
            <w:tcW w:w="0" w:type="auto"/>
            <w:tcBorders>
              <w:top w:val="nil"/>
            </w:tcBorders>
            <w:tcMar>
              <w:top w:w="150" w:type="dxa"/>
              <w:left w:w="240" w:type="dxa"/>
              <w:bottom w:w="150" w:type="dxa"/>
              <w:right w:w="240" w:type="dxa"/>
            </w:tcMar>
            <w:vAlign w:val="center"/>
            <w:hideMark/>
          </w:tcPr>
          <w:p w14:paraId="4D07BBB7" w14:textId="77777777" w:rsidR="00C669A0" w:rsidRPr="00C669A0" w:rsidRDefault="00C669A0" w:rsidP="00C669A0">
            <w:r w:rsidRPr="00C669A0">
              <w:t>具体内容</w:t>
            </w:r>
          </w:p>
        </w:tc>
        <w:tc>
          <w:tcPr>
            <w:tcW w:w="0" w:type="auto"/>
            <w:tcBorders>
              <w:top w:val="nil"/>
            </w:tcBorders>
            <w:tcMar>
              <w:top w:w="150" w:type="dxa"/>
              <w:left w:w="240" w:type="dxa"/>
              <w:bottom w:w="150" w:type="dxa"/>
              <w:right w:w="240" w:type="dxa"/>
            </w:tcMar>
            <w:vAlign w:val="center"/>
            <w:hideMark/>
          </w:tcPr>
          <w:p w14:paraId="3CB94967" w14:textId="77777777" w:rsidR="00C669A0" w:rsidRPr="00C669A0" w:rsidRDefault="00C669A0" w:rsidP="00C669A0">
            <w:r w:rsidRPr="00C669A0">
              <w:t>对接方式</w:t>
            </w:r>
          </w:p>
        </w:tc>
      </w:tr>
      <w:tr w:rsidR="00C669A0" w:rsidRPr="00C669A0" w14:paraId="72C494EB" w14:textId="77777777">
        <w:tc>
          <w:tcPr>
            <w:tcW w:w="0" w:type="auto"/>
            <w:tcMar>
              <w:top w:w="150" w:type="dxa"/>
              <w:left w:w="0" w:type="dxa"/>
              <w:bottom w:w="150" w:type="dxa"/>
              <w:right w:w="240" w:type="dxa"/>
            </w:tcMar>
            <w:vAlign w:val="center"/>
            <w:hideMark/>
          </w:tcPr>
          <w:p w14:paraId="1381CEF5" w14:textId="77777777" w:rsidR="00C669A0" w:rsidRPr="00C669A0" w:rsidRDefault="00C669A0" w:rsidP="00C669A0">
            <w:r w:rsidRPr="00C669A0">
              <w:t>文化服务</w:t>
            </w:r>
          </w:p>
        </w:tc>
        <w:tc>
          <w:tcPr>
            <w:tcW w:w="0" w:type="auto"/>
            <w:tcMar>
              <w:top w:w="150" w:type="dxa"/>
              <w:left w:w="240" w:type="dxa"/>
              <w:bottom w:w="150" w:type="dxa"/>
              <w:right w:w="240" w:type="dxa"/>
            </w:tcMar>
            <w:vAlign w:val="center"/>
            <w:hideMark/>
          </w:tcPr>
          <w:p w14:paraId="75ED4C8A" w14:textId="77777777" w:rsidR="00C669A0" w:rsidRPr="00C669A0" w:rsidRDefault="00C669A0" w:rsidP="00C669A0">
            <w:r w:rsidRPr="00C669A0">
              <w:t>社区读书会、讲座、展览活动信息互通</w:t>
            </w:r>
          </w:p>
        </w:tc>
        <w:tc>
          <w:tcPr>
            <w:tcW w:w="0" w:type="auto"/>
            <w:tcMar>
              <w:top w:w="150" w:type="dxa"/>
              <w:left w:w="240" w:type="dxa"/>
              <w:bottom w:w="150" w:type="dxa"/>
              <w:right w:w="0" w:type="dxa"/>
            </w:tcMar>
            <w:vAlign w:val="center"/>
            <w:hideMark/>
          </w:tcPr>
          <w:p w14:paraId="2B9E4B89" w14:textId="77777777" w:rsidR="00C669A0" w:rsidRPr="00C669A0" w:rsidRDefault="00C669A0" w:rsidP="00C669A0">
            <w:r w:rsidRPr="00C669A0">
              <w:t>平台对接、人工协同</w:t>
            </w:r>
          </w:p>
        </w:tc>
      </w:tr>
      <w:tr w:rsidR="00C669A0" w:rsidRPr="00C669A0" w14:paraId="4386A825" w14:textId="77777777">
        <w:tc>
          <w:tcPr>
            <w:tcW w:w="0" w:type="auto"/>
            <w:tcMar>
              <w:top w:w="150" w:type="dxa"/>
              <w:left w:w="0" w:type="dxa"/>
              <w:bottom w:w="150" w:type="dxa"/>
              <w:right w:w="240" w:type="dxa"/>
            </w:tcMar>
            <w:vAlign w:val="center"/>
            <w:hideMark/>
          </w:tcPr>
          <w:p w14:paraId="7A91E684" w14:textId="77777777" w:rsidR="00C669A0" w:rsidRPr="00C669A0" w:rsidRDefault="00C669A0" w:rsidP="00C669A0">
            <w:r w:rsidRPr="00C669A0">
              <w:t>场地共享</w:t>
            </w:r>
          </w:p>
        </w:tc>
        <w:tc>
          <w:tcPr>
            <w:tcW w:w="0" w:type="auto"/>
            <w:tcMar>
              <w:top w:w="150" w:type="dxa"/>
              <w:left w:w="240" w:type="dxa"/>
              <w:bottom w:w="150" w:type="dxa"/>
              <w:right w:w="240" w:type="dxa"/>
            </w:tcMar>
            <w:vAlign w:val="center"/>
            <w:hideMark/>
          </w:tcPr>
          <w:p w14:paraId="4A454C90" w14:textId="77777777" w:rsidR="00C669A0" w:rsidRPr="00C669A0" w:rsidRDefault="00C669A0" w:rsidP="00C669A0">
            <w:r w:rsidRPr="00C669A0">
              <w:t>多功能厅、阅览空间向社区居民开放预约</w:t>
            </w:r>
          </w:p>
        </w:tc>
        <w:tc>
          <w:tcPr>
            <w:tcW w:w="0" w:type="auto"/>
            <w:tcMar>
              <w:top w:w="150" w:type="dxa"/>
              <w:left w:w="240" w:type="dxa"/>
              <w:bottom w:w="150" w:type="dxa"/>
              <w:right w:w="0" w:type="dxa"/>
            </w:tcMar>
            <w:vAlign w:val="center"/>
            <w:hideMark/>
          </w:tcPr>
          <w:p w14:paraId="5F971ED5" w14:textId="77777777" w:rsidR="00C669A0" w:rsidRPr="00C669A0" w:rsidRDefault="00C669A0" w:rsidP="00C669A0">
            <w:r w:rsidRPr="00C669A0">
              <w:t>系统对接、社区代办</w:t>
            </w:r>
          </w:p>
        </w:tc>
      </w:tr>
      <w:tr w:rsidR="00C669A0" w:rsidRPr="00C669A0" w14:paraId="2367215D" w14:textId="77777777">
        <w:tc>
          <w:tcPr>
            <w:tcW w:w="0" w:type="auto"/>
            <w:tcMar>
              <w:top w:w="150" w:type="dxa"/>
              <w:left w:w="0" w:type="dxa"/>
              <w:bottom w:w="150" w:type="dxa"/>
              <w:right w:w="240" w:type="dxa"/>
            </w:tcMar>
            <w:vAlign w:val="center"/>
            <w:hideMark/>
          </w:tcPr>
          <w:p w14:paraId="1FED7A52" w14:textId="77777777" w:rsidR="00C669A0" w:rsidRPr="00C669A0" w:rsidRDefault="00C669A0" w:rsidP="00C669A0">
            <w:r w:rsidRPr="00C669A0">
              <w:t>停车共享</w:t>
            </w:r>
          </w:p>
        </w:tc>
        <w:tc>
          <w:tcPr>
            <w:tcW w:w="0" w:type="auto"/>
            <w:tcMar>
              <w:top w:w="150" w:type="dxa"/>
              <w:left w:w="240" w:type="dxa"/>
              <w:bottom w:w="150" w:type="dxa"/>
              <w:right w:w="240" w:type="dxa"/>
            </w:tcMar>
            <w:vAlign w:val="center"/>
            <w:hideMark/>
          </w:tcPr>
          <w:p w14:paraId="747A5E53" w14:textId="77777777" w:rsidR="00C669A0" w:rsidRPr="00C669A0" w:rsidRDefault="00C669A0" w:rsidP="00C669A0">
            <w:r w:rsidRPr="00C669A0">
              <w:t>夜间错时停车位优先满足社区居民</w:t>
            </w:r>
          </w:p>
        </w:tc>
        <w:tc>
          <w:tcPr>
            <w:tcW w:w="0" w:type="auto"/>
            <w:tcMar>
              <w:top w:w="150" w:type="dxa"/>
              <w:left w:w="240" w:type="dxa"/>
              <w:bottom w:w="150" w:type="dxa"/>
              <w:right w:w="0" w:type="dxa"/>
            </w:tcMar>
            <w:vAlign w:val="center"/>
            <w:hideMark/>
          </w:tcPr>
          <w:p w14:paraId="15817B62" w14:textId="77777777" w:rsidR="00C669A0" w:rsidRPr="00C669A0" w:rsidRDefault="00C669A0" w:rsidP="00C669A0">
            <w:r w:rsidRPr="00C669A0">
              <w:t>平台预约、社区登记</w:t>
            </w:r>
          </w:p>
        </w:tc>
      </w:tr>
      <w:tr w:rsidR="00C669A0" w:rsidRPr="00C669A0" w14:paraId="746BBC4C" w14:textId="77777777">
        <w:tc>
          <w:tcPr>
            <w:tcW w:w="0" w:type="auto"/>
            <w:tcMar>
              <w:top w:w="150" w:type="dxa"/>
              <w:left w:w="0" w:type="dxa"/>
              <w:bottom w:w="150" w:type="dxa"/>
              <w:right w:w="240" w:type="dxa"/>
            </w:tcMar>
            <w:vAlign w:val="center"/>
            <w:hideMark/>
          </w:tcPr>
          <w:p w14:paraId="4677C08E" w14:textId="77777777" w:rsidR="00C669A0" w:rsidRPr="00C669A0" w:rsidRDefault="00C669A0" w:rsidP="00C669A0">
            <w:r w:rsidRPr="00C669A0">
              <w:t>应急联动</w:t>
            </w:r>
          </w:p>
        </w:tc>
        <w:tc>
          <w:tcPr>
            <w:tcW w:w="0" w:type="auto"/>
            <w:tcMar>
              <w:top w:w="150" w:type="dxa"/>
              <w:left w:w="240" w:type="dxa"/>
              <w:bottom w:w="150" w:type="dxa"/>
              <w:right w:w="240" w:type="dxa"/>
            </w:tcMar>
            <w:vAlign w:val="center"/>
            <w:hideMark/>
          </w:tcPr>
          <w:p w14:paraId="7B22E445" w14:textId="77777777" w:rsidR="00C669A0" w:rsidRPr="00C669A0" w:rsidRDefault="00C669A0" w:rsidP="00C669A0">
            <w:r w:rsidRPr="00C669A0">
              <w:t>社区应急队伍与项目应急指挥部联动</w:t>
            </w:r>
          </w:p>
        </w:tc>
        <w:tc>
          <w:tcPr>
            <w:tcW w:w="0" w:type="auto"/>
            <w:tcMar>
              <w:top w:w="150" w:type="dxa"/>
              <w:left w:w="240" w:type="dxa"/>
              <w:bottom w:w="150" w:type="dxa"/>
              <w:right w:w="0" w:type="dxa"/>
            </w:tcMar>
            <w:vAlign w:val="center"/>
            <w:hideMark/>
          </w:tcPr>
          <w:p w14:paraId="049C1F5C" w14:textId="77777777" w:rsidR="00C669A0" w:rsidRPr="00C669A0" w:rsidRDefault="00C669A0" w:rsidP="00C669A0">
            <w:r w:rsidRPr="00C669A0">
              <w:t>通讯录共享、联合演练</w:t>
            </w:r>
          </w:p>
        </w:tc>
      </w:tr>
      <w:tr w:rsidR="00C669A0" w:rsidRPr="00C669A0" w14:paraId="24A5F58B" w14:textId="77777777">
        <w:tc>
          <w:tcPr>
            <w:tcW w:w="0" w:type="auto"/>
            <w:tcMar>
              <w:top w:w="150" w:type="dxa"/>
              <w:left w:w="0" w:type="dxa"/>
              <w:bottom w:w="150" w:type="dxa"/>
              <w:right w:w="240" w:type="dxa"/>
            </w:tcMar>
            <w:vAlign w:val="center"/>
            <w:hideMark/>
          </w:tcPr>
          <w:p w14:paraId="6423B26F" w14:textId="77777777" w:rsidR="00C669A0" w:rsidRPr="00C669A0" w:rsidRDefault="00C669A0" w:rsidP="00C669A0">
            <w:r w:rsidRPr="00C669A0">
              <w:t>志愿服务</w:t>
            </w:r>
          </w:p>
        </w:tc>
        <w:tc>
          <w:tcPr>
            <w:tcW w:w="0" w:type="auto"/>
            <w:tcMar>
              <w:top w:w="150" w:type="dxa"/>
              <w:left w:w="240" w:type="dxa"/>
              <w:bottom w:w="150" w:type="dxa"/>
              <w:right w:w="240" w:type="dxa"/>
            </w:tcMar>
            <w:vAlign w:val="center"/>
            <w:hideMark/>
          </w:tcPr>
          <w:p w14:paraId="48812BDC" w14:textId="77777777" w:rsidR="00C669A0" w:rsidRPr="00C669A0" w:rsidRDefault="00C669A0" w:rsidP="00C669A0">
            <w:r w:rsidRPr="00C669A0">
              <w:t>招募社区居民参与图书馆志愿服务</w:t>
            </w:r>
          </w:p>
        </w:tc>
        <w:tc>
          <w:tcPr>
            <w:tcW w:w="0" w:type="auto"/>
            <w:tcMar>
              <w:top w:w="150" w:type="dxa"/>
              <w:left w:w="240" w:type="dxa"/>
              <w:bottom w:w="150" w:type="dxa"/>
              <w:right w:w="0" w:type="dxa"/>
            </w:tcMar>
            <w:vAlign w:val="center"/>
            <w:hideMark/>
          </w:tcPr>
          <w:p w14:paraId="1E7C611A" w14:textId="77777777" w:rsidR="00C669A0" w:rsidRPr="00C669A0" w:rsidRDefault="00C669A0" w:rsidP="00C669A0">
            <w:r w:rsidRPr="00C669A0">
              <w:t>平台发布、社区推荐</w:t>
            </w:r>
          </w:p>
        </w:tc>
      </w:tr>
    </w:tbl>
    <w:p w14:paraId="0DC999D6" w14:textId="77777777" w:rsidR="00C669A0" w:rsidRPr="00C669A0" w:rsidRDefault="00C669A0" w:rsidP="00C669A0">
      <w:pPr>
        <w:rPr>
          <w:b/>
          <w:bCs/>
        </w:rPr>
      </w:pPr>
      <w:r w:rsidRPr="00C669A0">
        <w:rPr>
          <w:b/>
          <w:bCs/>
        </w:rPr>
        <w:t>4.3 数据接口说明</w:t>
      </w:r>
    </w:p>
    <w:p w14:paraId="0A1F4D09" w14:textId="77777777" w:rsidR="00C669A0" w:rsidRPr="00C669A0" w:rsidRDefault="00C669A0" w:rsidP="00C669A0">
      <w:r w:rsidRPr="00C669A0">
        <w:t>本项目智能化服务平台与南湖区智慧社区服务平台通过标准RESTful API对接，接口内容包括：</w:t>
      </w:r>
    </w:p>
    <w:tbl>
      <w:tblPr>
        <w:tblW w:w="11280" w:type="dxa"/>
        <w:tblCellMar>
          <w:top w:w="15" w:type="dxa"/>
          <w:left w:w="15" w:type="dxa"/>
          <w:bottom w:w="15" w:type="dxa"/>
          <w:right w:w="15" w:type="dxa"/>
        </w:tblCellMar>
        <w:tblLook w:val="04A0" w:firstRow="1" w:lastRow="0" w:firstColumn="1" w:lastColumn="0" w:noHBand="0" w:noVBand="1"/>
      </w:tblPr>
      <w:tblGrid>
        <w:gridCol w:w="4599"/>
        <w:gridCol w:w="2722"/>
        <w:gridCol w:w="3959"/>
      </w:tblGrid>
      <w:tr w:rsidR="00C669A0" w:rsidRPr="00C669A0" w14:paraId="15A84D59" w14:textId="77777777">
        <w:trPr>
          <w:tblHeader/>
        </w:trPr>
        <w:tc>
          <w:tcPr>
            <w:tcW w:w="0" w:type="auto"/>
            <w:tcBorders>
              <w:top w:val="nil"/>
            </w:tcBorders>
            <w:tcMar>
              <w:top w:w="150" w:type="dxa"/>
              <w:left w:w="0" w:type="dxa"/>
              <w:bottom w:w="150" w:type="dxa"/>
              <w:right w:w="240" w:type="dxa"/>
            </w:tcMar>
            <w:vAlign w:val="center"/>
            <w:hideMark/>
          </w:tcPr>
          <w:p w14:paraId="6DDAFEC6" w14:textId="77777777" w:rsidR="00C669A0" w:rsidRPr="00C669A0" w:rsidRDefault="00C669A0" w:rsidP="00C669A0">
            <w:r w:rsidRPr="00C669A0">
              <w:t>接口名称</w:t>
            </w:r>
          </w:p>
        </w:tc>
        <w:tc>
          <w:tcPr>
            <w:tcW w:w="0" w:type="auto"/>
            <w:tcBorders>
              <w:top w:val="nil"/>
            </w:tcBorders>
            <w:tcMar>
              <w:top w:w="150" w:type="dxa"/>
              <w:left w:w="240" w:type="dxa"/>
              <w:bottom w:w="150" w:type="dxa"/>
              <w:right w:w="240" w:type="dxa"/>
            </w:tcMar>
            <w:vAlign w:val="center"/>
            <w:hideMark/>
          </w:tcPr>
          <w:p w14:paraId="056CEE17" w14:textId="77777777" w:rsidR="00C669A0" w:rsidRPr="00C669A0" w:rsidRDefault="00C669A0" w:rsidP="00C669A0">
            <w:r w:rsidRPr="00C669A0">
              <w:t>请求方式</w:t>
            </w:r>
          </w:p>
        </w:tc>
        <w:tc>
          <w:tcPr>
            <w:tcW w:w="0" w:type="auto"/>
            <w:tcBorders>
              <w:top w:val="nil"/>
            </w:tcBorders>
            <w:tcMar>
              <w:top w:w="150" w:type="dxa"/>
              <w:left w:w="240" w:type="dxa"/>
              <w:bottom w:w="150" w:type="dxa"/>
              <w:right w:w="240" w:type="dxa"/>
            </w:tcMar>
            <w:vAlign w:val="center"/>
            <w:hideMark/>
          </w:tcPr>
          <w:p w14:paraId="3EF69B15" w14:textId="77777777" w:rsidR="00C669A0" w:rsidRPr="00C669A0" w:rsidRDefault="00C669A0" w:rsidP="00C669A0">
            <w:r w:rsidRPr="00C669A0">
              <w:t>说明</w:t>
            </w:r>
          </w:p>
        </w:tc>
      </w:tr>
      <w:tr w:rsidR="00C669A0" w:rsidRPr="00C669A0" w14:paraId="6DE7C7DF" w14:textId="77777777">
        <w:tc>
          <w:tcPr>
            <w:tcW w:w="0" w:type="auto"/>
            <w:tcMar>
              <w:top w:w="150" w:type="dxa"/>
              <w:left w:w="0" w:type="dxa"/>
              <w:bottom w:w="150" w:type="dxa"/>
              <w:right w:w="240" w:type="dxa"/>
            </w:tcMar>
            <w:vAlign w:val="center"/>
            <w:hideMark/>
          </w:tcPr>
          <w:p w14:paraId="74AC0534" w14:textId="77777777" w:rsidR="00C669A0" w:rsidRPr="00C669A0" w:rsidRDefault="00C669A0" w:rsidP="00C669A0">
            <w:r w:rsidRPr="00C669A0">
              <w:t>/</w:t>
            </w:r>
            <w:proofErr w:type="spellStart"/>
            <w:r w:rsidRPr="00C669A0">
              <w:t>api</w:t>
            </w:r>
            <w:proofErr w:type="spellEnd"/>
            <w:r w:rsidRPr="00C669A0">
              <w:t>/activity/list</w:t>
            </w:r>
          </w:p>
        </w:tc>
        <w:tc>
          <w:tcPr>
            <w:tcW w:w="0" w:type="auto"/>
            <w:tcMar>
              <w:top w:w="150" w:type="dxa"/>
              <w:left w:w="240" w:type="dxa"/>
              <w:bottom w:w="150" w:type="dxa"/>
              <w:right w:w="240" w:type="dxa"/>
            </w:tcMar>
            <w:vAlign w:val="center"/>
            <w:hideMark/>
          </w:tcPr>
          <w:p w14:paraId="06508CBD" w14:textId="77777777" w:rsidR="00C669A0" w:rsidRPr="00C669A0" w:rsidRDefault="00C669A0" w:rsidP="00C669A0">
            <w:r w:rsidRPr="00C669A0">
              <w:t>GET</w:t>
            </w:r>
          </w:p>
        </w:tc>
        <w:tc>
          <w:tcPr>
            <w:tcW w:w="0" w:type="auto"/>
            <w:tcMar>
              <w:top w:w="150" w:type="dxa"/>
              <w:left w:w="240" w:type="dxa"/>
              <w:bottom w:w="150" w:type="dxa"/>
              <w:right w:w="0" w:type="dxa"/>
            </w:tcMar>
            <w:vAlign w:val="center"/>
            <w:hideMark/>
          </w:tcPr>
          <w:p w14:paraId="5B33D10D" w14:textId="77777777" w:rsidR="00C669A0" w:rsidRPr="00C669A0" w:rsidRDefault="00C669A0" w:rsidP="00C669A0">
            <w:r w:rsidRPr="00C669A0">
              <w:t>获取活动列表</w:t>
            </w:r>
          </w:p>
        </w:tc>
      </w:tr>
      <w:tr w:rsidR="00C669A0" w:rsidRPr="00C669A0" w14:paraId="7075B67F" w14:textId="77777777">
        <w:tc>
          <w:tcPr>
            <w:tcW w:w="0" w:type="auto"/>
            <w:tcMar>
              <w:top w:w="150" w:type="dxa"/>
              <w:left w:w="0" w:type="dxa"/>
              <w:bottom w:w="150" w:type="dxa"/>
              <w:right w:w="240" w:type="dxa"/>
            </w:tcMar>
            <w:vAlign w:val="center"/>
            <w:hideMark/>
          </w:tcPr>
          <w:p w14:paraId="6FEBA248" w14:textId="77777777" w:rsidR="00C669A0" w:rsidRPr="00C669A0" w:rsidRDefault="00C669A0" w:rsidP="00C669A0">
            <w:r w:rsidRPr="00C669A0">
              <w:t>/</w:t>
            </w:r>
            <w:proofErr w:type="spellStart"/>
            <w:r w:rsidRPr="00C669A0">
              <w:t>api</w:t>
            </w:r>
            <w:proofErr w:type="spellEnd"/>
            <w:r w:rsidRPr="00C669A0">
              <w:t>/activity/publish</w:t>
            </w:r>
          </w:p>
        </w:tc>
        <w:tc>
          <w:tcPr>
            <w:tcW w:w="0" w:type="auto"/>
            <w:tcMar>
              <w:top w:w="150" w:type="dxa"/>
              <w:left w:w="240" w:type="dxa"/>
              <w:bottom w:w="150" w:type="dxa"/>
              <w:right w:w="240" w:type="dxa"/>
            </w:tcMar>
            <w:vAlign w:val="center"/>
            <w:hideMark/>
          </w:tcPr>
          <w:p w14:paraId="3DBD9021" w14:textId="77777777" w:rsidR="00C669A0" w:rsidRPr="00C669A0" w:rsidRDefault="00C669A0" w:rsidP="00C669A0">
            <w:r w:rsidRPr="00C669A0">
              <w:t>POST</w:t>
            </w:r>
          </w:p>
        </w:tc>
        <w:tc>
          <w:tcPr>
            <w:tcW w:w="0" w:type="auto"/>
            <w:tcMar>
              <w:top w:w="150" w:type="dxa"/>
              <w:left w:w="240" w:type="dxa"/>
              <w:bottom w:w="150" w:type="dxa"/>
              <w:right w:w="0" w:type="dxa"/>
            </w:tcMar>
            <w:vAlign w:val="center"/>
            <w:hideMark/>
          </w:tcPr>
          <w:p w14:paraId="2C4F1217" w14:textId="77777777" w:rsidR="00C669A0" w:rsidRPr="00C669A0" w:rsidRDefault="00C669A0" w:rsidP="00C669A0">
            <w:r w:rsidRPr="00C669A0">
              <w:t>发布活动信息</w:t>
            </w:r>
          </w:p>
        </w:tc>
      </w:tr>
      <w:tr w:rsidR="00C669A0" w:rsidRPr="00C669A0" w14:paraId="637BB831" w14:textId="77777777">
        <w:tc>
          <w:tcPr>
            <w:tcW w:w="0" w:type="auto"/>
            <w:tcMar>
              <w:top w:w="150" w:type="dxa"/>
              <w:left w:w="0" w:type="dxa"/>
              <w:bottom w:w="150" w:type="dxa"/>
              <w:right w:w="240" w:type="dxa"/>
            </w:tcMar>
            <w:vAlign w:val="center"/>
            <w:hideMark/>
          </w:tcPr>
          <w:p w14:paraId="6EE7248A" w14:textId="77777777" w:rsidR="00C669A0" w:rsidRPr="00C669A0" w:rsidRDefault="00C669A0" w:rsidP="00C669A0">
            <w:r w:rsidRPr="00C669A0">
              <w:t>/</w:t>
            </w:r>
            <w:proofErr w:type="spellStart"/>
            <w:r w:rsidRPr="00C669A0">
              <w:t>api</w:t>
            </w:r>
            <w:proofErr w:type="spellEnd"/>
            <w:r w:rsidRPr="00C669A0">
              <w:t>/venue/availability</w:t>
            </w:r>
          </w:p>
        </w:tc>
        <w:tc>
          <w:tcPr>
            <w:tcW w:w="0" w:type="auto"/>
            <w:tcMar>
              <w:top w:w="150" w:type="dxa"/>
              <w:left w:w="240" w:type="dxa"/>
              <w:bottom w:w="150" w:type="dxa"/>
              <w:right w:w="240" w:type="dxa"/>
            </w:tcMar>
            <w:vAlign w:val="center"/>
            <w:hideMark/>
          </w:tcPr>
          <w:p w14:paraId="3471AC75" w14:textId="77777777" w:rsidR="00C669A0" w:rsidRPr="00C669A0" w:rsidRDefault="00C669A0" w:rsidP="00C669A0">
            <w:r w:rsidRPr="00C669A0">
              <w:t>GET</w:t>
            </w:r>
          </w:p>
        </w:tc>
        <w:tc>
          <w:tcPr>
            <w:tcW w:w="0" w:type="auto"/>
            <w:tcMar>
              <w:top w:w="150" w:type="dxa"/>
              <w:left w:w="240" w:type="dxa"/>
              <w:bottom w:w="150" w:type="dxa"/>
              <w:right w:w="0" w:type="dxa"/>
            </w:tcMar>
            <w:vAlign w:val="center"/>
            <w:hideMark/>
          </w:tcPr>
          <w:p w14:paraId="07F1D4C1" w14:textId="77777777" w:rsidR="00C669A0" w:rsidRPr="00C669A0" w:rsidRDefault="00C669A0" w:rsidP="00C669A0">
            <w:r w:rsidRPr="00C669A0">
              <w:t>查询场地空闲情况</w:t>
            </w:r>
          </w:p>
        </w:tc>
      </w:tr>
      <w:tr w:rsidR="00C669A0" w:rsidRPr="00C669A0" w14:paraId="1C3DF874" w14:textId="77777777">
        <w:tc>
          <w:tcPr>
            <w:tcW w:w="0" w:type="auto"/>
            <w:tcMar>
              <w:top w:w="150" w:type="dxa"/>
              <w:left w:w="0" w:type="dxa"/>
              <w:bottom w:w="150" w:type="dxa"/>
              <w:right w:w="240" w:type="dxa"/>
            </w:tcMar>
            <w:vAlign w:val="center"/>
            <w:hideMark/>
          </w:tcPr>
          <w:p w14:paraId="1C5625F7" w14:textId="77777777" w:rsidR="00C669A0" w:rsidRPr="00C669A0" w:rsidRDefault="00C669A0" w:rsidP="00C669A0">
            <w:r w:rsidRPr="00C669A0">
              <w:t>/</w:t>
            </w:r>
            <w:proofErr w:type="spellStart"/>
            <w:r w:rsidRPr="00C669A0">
              <w:t>api</w:t>
            </w:r>
            <w:proofErr w:type="spellEnd"/>
            <w:r w:rsidRPr="00C669A0">
              <w:t>/venue/book</w:t>
            </w:r>
          </w:p>
        </w:tc>
        <w:tc>
          <w:tcPr>
            <w:tcW w:w="0" w:type="auto"/>
            <w:tcMar>
              <w:top w:w="150" w:type="dxa"/>
              <w:left w:w="240" w:type="dxa"/>
              <w:bottom w:w="150" w:type="dxa"/>
              <w:right w:w="240" w:type="dxa"/>
            </w:tcMar>
            <w:vAlign w:val="center"/>
            <w:hideMark/>
          </w:tcPr>
          <w:p w14:paraId="2FFB395E" w14:textId="77777777" w:rsidR="00C669A0" w:rsidRPr="00C669A0" w:rsidRDefault="00C669A0" w:rsidP="00C669A0">
            <w:r w:rsidRPr="00C669A0">
              <w:t>POST</w:t>
            </w:r>
          </w:p>
        </w:tc>
        <w:tc>
          <w:tcPr>
            <w:tcW w:w="0" w:type="auto"/>
            <w:tcMar>
              <w:top w:w="150" w:type="dxa"/>
              <w:left w:w="240" w:type="dxa"/>
              <w:bottom w:w="150" w:type="dxa"/>
              <w:right w:w="0" w:type="dxa"/>
            </w:tcMar>
            <w:vAlign w:val="center"/>
            <w:hideMark/>
          </w:tcPr>
          <w:p w14:paraId="53D48D4F" w14:textId="77777777" w:rsidR="00C669A0" w:rsidRPr="00C669A0" w:rsidRDefault="00C669A0" w:rsidP="00C669A0">
            <w:r w:rsidRPr="00C669A0">
              <w:t>场地预约申请</w:t>
            </w:r>
          </w:p>
        </w:tc>
      </w:tr>
      <w:tr w:rsidR="00C669A0" w:rsidRPr="00C669A0" w14:paraId="251DE8CB" w14:textId="77777777">
        <w:tc>
          <w:tcPr>
            <w:tcW w:w="0" w:type="auto"/>
            <w:tcMar>
              <w:top w:w="150" w:type="dxa"/>
              <w:left w:w="0" w:type="dxa"/>
              <w:bottom w:w="150" w:type="dxa"/>
              <w:right w:w="240" w:type="dxa"/>
            </w:tcMar>
            <w:vAlign w:val="center"/>
            <w:hideMark/>
          </w:tcPr>
          <w:p w14:paraId="10712B12" w14:textId="77777777" w:rsidR="00C669A0" w:rsidRPr="00C669A0" w:rsidRDefault="00C669A0" w:rsidP="00C669A0">
            <w:r w:rsidRPr="00C669A0">
              <w:lastRenderedPageBreak/>
              <w:t>/</w:t>
            </w:r>
            <w:proofErr w:type="spellStart"/>
            <w:r w:rsidRPr="00C669A0">
              <w:t>api</w:t>
            </w:r>
            <w:proofErr w:type="spellEnd"/>
            <w:r w:rsidRPr="00C669A0">
              <w:t>/booking/status</w:t>
            </w:r>
          </w:p>
        </w:tc>
        <w:tc>
          <w:tcPr>
            <w:tcW w:w="0" w:type="auto"/>
            <w:tcMar>
              <w:top w:w="150" w:type="dxa"/>
              <w:left w:w="240" w:type="dxa"/>
              <w:bottom w:w="150" w:type="dxa"/>
              <w:right w:w="240" w:type="dxa"/>
            </w:tcMar>
            <w:vAlign w:val="center"/>
            <w:hideMark/>
          </w:tcPr>
          <w:p w14:paraId="608E1C77" w14:textId="77777777" w:rsidR="00C669A0" w:rsidRPr="00C669A0" w:rsidRDefault="00C669A0" w:rsidP="00C669A0">
            <w:r w:rsidRPr="00C669A0">
              <w:t>GET</w:t>
            </w:r>
          </w:p>
        </w:tc>
        <w:tc>
          <w:tcPr>
            <w:tcW w:w="0" w:type="auto"/>
            <w:tcMar>
              <w:top w:w="150" w:type="dxa"/>
              <w:left w:w="240" w:type="dxa"/>
              <w:bottom w:w="150" w:type="dxa"/>
              <w:right w:w="0" w:type="dxa"/>
            </w:tcMar>
            <w:vAlign w:val="center"/>
            <w:hideMark/>
          </w:tcPr>
          <w:p w14:paraId="46E6F3A5" w14:textId="77777777" w:rsidR="00C669A0" w:rsidRPr="00C669A0" w:rsidRDefault="00C669A0" w:rsidP="00C669A0">
            <w:r w:rsidRPr="00C669A0">
              <w:t>查询预约状态</w:t>
            </w:r>
          </w:p>
        </w:tc>
      </w:tr>
      <w:tr w:rsidR="00C669A0" w:rsidRPr="00C669A0" w14:paraId="4537B5FB" w14:textId="77777777">
        <w:tc>
          <w:tcPr>
            <w:tcW w:w="0" w:type="auto"/>
            <w:tcMar>
              <w:top w:w="150" w:type="dxa"/>
              <w:left w:w="0" w:type="dxa"/>
              <w:bottom w:w="150" w:type="dxa"/>
              <w:right w:w="240" w:type="dxa"/>
            </w:tcMar>
            <w:vAlign w:val="center"/>
            <w:hideMark/>
          </w:tcPr>
          <w:p w14:paraId="07788426" w14:textId="77777777" w:rsidR="00C669A0" w:rsidRPr="00C669A0" w:rsidRDefault="00C669A0" w:rsidP="00C669A0">
            <w:r w:rsidRPr="00C669A0">
              <w:t>/</w:t>
            </w:r>
            <w:proofErr w:type="spellStart"/>
            <w:r w:rsidRPr="00C669A0">
              <w:t>api</w:t>
            </w:r>
            <w:proofErr w:type="spellEnd"/>
            <w:r w:rsidRPr="00C669A0">
              <w:t>/alert/report</w:t>
            </w:r>
          </w:p>
        </w:tc>
        <w:tc>
          <w:tcPr>
            <w:tcW w:w="0" w:type="auto"/>
            <w:tcMar>
              <w:top w:w="150" w:type="dxa"/>
              <w:left w:w="240" w:type="dxa"/>
              <w:bottom w:w="150" w:type="dxa"/>
              <w:right w:w="240" w:type="dxa"/>
            </w:tcMar>
            <w:vAlign w:val="center"/>
            <w:hideMark/>
          </w:tcPr>
          <w:p w14:paraId="35725576" w14:textId="77777777" w:rsidR="00C669A0" w:rsidRPr="00C669A0" w:rsidRDefault="00C669A0" w:rsidP="00C669A0">
            <w:r w:rsidRPr="00C669A0">
              <w:t>POST</w:t>
            </w:r>
          </w:p>
        </w:tc>
        <w:tc>
          <w:tcPr>
            <w:tcW w:w="0" w:type="auto"/>
            <w:tcMar>
              <w:top w:w="150" w:type="dxa"/>
              <w:left w:w="240" w:type="dxa"/>
              <w:bottom w:w="150" w:type="dxa"/>
              <w:right w:w="0" w:type="dxa"/>
            </w:tcMar>
            <w:vAlign w:val="center"/>
            <w:hideMark/>
          </w:tcPr>
          <w:p w14:paraId="7E45576C" w14:textId="77777777" w:rsidR="00C669A0" w:rsidRPr="00C669A0" w:rsidRDefault="00C669A0" w:rsidP="00C669A0">
            <w:r w:rsidRPr="00C669A0">
              <w:t>应急事件上报</w:t>
            </w:r>
          </w:p>
        </w:tc>
      </w:tr>
      <w:tr w:rsidR="00C669A0" w:rsidRPr="00C669A0" w14:paraId="106698E2" w14:textId="77777777">
        <w:tc>
          <w:tcPr>
            <w:tcW w:w="0" w:type="auto"/>
            <w:tcMar>
              <w:top w:w="150" w:type="dxa"/>
              <w:left w:w="0" w:type="dxa"/>
              <w:bottom w:w="150" w:type="dxa"/>
              <w:right w:w="240" w:type="dxa"/>
            </w:tcMar>
            <w:vAlign w:val="center"/>
            <w:hideMark/>
          </w:tcPr>
          <w:p w14:paraId="054D3FD2" w14:textId="77777777" w:rsidR="00C669A0" w:rsidRPr="00C669A0" w:rsidRDefault="00C669A0" w:rsidP="00C669A0">
            <w:r w:rsidRPr="00C669A0">
              <w:t>/</w:t>
            </w:r>
            <w:proofErr w:type="spellStart"/>
            <w:r w:rsidRPr="00C669A0">
              <w:t>api</w:t>
            </w:r>
            <w:proofErr w:type="spellEnd"/>
            <w:r w:rsidRPr="00C669A0">
              <w:t>/energy/report</w:t>
            </w:r>
          </w:p>
        </w:tc>
        <w:tc>
          <w:tcPr>
            <w:tcW w:w="0" w:type="auto"/>
            <w:tcMar>
              <w:top w:w="150" w:type="dxa"/>
              <w:left w:w="240" w:type="dxa"/>
              <w:bottom w:w="150" w:type="dxa"/>
              <w:right w:w="240" w:type="dxa"/>
            </w:tcMar>
            <w:vAlign w:val="center"/>
            <w:hideMark/>
          </w:tcPr>
          <w:p w14:paraId="7F960266" w14:textId="77777777" w:rsidR="00C669A0" w:rsidRPr="00C669A0" w:rsidRDefault="00C669A0" w:rsidP="00C669A0">
            <w:r w:rsidRPr="00C669A0">
              <w:t>POST</w:t>
            </w:r>
          </w:p>
        </w:tc>
        <w:tc>
          <w:tcPr>
            <w:tcW w:w="0" w:type="auto"/>
            <w:tcMar>
              <w:top w:w="150" w:type="dxa"/>
              <w:left w:w="240" w:type="dxa"/>
              <w:bottom w:w="150" w:type="dxa"/>
              <w:right w:w="0" w:type="dxa"/>
            </w:tcMar>
            <w:vAlign w:val="center"/>
            <w:hideMark/>
          </w:tcPr>
          <w:p w14:paraId="38E6FC37" w14:textId="77777777" w:rsidR="00C669A0" w:rsidRPr="00C669A0" w:rsidRDefault="00C669A0" w:rsidP="00C669A0">
            <w:r w:rsidRPr="00C669A0">
              <w:t>能耗数据上报</w:t>
            </w:r>
          </w:p>
        </w:tc>
      </w:tr>
    </w:tbl>
    <w:p w14:paraId="4B03D3D8" w14:textId="77777777" w:rsidR="00C669A0" w:rsidRPr="00C669A0" w:rsidRDefault="00C669A0" w:rsidP="00C669A0">
      <w:r w:rsidRPr="00C669A0">
        <w:pict w14:anchorId="7566C1A4">
          <v:rect id="_x0000_i1089" style="width:0;height:.75pt" o:hralign="center" o:hrstd="t" o:hr="t" fillcolor="#a0a0a0" stroked="f"/>
        </w:pict>
      </w:r>
    </w:p>
    <w:p w14:paraId="6CE2D2B8" w14:textId="77777777" w:rsidR="00C669A0" w:rsidRPr="00C669A0" w:rsidRDefault="00C669A0" w:rsidP="00C669A0">
      <w:pPr>
        <w:rPr>
          <w:b/>
          <w:bCs/>
        </w:rPr>
      </w:pPr>
      <w:r w:rsidRPr="00C669A0">
        <w:rPr>
          <w:b/>
          <w:bCs/>
        </w:rPr>
        <w:t>第五章 与城市公共服务平台对接</w:t>
      </w:r>
    </w:p>
    <w:p w14:paraId="54BAC119" w14:textId="77777777" w:rsidR="00C669A0" w:rsidRPr="00C669A0" w:rsidRDefault="00C669A0" w:rsidP="00C669A0">
      <w:pPr>
        <w:rPr>
          <w:b/>
          <w:bCs/>
        </w:rPr>
      </w:pPr>
      <w:r w:rsidRPr="00C669A0">
        <w:rPr>
          <w:b/>
          <w:bCs/>
        </w:rPr>
        <w:t>5.1 公共文化服务平台对接</w:t>
      </w:r>
    </w:p>
    <w:p w14:paraId="1B8EB76C" w14:textId="77777777" w:rsidR="00C669A0" w:rsidRPr="00C669A0" w:rsidRDefault="00C669A0" w:rsidP="00C669A0">
      <w:r w:rsidRPr="00C669A0">
        <w:t>本项目已接入“嘉兴市公共文化云”平台，实现以下功能：</w:t>
      </w:r>
    </w:p>
    <w:p w14:paraId="4D1F6DD2" w14:textId="77777777" w:rsidR="00C669A0" w:rsidRPr="00C669A0" w:rsidRDefault="00C669A0" w:rsidP="00C669A0">
      <w:r w:rsidRPr="00C669A0">
        <w:rPr>
          <w:b/>
          <w:bCs/>
        </w:rPr>
        <w:t>活动发布</w:t>
      </w:r>
    </w:p>
    <w:p w14:paraId="49C4E4FC" w14:textId="77777777" w:rsidR="00C669A0" w:rsidRPr="00C669A0" w:rsidRDefault="00C669A0" w:rsidP="00C669A0">
      <w:pPr>
        <w:numPr>
          <w:ilvl w:val="0"/>
          <w:numId w:val="1"/>
        </w:numPr>
      </w:pPr>
      <w:r w:rsidRPr="00C669A0">
        <w:t>活动信息自动同步至市级公共文化平台</w:t>
      </w:r>
    </w:p>
    <w:p w14:paraId="21916D44" w14:textId="77777777" w:rsidR="00C669A0" w:rsidRPr="00C669A0" w:rsidRDefault="00C669A0" w:rsidP="00C669A0">
      <w:pPr>
        <w:numPr>
          <w:ilvl w:val="0"/>
          <w:numId w:val="1"/>
        </w:numPr>
      </w:pPr>
      <w:r w:rsidRPr="00C669A0">
        <w:t>市民可通过“文化嘉兴”APP或小程序查看并报名</w:t>
      </w:r>
    </w:p>
    <w:p w14:paraId="63199BBF" w14:textId="77777777" w:rsidR="00C669A0" w:rsidRPr="00C669A0" w:rsidRDefault="00C669A0" w:rsidP="00C669A0">
      <w:r w:rsidRPr="00C669A0">
        <w:rPr>
          <w:b/>
          <w:bCs/>
        </w:rPr>
        <w:t>场馆预约</w:t>
      </w:r>
    </w:p>
    <w:p w14:paraId="6878EA9E" w14:textId="77777777" w:rsidR="00C669A0" w:rsidRPr="00C669A0" w:rsidRDefault="00C669A0" w:rsidP="00C669A0">
      <w:pPr>
        <w:numPr>
          <w:ilvl w:val="0"/>
          <w:numId w:val="2"/>
        </w:numPr>
      </w:pPr>
      <w:r w:rsidRPr="00C669A0">
        <w:t>阅览座位、多功能厅预约信息实时同步</w:t>
      </w:r>
    </w:p>
    <w:p w14:paraId="01CD8F63" w14:textId="77777777" w:rsidR="00C669A0" w:rsidRPr="00C669A0" w:rsidRDefault="00C669A0" w:rsidP="00C669A0">
      <w:pPr>
        <w:numPr>
          <w:ilvl w:val="0"/>
          <w:numId w:val="2"/>
        </w:numPr>
      </w:pPr>
      <w:r w:rsidRPr="00C669A0">
        <w:t>支持市民通过统一平台完成预约</w:t>
      </w:r>
    </w:p>
    <w:p w14:paraId="4602703A" w14:textId="77777777" w:rsidR="00C669A0" w:rsidRPr="00C669A0" w:rsidRDefault="00C669A0" w:rsidP="00C669A0">
      <w:r w:rsidRPr="00C669A0">
        <w:rPr>
          <w:b/>
          <w:bCs/>
        </w:rPr>
        <w:t>图书服务</w:t>
      </w:r>
    </w:p>
    <w:p w14:paraId="669841CE" w14:textId="77777777" w:rsidR="00C669A0" w:rsidRPr="00C669A0" w:rsidRDefault="00C669A0" w:rsidP="00C669A0">
      <w:pPr>
        <w:numPr>
          <w:ilvl w:val="0"/>
          <w:numId w:val="3"/>
        </w:numPr>
      </w:pPr>
      <w:r w:rsidRPr="00C669A0">
        <w:t>借阅信息与市图书馆系统互通</w:t>
      </w:r>
    </w:p>
    <w:p w14:paraId="7A21596B" w14:textId="77777777" w:rsidR="00C669A0" w:rsidRPr="00C669A0" w:rsidRDefault="00C669A0" w:rsidP="00C669A0">
      <w:pPr>
        <w:numPr>
          <w:ilvl w:val="0"/>
          <w:numId w:val="3"/>
        </w:numPr>
      </w:pPr>
      <w:r w:rsidRPr="00C669A0">
        <w:t>实现通借通还、异地预约</w:t>
      </w:r>
    </w:p>
    <w:p w14:paraId="6C70590D" w14:textId="77777777" w:rsidR="00C669A0" w:rsidRPr="00C669A0" w:rsidRDefault="00C669A0" w:rsidP="00C669A0">
      <w:pPr>
        <w:rPr>
          <w:b/>
          <w:bCs/>
        </w:rPr>
      </w:pPr>
      <w:r w:rsidRPr="00C669A0">
        <w:rPr>
          <w:b/>
          <w:bCs/>
        </w:rPr>
        <w:t>5.2 智慧停车平台对接</w:t>
      </w:r>
    </w:p>
    <w:p w14:paraId="2D15393E" w14:textId="77777777" w:rsidR="00C669A0" w:rsidRPr="00C669A0" w:rsidRDefault="00C669A0" w:rsidP="00C669A0">
      <w:r w:rsidRPr="00C669A0">
        <w:t>本项目夜间错时停车服务已接入“嘉兴市智慧停车平台”：</w:t>
      </w:r>
    </w:p>
    <w:p w14:paraId="2241BA32" w14:textId="77777777" w:rsidR="00C669A0" w:rsidRPr="00C669A0" w:rsidRDefault="00C669A0" w:rsidP="00C669A0">
      <w:pPr>
        <w:numPr>
          <w:ilvl w:val="0"/>
          <w:numId w:val="4"/>
        </w:numPr>
      </w:pPr>
      <w:r w:rsidRPr="00C669A0">
        <w:t>实时上传车位占用情况</w:t>
      </w:r>
    </w:p>
    <w:p w14:paraId="4E90CC42" w14:textId="77777777" w:rsidR="00C669A0" w:rsidRPr="00C669A0" w:rsidRDefault="00C669A0" w:rsidP="00C669A0">
      <w:pPr>
        <w:numPr>
          <w:ilvl w:val="0"/>
          <w:numId w:val="4"/>
        </w:numPr>
      </w:pPr>
      <w:r w:rsidRPr="00C669A0">
        <w:t>支持市民通过“嘉兴停车”APP预约夜间车位</w:t>
      </w:r>
    </w:p>
    <w:p w14:paraId="23F8CD61" w14:textId="77777777" w:rsidR="00C669A0" w:rsidRPr="00C669A0" w:rsidRDefault="00C669A0" w:rsidP="00C669A0">
      <w:pPr>
        <w:numPr>
          <w:ilvl w:val="0"/>
          <w:numId w:val="4"/>
        </w:numPr>
      </w:pPr>
      <w:r w:rsidRPr="00C669A0">
        <w:t>停车费可通过平台统一支付</w:t>
      </w:r>
    </w:p>
    <w:p w14:paraId="1AEBCE11" w14:textId="77777777" w:rsidR="00C669A0" w:rsidRPr="00C669A0" w:rsidRDefault="00C669A0" w:rsidP="00C669A0">
      <w:pPr>
        <w:numPr>
          <w:ilvl w:val="0"/>
          <w:numId w:val="4"/>
        </w:numPr>
      </w:pPr>
      <w:r w:rsidRPr="00C669A0">
        <w:t>停车记录与社区停车优惠联动</w:t>
      </w:r>
    </w:p>
    <w:p w14:paraId="634D351F" w14:textId="77777777" w:rsidR="00C669A0" w:rsidRPr="00C669A0" w:rsidRDefault="00C669A0" w:rsidP="00C669A0">
      <w:pPr>
        <w:rPr>
          <w:b/>
          <w:bCs/>
        </w:rPr>
      </w:pPr>
      <w:r w:rsidRPr="00C669A0">
        <w:rPr>
          <w:b/>
          <w:bCs/>
        </w:rPr>
        <w:t>5.3 城市环境监测平台对接</w:t>
      </w:r>
    </w:p>
    <w:p w14:paraId="23FBC306" w14:textId="77777777" w:rsidR="00C669A0" w:rsidRPr="00C669A0" w:rsidRDefault="00C669A0" w:rsidP="00C669A0">
      <w:r w:rsidRPr="00C669A0">
        <w:t>本项目水质在线监测数据、空气质量数据已接入市级环境监测平台：</w:t>
      </w:r>
    </w:p>
    <w:p w14:paraId="0C759214" w14:textId="77777777" w:rsidR="00C669A0" w:rsidRPr="00C669A0" w:rsidRDefault="00C669A0" w:rsidP="00C669A0">
      <w:pPr>
        <w:numPr>
          <w:ilvl w:val="0"/>
          <w:numId w:val="5"/>
        </w:numPr>
      </w:pPr>
      <w:r w:rsidRPr="00C669A0">
        <w:t>市政供水水质数据共享，支持全市水质预警</w:t>
      </w:r>
    </w:p>
    <w:p w14:paraId="1571B507" w14:textId="77777777" w:rsidR="00C669A0" w:rsidRPr="00C669A0" w:rsidRDefault="00C669A0" w:rsidP="00C669A0">
      <w:pPr>
        <w:numPr>
          <w:ilvl w:val="0"/>
          <w:numId w:val="5"/>
        </w:numPr>
      </w:pPr>
      <w:r w:rsidRPr="00C669A0">
        <w:t>雨水回用水质数据上报，纳入城市水资源管理统计</w:t>
      </w:r>
    </w:p>
    <w:p w14:paraId="463A8404" w14:textId="77777777" w:rsidR="00C669A0" w:rsidRPr="00C669A0" w:rsidRDefault="00C669A0" w:rsidP="00C669A0">
      <w:pPr>
        <w:numPr>
          <w:ilvl w:val="0"/>
          <w:numId w:val="5"/>
        </w:numPr>
      </w:pPr>
      <w:r w:rsidRPr="00C669A0">
        <w:t>室内空气质量数据作为公共建筑环境示范样本</w:t>
      </w:r>
    </w:p>
    <w:p w14:paraId="4DE76951" w14:textId="77777777" w:rsidR="00C669A0" w:rsidRPr="00C669A0" w:rsidRDefault="00C669A0" w:rsidP="00C669A0">
      <w:r w:rsidRPr="00C669A0">
        <w:pict w14:anchorId="021F96EF">
          <v:rect id="_x0000_i1090" style="width:0;height:.75pt" o:hralign="center" o:hrstd="t" o:hr="t" fillcolor="#a0a0a0" stroked="f"/>
        </w:pict>
      </w:r>
    </w:p>
    <w:p w14:paraId="41C0166D" w14:textId="77777777" w:rsidR="00C669A0" w:rsidRPr="00C669A0" w:rsidRDefault="00C669A0" w:rsidP="00C669A0">
      <w:pPr>
        <w:rPr>
          <w:b/>
          <w:bCs/>
        </w:rPr>
      </w:pPr>
      <w:r w:rsidRPr="00C669A0">
        <w:rPr>
          <w:b/>
          <w:bCs/>
        </w:rPr>
        <w:t>第六章 与城市应急指挥系统对接</w:t>
      </w:r>
    </w:p>
    <w:p w14:paraId="012930D0" w14:textId="77777777" w:rsidR="00C669A0" w:rsidRPr="00C669A0" w:rsidRDefault="00C669A0" w:rsidP="00C669A0">
      <w:pPr>
        <w:rPr>
          <w:b/>
          <w:bCs/>
        </w:rPr>
      </w:pPr>
      <w:r w:rsidRPr="00C669A0">
        <w:rPr>
          <w:b/>
          <w:bCs/>
        </w:rPr>
        <w:t>6.1 应急联动机制</w:t>
      </w:r>
    </w:p>
    <w:p w14:paraId="24424D8B" w14:textId="77777777" w:rsidR="00C669A0" w:rsidRPr="00C669A0" w:rsidRDefault="00C669A0" w:rsidP="00C669A0">
      <w:r w:rsidRPr="00C669A0">
        <w:t>本项目应急指挥体系已纳入南湖区城市应急指挥系统，实现以下联动：</w:t>
      </w:r>
    </w:p>
    <w:tbl>
      <w:tblPr>
        <w:tblW w:w="11280" w:type="dxa"/>
        <w:tblCellMar>
          <w:top w:w="15" w:type="dxa"/>
          <w:left w:w="15" w:type="dxa"/>
          <w:bottom w:w="15" w:type="dxa"/>
          <w:right w:w="15" w:type="dxa"/>
        </w:tblCellMar>
        <w:tblLook w:val="04A0" w:firstRow="1" w:lastRow="0" w:firstColumn="1" w:lastColumn="0" w:noHBand="0" w:noVBand="1"/>
      </w:tblPr>
      <w:tblGrid>
        <w:gridCol w:w="2674"/>
        <w:gridCol w:w="4470"/>
        <w:gridCol w:w="4136"/>
      </w:tblGrid>
      <w:tr w:rsidR="00C669A0" w:rsidRPr="00C669A0" w14:paraId="592B86A9" w14:textId="77777777">
        <w:trPr>
          <w:tblHeader/>
        </w:trPr>
        <w:tc>
          <w:tcPr>
            <w:tcW w:w="0" w:type="auto"/>
            <w:tcBorders>
              <w:top w:val="nil"/>
            </w:tcBorders>
            <w:tcMar>
              <w:top w:w="150" w:type="dxa"/>
              <w:left w:w="0" w:type="dxa"/>
              <w:bottom w:w="150" w:type="dxa"/>
              <w:right w:w="240" w:type="dxa"/>
            </w:tcMar>
            <w:vAlign w:val="center"/>
            <w:hideMark/>
          </w:tcPr>
          <w:p w14:paraId="1EA586E5" w14:textId="77777777" w:rsidR="00C669A0" w:rsidRPr="00C669A0" w:rsidRDefault="00C669A0" w:rsidP="00C669A0">
            <w:r w:rsidRPr="00C669A0">
              <w:t>联动内容</w:t>
            </w:r>
          </w:p>
        </w:tc>
        <w:tc>
          <w:tcPr>
            <w:tcW w:w="0" w:type="auto"/>
            <w:tcBorders>
              <w:top w:val="nil"/>
            </w:tcBorders>
            <w:tcMar>
              <w:top w:w="150" w:type="dxa"/>
              <w:left w:w="240" w:type="dxa"/>
              <w:bottom w:w="150" w:type="dxa"/>
              <w:right w:w="240" w:type="dxa"/>
            </w:tcMar>
            <w:vAlign w:val="center"/>
            <w:hideMark/>
          </w:tcPr>
          <w:p w14:paraId="4F34C36A" w14:textId="77777777" w:rsidR="00C669A0" w:rsidRPr="00C669A0" w:rsidRDefault="00C669A0" w:rsidP="00C669A0">
            <w:r w:rsidRPr="00C669A0">
              <w:t>实现方式</w:t>
            </w:r>
          </w:p>
        </w:tc>
        <w:tc>
          <w:tcPr>
            <w:tcW w:w="0" w:type="auto"/>
            <w:tcBorders>
              <w:top w:val="nil"/>
            </w:tcBorders>
            <w:tcMar>
              <w:top w:w="150" w:type="dxa"/>
              <w:left w:w="240" w:type="dxa"/>
              <w:bottom w:w="150" w:type="dxa"/>
              <w:right w:w="240" w:type="dxa"/>
            </w:tcMar>
            <w:vAlign w:val="center"/>
            <w:hideMark/>
          </w:tcPr>
          <w:p w14:paraId="36398EE4" w14:textId="77777777" w:rsidR="00C669A0" w:rsidRPr="00C669A0" w:rsidRDefault="00C669A0" w:rsidP="00C669A0">
            <w:r w:rsidRPr="00C669A0">
              <w:t>响应机制</w:t>
            </w:r>
          </w:p>
        </w:tc>
      </w:tr>
      <w:tr w:rsidR="00C669A0" w:rsidRPr="00C669A0" w14:paraId="414D8186" w14:textId="77777777">
        <w:tc>
          <w:tcPr>
            <w:tcW w:w="0" w:type="auto"/>
            <w:tcMar>
              <w:top w:w="150" w:type="dxa"/>
              <w:left w:w="0" w:type="dxa"/>
              <w:bottom w:w="150" w:type="dxa"/>
              <w:right w:w="240" w:type="dxa"/>
            </w:tcMar>
            <w:vAlign w:val="center"/>
            <w:hideMark/>
          </w:tcPr>
          <w:p w14:paraId="75D9E652" w14:textId="77777777" w:rsidR="00C669A0" w:rsidRPr="00C669A0" w:rsidRDefault="00C669A0" w:rsidP="00C669A0">
            <w:r w:rsidRPr="00C669A0">
              <w:t>火灾报警联动</w:t>
            </w:r>
          </w:p>
        </w:tc>
        <w:tc>
          <w:tcPr>
            <w:tcW w:w="0" w:type="auto"/>
            <w:tcMar>
              <w:top w:w="150" w:type="dxa"/>
              <w:left w:w="240" w:type="dxa"/>
              <w:bottom w:w="150" w:type="dxa"/>
              <w:right w:w="240" w:type="dxa"/>
            </w:tcMar>
            <w:vAlign w:val="center"/>
            <w:hideMark/>
          </w:tcPr>
          <w:p w14:paraId="4365CB54" w14:textId="77777777" w:rsidR="00C669A0" w:rsidRPr="00C669A0" w:rsidRDefault="00C669A0" w:rsidP="00C669A0">
            <w:r w:rsidRPr="00C669A0">
              <w:t>消防报警信号实时上传</w:t>
            </w:r>
          </w:p>
        </w:tc>
        <w:tc>
          <w:tcPr>
            <w:tcW w:w="0" w:type="auto"/>
            <w:tcMar>
              <w:top w:w="150" w:type="dxa"/>
              <w:left w:w="240" w:type="dxa"/>
              <w:bottom w:w="150" w:type="dxa"/>
              <w:right w:w="0" w:type="dxa"/>
            </w:tcMar>
            <w:vAlign w:val="center"/>
            <w:hideMark/>
          </w:tcPr>
          <w:p w14:paraId="333632F4" w14:textId="77777777" w:rsidR="00C669A0" w:rsidRPr="00C669A0" w:rsidRDefault="00C669A0" w:rsidP="00C669A0">
            <w:r w:rsidRPr="00C669A0">
              <w:t>区消防指挥中心同步接警</w:t>
            </w:r>
          </w:p>
        </w:tc>
      </w:tr>
      <w:tr w:rsidR="00C669A0" w:rsidRPr="00C669A0" w14:paraId="6F532BC2" w14:textId="77777777">
        <w:tc>
          <w:tcPr>
            <w:tcW w:w="0" w:type="auto"/>
            <w:tcMar>
              <w:top w:w="150" w:type="dxa"/>
              <w:left w:w="0" w:type="dxa"/>
              <w:bottom w:w="150" w:type="dxa"/>
              <w:right w:w="240" w:type="dxa"/>
            </w:tcMar>
            <w:vAlign w:val="center"/>
            <w:hideMark/>
          </w:tcPr>
          <w:p w14:paraId="556EC513" w14:textId="77777777" w:rsidR="00C669A0" w:rsidRPr="00C669A0" w:rsidRDefault="00C669A0" w:rsidP="00C669A0">
            <w:r w:rsidRPr="00C669A0">
              <w:t>重大突发事件上报</w:t>
            </w:r>
          </w:p>
        </w:tc>
        <w:tc>
          <w:tcPr>
            <w:tcW w:w="0" w:type="auto"/>
            <w:tcMar>
              <w:top w:w="150" w:type="dxa"/>
              <w:left w:w="240" w:type="dxa"/>
              <w:bottom w:w="150" w:type="dxa"/>
              <w:right w:w="240" w:type="dxa"/>
            </w:tcMar>
            <w:vAlign w:val="center"/>
            <w:hideMark/>
          </w:tcPr>
          <w:p w14:paraId="158B4A1D" w14:textId="77777777" w:rsidR="00C669A0" w:rsidRPr="00C669A0" w:rsidRDefault="00C669A0" w:rsidP="00C669A0">
            <w:r w:rsidRPr="00C669A0">
              <w:t>应急事件信息实时推送</w:t>
            </w:r>
          </w:p>
        </w:tc>
        <w:tc>
          <w:tcPr>
            <w:tcW w:w="0" w:type="auto"/>
            <w:tcMar>
              <w:top w:w="150" w:type="dxa"/>
              <w:left w:w="240" w:type="dxa"/>
              <w:bottom w:w="150" w:type="dxa"/>
              <w:right w:w="0" w:type="dxa"/>
            </w:tcMar>
            <w:vAlign w:val="center"/>
            <w:hideMark/>
          </w:tcPr>
          <w:p w14:paraId="1BA6F6B5" w14:textId="77777777" w:rsidR="00C669A0" w:rsidRPr="00C669A0" w:rsidRDefault="00C669A0" w:rsidP="00C669A0">
            <w:r w:rsidRPr="00C669A0">
              <w:t>城市应急指挥系统启动预案</w:t>
            </w:r>
          </w:p>
        </w:tc>
      </w:tr>
      <w:tr w:rsidR="00C669A0" w:rsidRPr="00C669A0" w14:paraId="53573CD2" w14:textId="77777777">
        <w:tc>
          <w:tcPr>
            <w:tcW w:w="0" w:type="auto"/>
            <w:tcMar>
              <w:top w:w="150" w:type="dxa"/>
              <w:left w:w="0" w:type="dxa"/>
              <w:bottom w:w="150" w:type="dxa"/>
              <w:right w:w="240" w:type="dxa"/>
            </w:tcMar>
            <w:vAlign w:val="center"/>
            <w:hideMark/>
          </w:tcPr>
          <w:p w14:paraId="64C29F8B" w14:textId="77777777" w:rsidR="00C669A0" w:rsidRPr="00C669A0" w:rsidRDefault="00C669A0" w:rsidP="00C669A0">
            <w:r w:rsidRPr="00C669A0">
              <w:t>视频资源调用</w:t>
            </w:r>
          </w:p>
        </w:tc>
        <w:tc>
          <w:tcPr>
            <w:tcW w:w="0" w:type="auto"/>
            <w:tcMar>
              <w:top w:w="150" w:type="dxa"/>
              <w:left w:w="240" w:type="dxa"/>
              <w:bottom w:w="150" w:type="dxa"/>
              <w:right w:w="240" w:type="dxa"/>
            </w:tcMar>
            <w:vAlign w:val="center"/>
            <w:hideMark/>
          </w:tcPr>
          <w:p w14:paraId="196F9142" w14:textId="77777777" w:rsidR="00C669A0" w:rsidRPr="00C669A0" w:rsidRDefault="00C669A0" w:rsidP="00C669A0">
            <w:r w:rsidRPr="00C669A0">
              <w:t>视频流接入城市视频融合平台</w:t>
            </w:r>
          </w:p>
        </w:tc>
        <w:tc>
          <w:tcPr>
            <w:tcW w:w="0" w:type="auto"/>
            <w:tcMar>
              <w:top w:w="150" w:type="dxa"/>
              <w:left w:w="240" w:type="dxa"/>
              <w:bottom w:w="150" w:type="dxa"/>
              <w:right w:w="0" w:type="dxa"/>
            </w:tcMar>
            <w:vAlign w:val="center"/>
            <w:hideMark/>
          </w:tcPr>
          <w:p w14:paraId="68244AD2" w14:textId="77777777" w:rsidR="00C669A0" w:rsidRPr="00C669A0" w:rsidRDefault="00C669A0" w:rsidP="00C669A0">
            <w:r w:rsidRPr="00C669A0">
              <w:t>应急指挥中心可远程查看现场</w:t>
            </w:r>
          </w:p>
        </w:tc>
      </w:tr>
      <w:tr w:rsidR="00C669A0" w:rsidRPr="00C669A0" w14:paraId="6E00BB71" w14:textId="77777777">
        <w:tc>
          <w:tcPr>
            <w:tcW w:w="0" w:type="auto"/>
            <w:tcMar>
              <w:top w:w="150" w:type="dxa"/>
              <w:left w:w="0" w:type="dxa"/>
              <w:bottom w:w="150" w:type="dxa"/>
              <w:right w:w="240" w:type="dxa"/>
            </w:tcMar>
            <w:vAlign w:val="center"/>
            <w:hideMark/>
          </w:tcPr>
          <w:p w14:paraId="54C518A8" w14:textId="77777777" w:rsidR="00C669A0" w:rsidRPr="00C669A0" w:rsidRDefault="00C669A0" w:rsidP="00C669A0">
            <w:r w:rsidRPr="00C669A0">
              <w:lastRenderedPageBreak/>
              <w:t>应急广播联动</w:t>
            </w:r>
          </w:p>
        </w:tc>
        <w:tc>
          <w:tcPr>
            <w:tcW w:w="0" w:type="auto"/>
            <w:tcMar>
              <w:top w:w="150" w:type="dxa"/>
              <w:left w:w="240" w:type="dxa"/>
              <w:bottom w:w="150" w:type="dxa"/>
              <w:right w:w="240" w:type="dxa"/>
            </w:tcMar>
            <w:vAlign w:val="center"/>
            <w:hideMark/>
          </w:tcPr>
          <w:p w14:paraId="284FD31A" w14:textId="77777777" w:rsidR="00C669A0" w:rsidRPr="00C669A0" w:rsidRDefault="00C669A0" w:rsidP="00C669A0">
            <w:r w:rsidRPr="00C669A0">
              <w:t>接收区级应急广播指令</w:t>
            </w:r>
          </w:p>
        </w:tc>
        <w:tc>
          <w:tcPr>
            <w:tcW w:w="0" w:type="auto"/>
            <w:tcMar>
              <w:top w:w="150" w:type="dxa"/>
              <w:left w:w="240" w:type="dxa"/>
              <w:bottom w:w="150" w:type="dxa"/>
              <w:right w:w="0" w:type="dxa"/>
            </w:tcMar>
            <w:vAlign w:val="center"/>
            <w:hideMark/>
          </w:tcPr>
          <w:p w14:paraId="19625FC5" w14:textId="77777777" w:rsidR="00C669A0" w:rsidRPr="00C669A0" w:rsidRDefault="00C669A0" w:rsidP="00C669A0">
            <w:r w:rsidRPr="00C669A0">
              <w:t>本项目公共广播系统同步播发</w:t>
            </w:r>
          </w:p>
        </w:tc>
      </w:tr>
    </w:tbl>
    <w:p w14:paraId="2D23C4B4" w14:textId="77777777" w:rsidR="00C669A0" w:rsidRPr="00C669A0" w:rsidRDefault="00C669A0" w:rsidP="00C669A0">
      <w:pPr>
        <w:rPr>
          <w:b/>
          <w:bCs/>
        </w:rPr>
      </w:pPr>
      <w:r w:rsidRPr="00C669A0">
        <w:rPr>
          <w:b/>
          <w:bCs/>
        </w:rPr>
        <w:t>6.2 技术实现</w:t>
      </w:r>
    </w:p>
    <w:p w14:paraId="503E0189" w14:textId="77777777" w:rsidR="00C669A0" w:rsidRPr="00C669A0" w:rsidRDefault="00C669A0" w:rsidP="00C669A0">
      <w:pPr>
        <w:numPr>
          <w:ilvl w:val="0"/>
          <w:numId w:val="6"/>
        </w:numPr>
      </w:pPr>
      <w:r w:rsidRPr="00C669A0">
        <w:t>火灾报警控制器通过专用接口接入区消防远程监控系统</w:t>
      </w:r>
    </w:p>
    <w:p w14:paraId="75CDBDEE" w14:textId="77777777" w:rsidR="00C669A0" w:rsidRPr="00C669A0" w:rsidRDefault="00C669A0" w:rsidP="00C669A0">
      <w:pPr>
        <w:numPr>
          <w:ilvl w:val="0"/>
          <w:numId w:val="6"/>
        </w:numPr>
      </w:pPr>
      <w:r w:rsidRPr="00C669A0">
        <w:t>视频监控系统符合GB/T 28181标准，支持向上级平台推送视频流</w:t>
      </w:r>
    </w:p>
    <w:p w14:paraId="70FC5981" w14:textId="77777777" w:rsidR="00C669A0" w:rsidRPr="00C669A0" w:rsidRDefault="00C669A0" w:rsidP="00C669A0">
      <w:pPr>
        <w:numPr>
          <w:ilvl w:val="0"/>
          <w:numId w:val="6"/>
        </w:numPr>
      </w:pPr>
      <w:r w:rsidRPr="00C669A0">
        <w:t>应急广播系统预留市级应急广播平台接口</w:t>
      </w:r>
    </w:p>
    <w:p w14:paraId="1C02A86B" w14:textId="77777777" w:rsidR="00C669A0" w:rsidRPr="00C669A0" w:rsidRDefault="00C669A0" w:rsidP="00C669A0">
      <w:r w:rsidRPr="00C669A0">
        <w:pict w14:anchorId="10EE0719">
          <v:rect id="_x0000_i1091" style="width:0;height:.75pt" o:hralign="center" o:hrstd="t" o:hr="t" fillcolor="#a0a0a0" stroked="f"/>
        </w:pict>
      </w:r>
    </w:p>
    <w:p w14:paraId="2D03E2C5" w14:textId="77777777" w:rsidR="00C669A0" w:rsidRPr="00C669A0" w:rsidRDefault="00C669A0" w:rsidP="00C669A0">
      <w:pPr>
        <w:rPr>
          <w:b/>
          <w:bCs/>
        </w:rPr>
      </w:pPr>
      <w:r w:rsidRPr="00C669A0">
        <w:rPr>
          <w:b/>
          <w:bCs/>
        </w:rPr>
        <w:t>第七章 信息安全与隐私保护</w:t>
      </w:r>
    </w:p>
    <w:p w14:paraId="091F6780" w14:textId="77777777" w:rsidR="00C669A0" w:rsidRPr="00C669A0" w:rsidRDefault="00C669A0" w:rsidP="00C669A0">
      <w:pPr>
        <w:rPr>
          <w:b/>
          <w:bCs/>
        </w:rPr>
      </w:pPr>
      <w:r w:rsidRPr="00C669A0">
        <w:rPr>
          <w:b/>
          <w:bCs/>
        </w:rPr>
        <w:t>7.1 数据安全措施</w:t>
      </w:r>
    </w:p>
    <w:tbl>
      <w:tblPr>
        <w:tblW w:w="11280" w:type="dxa"/>
        <w:tblCellMar>
          <w:top w:w="15" w:type="dxa"/>
          <w:left w:w="15" w:type="dxa"/>
          <w:bottom w:w="15" w:type="dxa"/>
          <w:right w:w="15" w:type="dxa"/>
        </w:tblCellMar>
        <w:tblLook w:val="04A0" w:firstRow="1" w:lastRow="0" w:firstColumn="1" w:lastColumn="0" w:noHBand="0" w:noVBand="1"/>
      </w:tblPr>
      <w:tblGrid>
        <w:gridCol w:w="2207"/>
        <w:gridCol w:w="9073"/>
      </w:tblGrid>
      <w:tr w:rsidR="00C669A0" w:rsidRPr="00C669A0" w14:paraId="771CFA2B" w14:textId="77777777">
        <w:trPr>
          <w:tblHeader/>
        </w:trPr>
        <w:tc>
          <w:tcPr>
            <w:tcW w:w="0" w:type="auto"/>
            <w:tcBorders>
              <w:top w:val="nil"/>
            </w:tcBorders>
            <w:tcMar>
              <w:top w:w="150" w:type="dxa"/>
              <w:left w:w="0" w:type="dxa"/>
              <w:bottom w:w="150" w:type="dxa"/>
              <w:right w:w="240" w:type="dxa"/>
            </w:tcMar>
            <w:vAlign w:val="center"/>
            <w:hideMark/>
          </w:tcPr>
          <w:p w14:paraId="14D25B5D" w14:textId="77777777" w:rsidR="00C669A0" w:rsidRPr="00C669A0" w:rsidRDefault="00C669A0" w:rsidP="00C669A0">
            <w:r w:rsidRPr="00C669A0">
              <w:t>措施</w:t>
            </w:r>
          </w:p>
        </w:tc>
        <w:tc>
          <w:tcPr>
            <w:tcW w:w="0" w:type="auto"/>
            <w:tcBorders>
              <w:top w:val="nil"/>
            </w:tcBorders>
            <w:tcMar>
              <w:top w:w="150" w:type="dxa"/>
              <w:left w:w="240" w:type="dxa"/>
              <w:bottom w:w="150" w:type="dxa"/>
              <w:right w:w="240" w:type="dxa"/>
            </w:tcMar>
            <w:vAlign w:val="center"/>
            <w:hideMark/>
          </w:tcPr>
          <w:p w14:paraId="6507CBA9" w14:textId="77777777" w:rsidR="00C669A0" w:rsidRPr="00C669A0" w:rsidRDefault="00C669A0" w:rsidP="00C669A0">
            <w:r w:rsidRPr="00C669A0">
              <w:t>说明</w:t>
            </w:r>
          </w:p>
        </w:tc>
      </w:tr>
      <w:tr w:rsidR="00C669A0" w:rsidRPr="00C669A0" w14:paraId="2D32FE7D" w14:textId="77777777">
        <w:tc>
          <w:tcPr>
            <w:tcW w:w="0" w:type="auto"/>
            <w:tcMar>
              <w:top w:w="150" w:type="dxa"/>
              <w:left w:w="0" w:type="dxa"/>
              <w:bottom w:w="150" w:type="dxa"/>
              <w:right w:w="240" w:type="dxa"/>
            </w:tcMar>
            <w:vAlign w:val="center"/>
            <w:hideMark/>
          </w:tcPr>
          <w:p w14:paraId="2DB6336A" w14:textId="77777777" w:rsidR="00C669A0" w:rsidRPr="00C669A0" w:rsidRDefault="00C669A0" w:rsidP="00C669A0">
            <w:r w:rsidRPr="00C669A0">
              <w:t>网络隔离</w:t>
            </w:r>
          </w:p>
        </w:tc>
        <w:tc>
          <w:tcPr>
            <w:tcW w:w="0" w:type="auto"/>
            <w:tcMar>
              <w:top w:w="150" w:type="dxa"/>
              <w:left w:w="240" w:type="dxa"/>
              <w:bottom w:w="150" w:type="dxa"/>
              <w:right w:w="0" w:type="dxa"/>
            </w:tcMar>
            <w:vAlign w:val="center"/>
            <w:hideMark/>
          </w:tcPr>
          <w:p w14:paraId="41DF43A6" w14:textId="77777777" w:rsidR="00C669A0" w:rsidRPr="00C669A0" w:rsidRDefault="00C669A0" w:rsidP="00C669A0">
            <w:r w:rsidRPr="00C669A0">
              <w:t>智能化系统网络与办公网络、互联网逻辑隔离</w:t>
            </w:r>
          </w:p>
        </w:tc>
      </w:tr>
      <w:tr w:rsidR="00C669A0" w:rsidRPr="00C669A0" w14:paraId="45D676D5" w14:textId="77777777">
        <w:tc>
          <w:tcPr>
            <w:tcW w:w="0" w:type="auto"/>
            <w:tcMar>
              <w:top w:w="150" w:type="dxa"/>
              <w:left w:w="0" w:type="dxa"/>
              <w:bottom w:w="150" w:type="dxa"/>
              <w:right w:w="240" w:type="dxa"/>
            </w:tcMar>
            <w:vAlign w:val="center"/>
            <w:hideMark/>
          </w:tcPr>
          <w:p w14:paraId="1859CA51" w14:textId="77777777" w:rsidR="00C669A0" w:rsidRPr="00C669A0" w:rsidRDefault="00C669A0" w:rsidP="00C669A0">
            <w:r w:rsidRPr="00C669A0">
              <w:t>加密传输</w:t>
            </w:r>
          </w:p>
        </w:tc>
        <w:tc>
          <w:tcPr>
            <w:tcW w:w="0" w:type="auto"/>
            <w:tcMar>
              <w:top w:w="150" w:type="dxa"/>
              <w:left w:w="240" w:type="dxa"/>
              <w:bottom w:w="150" w:type="dxa"/>
              <w:right w:w="0" w:type="dxa"/>
            </w:tcMar>
            <w:vAlign w:val="center"/>
            <w:hideMark/>
          </w:tcPr>
          <w:p w14:paraId="47B35526" w14:textId="77777777" w:rsidR="00C669A0" w:rsidRPr="00C669A0" w:rsidRDefault="00C669A0" w:rsidP="00C669A0">
            <w:r w:rsidRPr="00C669A0">
              <w:t>对外接口数据采用HTTPS/TLS加密传输</w:t>
            </w:r>
          </w:p>
        </w:tc>
      </w:tr>
      <w:tr w:rsidR="00C669A0" w:rsidRPr="00C669A0" w14:paraId="40C7DE66" w14:textId="77777777">
        <w:tc>
          <w:tcPr>
            <w:tcW w:w="0" w:type="auto"/>
            <w:tcMar>
              <w:top w:w="150" w:type="dxa"/>
              <w:left w:w="0" w:type="dxa"/>
              <w:bottom w:w="150" w:type="dxa"/>
              <w:right w:w="240" w:type="dxa"/>
            </w:tcMar>
            <w:vAlign w:val="center"/>
            <w:hideMark/>
          </w:tcPr>
          <w:p w14:paraId="4F99B606" w14:textId="77777777" w:rsidR="00C669A0" w:rsidRPr="00C669A0" w:rsidRDefault="00C669A0" w:rsidP="00C669A0">
            <w:r w:rsidRPr="00C669A0">
              <w:t>身份认证</w:t>
            </w:r>
          </w:p>
        </w:tc>
        <w:tc>
          <w:tcPr>
            <w:tcW w:w="0" w:type="auto"/>
            <w:tcMar>
              <w:top w:w="150" w:type="dxa"/>
              <w:left w:w="240" w:type="dxa"/>
              <w:bottom w:w="150" w:type="dxa"/>
              <w:right w:w="0" w:type="dxa"/>
            </w:tcMar>
            <w:vAlign w:val="center"/>
            <w:hideMark/>
          </w:tcPr>
          <w:p w14:paraId="56E8EC8E" w14:textId="77777777" w:rsidR="00C669A0" w:rsidRPr="00C669A0" w:rsidRDefault="00C669A0" w:rsidP="00C669A0">
            <w:r w:rsidRPr="00C669A0">
              <w:t>平台对接采用API密钥、OAuth2.0认证</w:t>
            </w:r>
          </w:p>
        </w:tc>
      </w:tr>
      <w:tr w:rsidR="00C669A0" w:rsidRPr="00C669A0" w14:paraId="06C8C95E" w14:textId="77777777">
        <w:tc>
          <w:tcPr>
            <w:tcW w:w="0" w:type="auto"/>
            <w:tcMar>
              <w:top w:w="150" w:type="dxa"/>
              <w:left w:w="0" w:type="dxa"/>
              <w:bottom w:w="150" w:type="dxa"/>
              <w:right w:w="240" w:type="dxa"/>
            </w:tcMar>
            <w:vAlign w:val="center"/>
            <w:hideMark/>
          </w:tcPr>
          <w:p w14:paraId="4EABCE96" w14:textId="77777777" w:rsidR="00C669A0" w:rsidRPr="00C669A0" w:rsidRDefault="00C669A0" w:rsidP="00C669A0">
            <w:r w:rsidRPr="00C669A0">
              <w:t>访问控制</w:t>
            </w:r>
          </w:p>
        </w:tc>
        <w:tc>
          <w:tcPr>
            <w:tcW w:w="0" w:type="auto"/>
            <w:tcMar>
              <w:top w:w="150" w:type="dxa"/>
              <w:left w:w="240" w:type="dxa"/>
              <w:bottom w:w="150" w:type="dxa"/>
              <w:right w:w="0" w:type="dxa"/>
            </w:tcMar>
            <w:vAlign w:val="center"/>
            <w:hideMark/>
          </w:tcPr>
          <w:p w14:paraId="30214109" w14:textId="77777777" w:rsidR="00C669A0" w:rsidRPr="00C669A0" w:rsidRDefault="00C669A0" w:rsidP="00C669A0">
            <w:r w:rsidRPr="00C669A0">
              <w:t>按最小权限原则配置数据访问权限</w:t>
            </w:r>
          </w:p>
        </w:tc>
      </w:tr>
      <w:tr w:rsidR="00C669A0" w:rsidRPr="00C669A0" w14:paraId="08EEF9E7" w14:textId="77777777">
        <w:tc>
          <w:tcPr>
            <w:tcW w:w="0" w:type="auto"/>
            <w:tcMar>
              <w:top w:w="150" w:type="dxa"/>
              <w:left w:w="0" w:type="dxa"/>
              <w:bottom w:w="150" w:type="dxa"/>
              <w:right w:w="240" w:type="dxa"/>
            </w:tcMar>
            <w:vAlign w:val="center"/>
            <w:hideMark/>
          </w:tcPr>
          <w:p w14:paraId="5FE1DF7B" w14:textId="77777777" w:rsidR="00C669A0" w:rsidRPr="00C669A0" w:rsidRDefault="00C669A0" w:rsidP="00C669A0">
            <w:r w:rsidRPr="00C669A0">
              <w:t>日志审计</w:t>
            </w:r>
          </w:p>
        </w:tc>
        <w:tc>
          <w:tcPr>
            <w:tcW w:w="0" w:type="auto"/>
            <w:tcMar>
              <w:top w:w="150" w:type="dxa"/>
              <w:left w:w="240" w:type="dxa"/>
              <w:bottom w:w="150" w:type="dxa"/>
              <w:right w:w="0" w:type="dxa"/>
            </w:tcMar>
            <w:vAlign w:val="center"/>
            <w:hideMark/>
          </w:tcPr>
          <w:p w14:paraId="774764B2" w14:textId="77777777" w:rsidR="00C669A0" w:rsidRPr="00C669A0" w:rsidRDefault="00C669A0" w:rsidP="00C669A0">
            <w:r w:rsidRPr="00C669A0">
              <w:t>所有数据交换记录日志，保存不少于6个月</w:t>
            </w:r>
          </w:p>
        </w:tc>
      </w:tr>
    </w:tbl>
    <w:p w14:paraId="52F5C27F" w14:textId="77777777" w:rsidR="00C669A0" w:rsidRPr="00C669A0" w:rsidRDefault="00C669A0" w:rsidP="00C669A0">
      <w:pPr>
        <w:rPr>
          <w:b/>
          <w:bCs/>
        </w:rPr>
      </w:pPr>
      <w:r w:rsidRPr="00C669A0">
        <w:rPr>
          <w:b/>
          <w:bCs/>
        </w:rPr>
        <w:t>7.2 用户隐私保护</w:t>
      </w:r>
    </w:p>
    <w:p w14:paraId="39336917" w14:textId="77777777" w:rsidR="00C669A0" w:rsidRPr="00C669A0" w:rsidRDefault="00C669A0" w:rsidP="00C669A0">
      <w:pPr>
        <w:numPr>
          <w:ilvl w:val="0"/>
          <w:numId w:val="7"/>
        </w:numPr>
      </w:pPr>
      <w:r w:rsidRPr="00C669A0">
        <w:t>个人预约、停车信息仅用于服务目的，不向第三方共享</w:t>
      </w:r>
    </w:p>
    <w:p w14:paraId="045360DD" w14:textId="77777777" w:rsidR="00C669A0" w:rsidRPr="00C669A0" w:rsidRDefault="00C669A0" w:rsidP="00C669A0">
      <w:pPr>
        <w:numPr>
          <w:ilvl w:val="0"/>
          <w:numId w:val="7"/>
        </w:numPr>
      </w:pPr>
      <w:r w:rsidRPr="00C669A0">
        <w:t>视频监控数据按《公共安全视频图像信息系统管理条例》管理，非授权不得调取</w:t>
      </w:r>
    </w:p>
    <w:p w14:paraId="0DB7B908" w14:textId="77777777" w:rsidR="00C669A0" w:rsidRPr="00C669A0" w:rsidRDefault="00C669A0" w:rsidP="00C669A0">
      <w:pPr>
        <w:numPr>
          <w:ilvl w:val="0"/>
          <w:numId w:val="7"/>
        </w:numPr>
      </w:pPr>
      <w:r w:rsidRPr="00C669A0">
        <w:t>市民使用公共服务平台时，遵循平台统一的隐私政策</w:t>
      </w:r>
    </w:p>
    <w:p w14:paraId="5C422AF7" w14:textId="77777777" w:rsidR="00C669A0" w:rsidRPr="00C669A0" w:rsidRDefault="00C669A0" w:rsidP="00C669A0">
      <w:r w:rsidRPr="00C669A0">
        <w:pict w14:anchorId="16930D5F">
          <v:rect id="_x0000_i1092" style="width:0;height:.75pt" o:hralign="center" o:hrstd="t" o:hr="t" fillcolor="#a0a0a0" stroked="f"/>
        </w:pict>
      </w:r>
    </w:p>
    <w:p w14:paraId="7177355F" w14:textId="77777777" w:rsidR="00C669A0" w:rsidRPr="00C669A0" w:rsidRDefault="00C669A0" w:rsidP="00C669A0">
      <w:pPr>
        <w:rPr>
          <w:b/>
          <w:bCs/>
        </w:rPr>
      </w:pPr>
      <w:r w:rsidRPr="00C669A0">
        <w:rPr>
          <w:b/>
          <w:bCs/>
        </w:rPr>
        <w:t>第八章 对接效益分析</w:t>
      </w:r>
    </w:p>
    <w:p w14:paraId="05477015" w14:textId="77777777" w:rsidR="00C669A0" w:rsidRPr="00C669A0" w:rsidRDefault="00C669A0" w:rsidP="00C669A0">
      <w:pPr>
        <w:rPr>
          <w:b/>
          <w:bCs/>
        </w:rPr>
      </w:pPr>
      <w:r w:rsidRPr="00C669A0">
        <w:rPr>
          <w:b/>
          <w:bCs/>
        </w:rPr>
        <w:t>8.1 管理效益</w:t>
      </w:r>
    </w:p>
    <w:tbl>
      <w:tblPr>
        <w:tblW w:w="11280" w:type="dxa"/>
        <w:tblCellMar>
          <w:top w:w="15" w:type="dxa"/>
          <w:left w:w="15" w:type="dxa"/>
          <w:bottom w:w="15" w:type="dxa"/>
          <w:right w:w="15" w:type="dxa"/>
        </w:tblCellMar>
        <w:tblLook w:val="04A0" w:firstRow="1" w:lastRow="0" w:firstColumn="1" w:lastColumn="0" w:noHBand="0" w:noVBand="1"/>
      </w:tblPr>
      <w:tblGrid>
        <w:gridCol w:w="2207"/>
        <w:gridCol w:w="9073"/>
      </w:tblGrid>
      <w:tr w:rsidR="00C669A0" w:rsidRPr="00C669A0" w14:paraId="12A40D2A" w14:textId="77777777">
        <w:trPr>
          <w:tblHeader/>
        </w:trPr>
        <w:tc>
          <w:tcPr>
            <w:tcW w:w="0" w:type="auto"/>
            <w:tcBorders>
              <w:top w:val="nil"/>
            </w:tcBorders>
            <w:tcMar>
              <w:top w:w="150" w:type="dxa"/>
              <w:left w:w="0" w:type="dxa"/>
              <w:bottom w:w="150" w:type="dxa"/>
              <w:right w:w="240" w:type="dxa"/>
            </w:tcMar>
            <w:vAlign w:val="center"/>
            <w:hideMark/>
          </w:tcPr>
          <w:p w14:paraId="20A37EC4" w14:textId="77777777" w:rsidR="00C669A0" w:rsidRPr="00C669A0" w:rsidRDefault="00C669A0" w:rsidP="00C669A0">
            <w:r w:rsidRPr="00C669A0">
              <w:t>效益维度</w:t>
            </w:r>
          </w:p>
        </w:tc>
        <w:tc>
          <w:tcPr>
            <w:tcW w:w="0" w:type="auto"/>
            <w:tcBorders>
              <w:top w:val="nil"/>
            </w:tcBorders>
            <w:tcMar>
              <w:top w:w="150" w:type="dxa"/>
              <w:left w:w="240" w:type="dxa"/>
              <w:bottom w:w="150" w:type="dxa"/>
              <w:right w:w="240" w:type="dxa"/>
            </w:tcMar>
            <w:vAlign w:val="center"/>
            <w:hideMark/>
          </w:tcPr>
          <w:p w14:paraId="3B42F454" w14:textId="77777777" w:rsidR="00C669A0" w:rsidRPr="00C669A0" w:rsidRDefault="00C669A0" w:rsidP="00C669A0">
            <w:r w:rsidRPr="00C669A0">
              <w:t>具体体现</w:t>
            </w:r>
          </w:p>
        </w:tc>
      </w:tr>
      <w:tr w:rsidR="00C669A0" w:rsidRPr="00C669A0" w14:paraId="31ABA5EA" w14:textId="77777777">
        <w:tc>
          <w:tcPr>
            <w:tcW w:w="0" w:type="auto"/>
            <w:tcMar>
              <w:top w:w="150" w:type="dxa"/>
              <w:left w:w="0" w:type="dxa"/>
              <w:bottom w:w="150" w:type="dxa"/>
              <w:right w:w="240" w:type="dxa"/>
            </w:tcMar>
            <w:vAlign w:val="center"/>
            <w:hideMark/>
          </w:tcPr>
          <w:p w14:paraId="3A99C525" w14:textId="77777777" w:rsidR="00C669A0" w:rsidRPr="00C669A0" w:rsidRDefault="00C669A0" w:rsidP="00C669A0">
            <w:r w:rsidRPr="00C669A0">
              <w:t>数据共享</w:t>
            </w:r>
          </w:p>
        </w:tc>
        <w:tc>
          <w:tcPr>
            <w:tcW w:w="0" w:type="auto"/>
            <w:tcMar>
              <w:top w:w="150" w:type="dxa"/>
              <w:left w:w="240" w:type="dxa"/>
              <w:bottom w:w="150" w:type="dxa"/>
              <w:right w:w="0" w:type="dxa"/>
            </w:tcMar>
            <w:vAlign w:val="center"/>
            <w:hideMark/>
          </w:tcPr>
          <w:p w14:paraId="382D01D2" w14:textId="77777777" w:rsidR="00C669A0" w:rsidRPr="00C669A0" w:rsidRDefault="00C669A0" w:rsidP="00C669A0">
            <w:r w:rsidRPr="00C669A0">
              <w:t>避免信息孤岛，实现跨部门数据互通</w:t>
            </w:r>
          </w:p>
        </w:tc>
      </w:tr>
      <w:tr w:rsidR="00C669A0" w:rsidRPr="00C669A0" w14:paraId="3DE1E64E" w14:textId="77777777">
        <w:tc>
          <w:tcPr>
            <w:tcW w:w="0" w:type="auto"/>
            <w:tcMar>
              <w:top w:w="150" w:type="dxa"/>
              <w:left w:w="0" w:type="dxa"/>
              <w:bottom w:w="150" w:type="dxa"/>
              <w:right w:w="240" w:type="dxa"/>
            </w:tcMar>
            <w:vAlign w:val="center"/>
            <w:hideMark/>
          </w:tcPr>
          <w:p w14:paraId="2108C692" w14:textId="77777777" w:rsidR="00C669A0" w:rsidRPr="00C669A0" w:rsidRDefault="00C669A0" w:rsidP="00C669A0">
            <w:r w:rsidRPr="00C669A0">
              <w:t>协同管理</w:t>
            </w:r>
          </w:p>
        </w:tc>
        <w:tc>
          <w:tcPr>
            <w:tcW w:w="0" w:type="auto"/>
            <w:tcMar>
              <w:top w:w="150" w:type="dxa"/>
              <w:left w:w="240" w:type="dxa"/>
              <w:bottom w:w="150" w:type="dxa"/>
              <w:right w:w="0" w:type="dxa"/>
            </w:tcMar>
            <w:vAlign w:val="center"/>
            <w:hideMark/>
          </w:tcPr>
          <w:p w14:paraId="68B68A3B" w14:textId="77777777" w:rsidR="00C669A0" w:rsidRPr="00C669A0" w:rsidRDefault="00C669A0" w:rsidP="00C669A0">
            <w:r w:rsidRPr="00C669A0">
              <w:t>应急响应效率提升，联动处置更高效</w:t>
            </w:r>
          </w:p>
        </w:tc>
      </w:tr>
      <w:tr w:rsidR="00C669A0" w:rsidRPr="00C669A0" w14:paraId="290E9F79" w14:textId="77777777">
        <w:tc>
          <w:tcPr>
            <w:tcW w:w="0" w:type="auto"/>
            <w:tcMar>
              <w:top w:w="150" w:type="dxa"/>
              <w:left w:w="0" w:type="dxa"/>
              <w:bottom w:w="150" w:type="dxa"/>
              <w:right w:w="240" w:type="dxa"/>
            </w:tcMar>
            <w:vAlign w:val="center"/>
            <w:hideMark/>
          </w:tcPr>
          <w:p w14:paraId="1E4D1541" w14:textId="77777777" w:rsidR="00C669A0" w:rsidRPr="00C669A0" w:rsidRDefault="00C669A0" w:rsidP="00C669A0">
            <w:r w:rsidRPr="00C669A0">
              <w:t>资源统筹</w:t>
            </w:r>
          </w:p>
        </w:tc>
        <w:tc>
          <w:tcPr>
            <w:tcW w:w="0" w:type="auto"/>
            <w:tcMar>
              <w:top w:w="150" w:type="dxa"/>
              <w:left w:w="240" w:type="dxa"/>
              <w:bottom w:w="150" w:type="dxa"/>
              <w:right w:w="0" w:type="dxa"/>
            </w:tcMar>
            <w:vAlign w:val="center"/>
            <w:hideMark/>
          </w:tcPr>
          <w:p w14:paraId="0E352D11" w14:textId="77777777" w:rsidR="00C669A0" w:rsidRPr="00C669A0" w:rsidRDefault="00C669A0" w:rsidP="00C669A0">
            <w:r w:rsidRPr="00C669A0">
              <w:t>停车、场地资源在城区层面统筹调配</w:t>
            </w:r>
          </w:p>
        </w:tc>
      </w:tr>
      <w:tr w:rsidR="00C669A0" w:rsidRPr="00C669A0" w14:paraId="5C7E3150" w14:textId="77777777">
        <w:tc>
          <w:tcPr>
            <w:tcW w:w="0" w:type="auto"/>
            <w:tcMar>
              <w:top w:w="150" w:type="dxa"/>
              <w:left w:w="0" w:type="dxa"/>
              <w:bottom w:w="150" w:type="dxa"/>
              <w:right w:w="240" w:type="dxa"/>
            </w:tcMar>
            <w:vAlign w:val="center"/>
            <w:hideMark/>
          </w:tcPr>
          <w:p w14:paraId="3108A493" w14:textId="77777777" w:rsidR="00C669A0" w:rsidRPr="00C669A0" w:rsidRDefault="00C669A0" w:rsidP="00C669A0">
            <w:r w:rsidRPr="00C669A0">
              <w:t>考核支撑</w:t>
            </w:r>
          </w:p>
        </w:tc>
        <w:tc>
          <w:tcPr>
            <w:tcW w:w="0" w:type="auto"/>
            <w:tcMar>
              <w:top w:w="150" w:type="dxa"/>
              <w:left w:w="240" w:type="dxa"/>
              <w:bottom w:w="150" w:type="dxa"/>
              <w:right w:w="0" w:type="dxa"/>
            </w:tcMar>
            <w:vAlign w:val="center"/>
            <w:hideMark/>
          </w:tcPr>
          <w:p w14:paraId="339E570C" w14:textId="77777777" w:rsidR="00C669A0" w:rsidRPr="00C669A0" w:rsidRDefault="00C669A0" w:rsidP="00C669A0">
            <w:r w:rsidRPr="00C669A0">
              <w:t>能耗、节水数据自动上报，支撑绿色建筑考核</w:t>
            </w:r>
          </w:p>
        </w:tc>
      </w:tr>
    </w:tbl>
    <w:p w14:paraId="7036AE9D" w14:textId="77777777" w:rsidR="00C669A0" w:rsidRPr="00C669A0" w:rsidRDefault="00C669A0" w:rsidP="00C669A0">
      <w:pPr>
        <w:rPr>
          <w:b/>
          <w:bCs/>
        </w:rPr>
      </w:pPr>
      <w:r w:rsidRPr="00C669A0">
        <w:rPr>
          <w:b/>
          <w:bCs/>
        </w:rPr>
        <w:t>8.2 服务效益</w:t>
      </w:r>
    </w:p>
    <w:tbl>
      <w:tblPr>
        <w:tblW w:w="11280" w:type="dxa"/>
        <w:tblCellMar>
          <w:top w:w="15" w:type="dxa"/>
          <w:left w:w="15" w:type="dxa"/>
          <w:bottom w:w="15" w:type="dxa"/>
          <w:right w:w="15" w:type="dxa"/>
        </w:tblCellMar>
        <w:tblLook w:val="04A0" w:firstRow="1" w:lastRow="0" w:firstColumn="1" w:lastColumn="0" w:noHBand="0" w:noVBand="1"/>
      </w:tblPr>
      <w:tblGrid>
        <w:gridCol w:w="2065"/>
        <w:gridCol w:w="9215"/>
      </w:tblGrid>
      <w:tr w:rsidR="00C669A0" w:rsidRPr="00C669A0" w14:paraId="7A53940D" w14:textId="77777777">
        <w:trPr>
          <w:tblHeader/>
        </w:trPr>
        <w:tc>
          <w:tcPr>
            <w:tcW w:w="0" w:type="auto"/>
            <w:tcBorders>
              <w:top w:val="nil"/>
            </w:tcBorders>
            <w:tcMar>
              <w:top w:w="150" w:type="dxa"/>
              <w:left w:w="0" w:type="dxa"/>
              <w:bottom w:w="150" w:type="dxa"/>
              <w:right w:w="240" w:type="dxa"/>
            </w:tcMar>
            <w:vAlign w:val="center"/>
            <w:hideMark/>
          </w:tcPr>
          <w:p w14:paraId="7CD5B418" w14:textId="77777777" w:rsidR="00C669A0" w:rsidRPr="00C669A0" w:rsidRDefault="00C669A0" w:rsidP="00C669A0">
            <w:r w:rsidRPr="00C669A0">
              <w:t>效益维度</w:t>
            </w:r>
          </w:p>
        </w:tc>
        <w:tc>
          <w:tcPr>
            <w:tcW w:w="0" w:type="auto"/>
            <w:tcBorders>
              <w:top w:val="nil"/>
            </w:tcBorders>
            <w:tcMar>
              <w:top w:w="150" w:type="dxa"/>
              <w:left w:w="240" w:type="dxa"/>
              <w:bottom w:w="150" w:type="dxa"/>
              <w:right w:w="240" w:type="dxa"/>
            </w:tcMar>
            <w:vAlign w:val="center"/>
            <w:hideMark/>
          </w:tcPr>
          <w:p w14:paraId="2D6AEEB0" w14:textId="77777777" w:rsidR="00C669A0" w:rsidRPr="00C669A0" w:rsidRDefault="00C669A0" w:rsidP="00C669A0">
            <w:r w:rsidRPr="00C669A0">
              <w:t>具体体现</w:t>
            </w:r>
          </w:p>
        </w:tc>
      </w:tr>
      <w:tr w:rsidR="00C669A0" w:rsidRPr="00C669A0" w14:paraId="0BDC378B" w14:textId="77777777">
        <w:tc>
          <w:tcPr>
            <w:tcW w:w="0" w:type="auto"/>
            <w:tcMar>
              <w:top w:w="150" w:type="dxa"/>
              <w:left w:w="0" w:type="dxa"/>
              <w:bottom w:w="150" w:type="dxa"/>
              <w:right w:w="240" w:type="dxa"/>
            </w:tcMar>
            <w:vAlign w:val="center"/>
            <w:hideMark/>
          </w:tcPr>
          <w:p w14:paraId="7363A6D0" w14:textId="77777777" w:rsidR="00C669A0" w:rsidRPr="00C669A0" w:rsidRDefault="00C669A0" w:rsidP="00C669A0">
            <w:r w:rsidRPr="00C669A0">
              <w:t>便民服务</w:t>
            </w:r>
          </w:p>
        </w:tc>
        <w:tc>
          <w:tcPr>
            <w:tcW w:w="0" w:type="auto"/>
            <w:tcMar>
              <w:top w:w="150" w:type="dxa"/>
              <w:left w:w="240" w:type="dxa"/>
              <w:bottom w:w="150" w:type="dxa"/>
              <w:right w:w="0" w:type="dxa"/>
            </w:tcMar>
            <w:vAlign w:val="center"/>
            <w:hideMark/>
          </w:tcPr>
          <w:p w14:paraId="51036F93" w14:textId="77777777" w:rsidR="00C669A0" w:rsidRPr="00C669A0" w:rsidRDefault="00C669A0" w:rsidP="00C669A0">
            <w:r w:rsidRPr="00C669A0">
              <w:t>市民通过一个APP即可完成活动查询、场地预约</w:t>
            </w:r>
          </w:p>
        </w:tc>
      </w:tr>
      <w:tr w:rsidR="00C669A0" w:rsidRPr="00C669A0" w14:paraId="228279BC" w14:textId="77777777">
        <w:tc>
          <w:tcPr>
            <w:tcW w:w="0" w:type="auto"/>
            <w:tcMar>
              <w:top w:w="150" w:type="dxa"/>
              <w:left w:w="0" w:type="dxa"/>
              <w:bottom w:w="150" w:type="dxa"/>
              <w:right w:w="240" w:type="dxa"/>
            </w:tcMar>
            <w:vAlign w:val="center"/>
            <w:hideMark/>
          </w:tcPr>
          <w:p w14:paraId="1A4B7A82" w14:textId="77777777" w:rsidR="00C669A0" w:rsidRPr="00C669A0" w:rsidRDefault="00C669A0" w:rsidP="00C669A0">
            <w:r w:rsidRPr="00C669A0">
              <w:lastRenderedPageBreak/>
              <w:t>文化惠民</w:t>
            </w:r>
          </w:p>
        </w:tc>
        <w:tc>
          <w:tcPr>
            <w:tcW w:w="0" w:type="auto"/>
            <w:tcMar>
              <w:top w:w="150" w:type="dxa"/>
              <w:left w:w="240" w:type="dxa"/>
              <w:bottom w:w="150" w:type="dxa"/>
              <w:right w:w="0" w:type="dxa"/>
            </w:tcMar>
            <w:vAlign w:val="center"/>
            <w:hideMark/>
          </w:tcPr>
          <w:p w14:paraId="5CA78ABE" w14:textId="77777777" w:rsidR="00C669A0" w:rsidRPr="00C669A0" w:rsidRDefault="00C669A0" w:rsidP="00C669A0">
            <w:r w:rsidRPr="00C669A0">
              <w:t>项目活动覆盖面扩大，服务人次预计提升30%以上</w:t>
            </w:r>
          </w:p>
        </w:tc>
      </w:tr>
      <w:tr w:rsidR="00C669A0" w:rsidRPr="00C669A0" w14:paraId="728D8919" w14:textId="77777777">
        <w:tc>
          <w:tcPr>
            <w:tcW w:w="0" w:type="auto"/>
            <w:tcMar>
              <w:top w:w="150" w:type="dxa"/>
              <w:left w:w="0" w:type="dxa"/>
              <w:bottom w:w="150" w:type="dxa"/>
              <w:right w:w="240" w:type="dxa"/>
            </w:tcMar>
            <w:vAlign w:val="center"/>
            <w:hideMark/>
          </w:tcPr>
          <w:p w14:paraId="0284EB8E" w14:textId="77777777" w:rsidR="00C669A0" w:rsidRPr="00C669A0" w:rsidRDefault="00C669A0" w:rsidP="00C669A0">
            <w:r w:rsidRPr="00C669A0">
              <w:t>社区融合</w:t>
            </w:r>
          </w:p>
        </w:tc>
        <w:tc>
          <w:tcPr>
            <w:tcW w:w="0" w:type="auto"/>
            <w:tcMar>
              <w:top w:w="150" w:type="dxa"/>
              <w:left w:w="240" w:type="dxa"/>
              <w:bottom w:w="150" w:type="dxa"/>
              <w:right w:w="0" w:type="dxa"/>
            </w:tcMar>
            <w:vAlign w:val="center"/>
            <w:hideMark/>
          </w:tcPr>
          <w:p w14:paraId="404D5A49" w14:textId="77777777" w:rsidR="00C669A0" w:rsidRPr="00C669A0" w:rsidRDefault="00C669A0" w:rsidP="00C669A0">
            <w:r w:rsidRPr="00C669A0">
              <w:t>项目成为社区文化中心，增强居民归属感</w:t>
            </w:r>
          </w:p>
        </w:tc>
      </w:tr>
      <w:tr w:rsidR="00C669A0" w:rsidRPr="00C669A0" w14:paraId="5B0DA82C" w14:textId="77777777">
        <w:tc>
          <w:tcPr>
            <w:tcW w:w="0" w:type="auto"/>
            <w:tcMar>
              <w:top w:w="150" w:type="dxa"/>
              <w:left w:w="0" w:type="dxa"/>
              <w:bottom w:w="150" w:type="dxa"/>
              <w:right w:w="240" w:type="dxa"/>
            </w:tcMar>
            <w:vAlign w:val="center"/>
            <w:hideMark/>
          </w:tcPr>
          <w:p w14:paraId="3AD1681D" w14:textId="77777777" w:rsidR="00C669A0" w:rsidRPr="00C669A0" w:rsidRDefault="00C669A0" w:rsidP="00C669A0">
            <w:r w:rsidRPr="00C669A0">
              <w:t>信息公开</w:t>
            </w:r>
          </w:p>
        </w:tc>
        <w:tc>
          <w:tcPr>
            <w:tcW w:w="0" w:type="auto"/>
            <w:tcMar>
              <w:top w:w="150" w:type="dxa"/>
              <w:left w:w="240" w:type="dxa"/>
              <w:bottom w:w="150" w:type="dxa"/>
              <w:right w:w="0" w:type="dxa"/>
            </w:tcMar>
            <w:vAlign w:val="center"/>
            <w:hideMark/>
          </w:tcPr>
          <w:p w14:paraId="0E93E6E5" w14:textId="77777777" w:rsidR="00C669A0" w:rsidRPr="00C669A0" w:rsidRDefault="00C669A0" w:rsidP="00C669A0">
            <w:r w:rsidRPr="00C669A0">
              <w:t>环境数据公开，提升公众信任度</w:t>
            </w:r>
          </w:p>
        </w:tc>
      </w:tr>
    </w:tbl>
    <w:p w14:paraId="35F976AD" w14:textId="77777777" w:rsidR="00C669A0" w:rsidRPr="00C669A0" w:rsidRDefault="00C669A0" w:rsidP="00C669A0">
      <w:pPr>
        <w:rPr>
          <w:b/>
          <w:bCs/>
        </w:rPr>
      </w:pPr>
      <w:r w:rsidRPr="00C669A0">
        <w:rPr>
          <w:b/>
          <w:bCs/>
        </w:rPr>
        <w:t>8.3 社会效益</w:t>
      </w:r>
    </w:p>
    <w:p w14:paraId="3E4AAAC2" w14:textId="77777777" w:rsidR="00C669A0" w:rsidRPr="00C669A0" w:rsidRDefault="00C669A0" w:rsidP="00C669A0">
      <w:pPr>
        <w:numPr>
          <w:ilvl w:val="0"/>
          <w:numId w:val="8"/>
        </w:numPr>
      </w:pPr>
      <w:r w:rsidRPr="00C669A0">
        <w:t>为公共建筑智慧化运营提供示范经验</w:t>
      </w:r>
    </w:p>
    <w:p w14:paraId="51859B22" w14:textId="77777777" w:rsidR="00C669A0" w:rsidRPr="00C669A0" w:rsidRDefault="00C669A0" w:rsidP="00C669A0">
      <w:pPr>
        <w:numPr>
          <w:ilvl w:val="0"/>
          <w:numId w:val="8"/>
        </w:numPr>
      </w:pPr>
      <w:r w:rsidRPr="00C669A0">
        <w:t>推动城区公共资源共建共享</w:t>
      </w:r>
    </w:p>
    <w:p w14:paraId="0D9D4C35" w14:textId="77777777" w:rsidR="00C669A0" w:rsidRPr="00C669A0" w:rsidRDefault="00C669A0" w:rsidP="00C669A0">
      <w:pPr>
        <w:numPr>
          <w:ilvl w:val="0"/>
          <w:numId w:val="8"/>
        </w:numPr>
      </w:pPr>
      <w:r w:rsidRPr="00C669A0">
        <w:t>提升城市精细化管理水平</w:t>
      </w:r>
    </w:p>
    <w:p w14:paraId="66815376" w14:textId="77777777" w:rsidR="00C669A0" w:rsidRPr="00C669A0" w:rsidRDefault="00C669A0" w:rsidP="00C669A0">
      <w:r w:rsidRPr="00C669A0">
        <w:pict w14:anchorId="2274C457">
          <v:rect id="_x0000_i1093" style="width:0;height:.75pt" o:hralign="center" o:hrstd="t" o:hr="t" fillcolor="#a0a0a0" stroked="f"/>
        </w:pict>
      </w:r>
    </w:p>
    <w:p w14:paraId="0A6BB747" w14:textId="77777777" w:rsidR="00C669A0" w:rsidRPr="00C669A0" w:rsidRDefault="00C669A0" w:rsidP="00C669A0">
      <w:pPr>
        <w:rPr>
          <w:b/>
          <w:bCs/>
        </w:rPr>
      </w:pPr>
      <w:r w:rsidRPr="00C669A0">
        <w:rPr>
          <w:b/>
          <w:bCs/>
        </w:rPr>
        <w:t>第九章 后续计划</w:t>
      </w:r>
    </w:p>
    <w:p w14:paraId="6162D75D" w14:textId="77777777" w:rsidR="00C669A0" w:rsidRPr="00C669A0" w:rsidRDefault="00C669A0" w:rsidP="00C669A0">
      <w:pPr>
        <w:rPr>
          <w:b/>
          <w:bCs/>
        </w:rPr>
      </w:pPr>
      <w:r w:rsidRPr="00C669A0">
        <w:rPr>
          <w:b/>
          <w:bCs/>
        </w:rPr>
        <w:t>9.1 短期计划（运营第1年）</w:t>
      </w:r>
    </w:p>
    <w:p w14:paraId="27ECE9F2" w14:textId="77777777" w:rsidR="00C669A0" w:rsidRPr="00C669A0" w:rsidRDefault="00C669A0" w:rsidP="00C669A0">
      <w:pPr>
        <w:numPr>
          <w:ilvl w:val="0"/>
          <w:numId w:val="9"/>
        </w:numPr>
      </w:pPr>
      <w:r w:rsidRPr="00C669A0">
        <w:t>完成所有子系统的稳定对接</w:t>
      </w:r>
    </w:p>
    <w:p w14:paraId="46D7B69D" w14:textId="77777777" w:rsidR="00C669A0" w:rsidRPr="00C669A0" w:rsidRDefault="00C669A0" w:rsidP="00C669A0">
      <w:pPr>
        <w:numPr>
          <w:ilvl w:val="0"/>
          <w:numId w:val="9"/>
        </w:numPr>
      </w:pPr>
      <w:r w:rsidRPr="00C669A0">
        <w:t>完善数据质量校验机制</w:t>
      </w:r>
    </w:p>
    <w:p w14:paraId="5C858CBC" w14:textId="77777777" w:rsidR="00C669A0" w:rsidRPr="00C669A0" w:rsidRDefault="00C669A0" w:rsidP="00C669A0">
      <w:pPr>
        <w:numPr>
          <w:ilvl w:val="0"/>
          <w:numId w:val="9"/>
        </w:numPr>
      </w:pPr>
      <w:r w:rsidRPr="00C669A0">
        <w:t>建立日常数据报送巡检制度</w:t>
      </w:r>
    </w:p>
    <w:p w14:paraId="0A74F120" w14:textId="77777777" w:rsidR="00C669A0" w:rsidRPr="00C669A0" w:rsidRDefault="00C669A0" w:rsidP="00C669A0">
      <w:pPr>
        <w:rPr>
          <w:b/>
          <w:bCs/>
        </w:rPr>
      </w:pPr>
      <w:r w:rsidRPr="00C669A0">
        <w:rPr>
          <w:b/>
          <w:bCs/>
        </w:rPr>
        <w:t>9.2 中期计划（运营第2-3年）</w:t>
      </w:r>
    </w:p>
    <w:p w14:paraId="43531086" w14:textId="77777777" w:rsidR="00C669A0" w:rsidRPr="00C669A0" w:rsidRDefault="00C669A0" w:rsidP="00C669A0">
      <w:pPr>
        <w:numPr>
          <w:ilvl w:val="0"/>
          <w:numId w:val="10"/>
        </w:numPr>
      </w:pPr>
      <w:r w:rsidRPr="00C669A0">
        <w:t>拓展与更多城市服务平台的对接</w:t>
      </w:r>
    </w:p>
    <w:p w14:paraId="64ADAB7C" w14:textId="77777777" w:rsidR="00C669A0" w:rsidRPr="00C669A0" w:rsidRDefault="00C669A0" w:rsidP="00C669A0">
      <w:pPr>
        <w:numPr>
          <w:ilvl w:val="0"/>
          <w:numId w:val="10"/>
        </w:numPr>
      </w:pPr>
      <w:r w:rsidRPr="00C669A0">
        <w:t>探索与社区健康、养老服务的数据联动</w:t>
      </w:r>
    </w:p>
    <w:p w14:paraId="7598A6D6" w14:textId="77777777" w:rsidR="00C669A0" w:rsidRPr="00C669A0" w:rsidRDefault="00C669A0" w:rsidP="00C669A0">
      <w:pPr>
        <w:numPr>
          <w:ilvl w:val="0"/>
          <w:numId w:val="10"/>
        </w:numPr>
      </w:pPr>
      <w:r w:rsidRPr="00C669A0">
        <w:t>引入AI分析能力，提升数据价值</w:t>
      </w:r>
    </w:p>
    <w:p w14:paraId="7C454411" w14:textId="77777777" w:rsidR="00C669A0" w:rsidRPr="00C669A0" w:rsidRDefault="00C669A0" w:rsidP="00C669A0">
      <w:pPr>
        <w:rPr>
          <w:b/>
          <w:bCs/>
        </w:rPr>
      </w:pPr>
      <w:r w:rsidRPr="00C669A0">
        <w:rPr>
          <w:b/>
          <w:bCs/>
        </w:rPr>
        <w:t>9.3 长期规划（运营第3年以上）</w:t>
      </w:r>
    </w:p>
    <w:p w14:paraId="085148C6" w14:textId="77777777" w:rsidR="00C669A0" w:rsidRPr="00C669A0" w:rsidRDefault="00C669A0" w:rsidP="00C669A0">
      <w:pPr>
        <w:numPr>
          <w:ilvl w:val="0"/>
          <w:numId w:val="11"/>
        </w:numPr>
      </w:pPr>
      <w:r w:rsidRPr="00C669A0">
        <w:t>参与城市数字孪生建设，构建建筑级数字孪生体</w:t>
      </w:r>
    </w:p>
    <w:p w14:paraId="31618C80" w14:textId="77777777" w:rsidR="00C669A0" w:rsidRPr="00C669A0" w:rsidRDefault="00C669A0" w:rsidP="00C669A0">
      <w:pPr>
        <w:numPr>
          <w:ilvl w:val="0"/>
          <w:numId w:val="11"/>
        </w:numPr>
      </w:pPr>
      <w:r w:rsidRPr="00C669A0">
        <w:t>探索碳交易、绿色电力等新型数据应用</w:t>
      </w:r>
    </w:p>
    <w:p w14:paraId="0657E9AA" w14:textId="77777777" w:rsidR="00C669A0" w:rsidRPr="00C669A0" w:rsidRDefault="00C669A0" w:rsidP="00C669A0">
      <w:pPr>
        <w:numPr>
          <w:ilvl w:val="0"/>
          <w:numId w:val="11"/>
        </w:numPr>
      </w:pPr>
      <w:r w:rsidRPr="00C669A0">
        <w:t>推广智慧运营经验至同类公共建筑</w:t>
      </w:r>
    </w:p>
    <w:p w14:paraId="75ABC618" w14:textId="77777777" w:rsidR="00C669A0" w:rsidRPr="00C669A0" w:rsidRDefault="00C669A0" w:rsidP="00C669A0">
      <w:r w:rsidRPr="00C669A0">
        <w:pict w14:anchorId="749CF460">
          <v:rect id="_x0000_i1094" style="width:0;height:.75pt" o:hralign="center" o:hrstd="t" o:hr="t" fillcolor="#a0a0a0" stroked="f"/>
        </w:pict>
      </w:r>
    </w:p>
    <w:p w14:paraId="59DB6E6B" w14:textId="77777777" w:rsidR="00C669A0" w:rsidRPr="00C669A0" w:rsidRDefault="00C669A0" w:rsidP="00C669A0">
      <w:pPr>
        <w:rPr>
          <w:b/>
          <w:bCs/>
        </w:rPr>
      </w:pPr>
      <w:r w:rsidRPr="00C669A0">
        <w:rPr>
          <w:b/>
          <w:bCs/>
        </w:rPr>
        <w:t>第十章 附则</w:t>
      </w:r>
    </w:p>
    <w:p w14:paraId="5227E7B2" w14:textId="77777777" w:rsidR="00C669A0" w:rsidRPr="00C669A0" w:rsidRDefault="00C669A0" w:rsidP="00C669A0">
      <w:r w:rsidRPr="00C669A0">
        <w:rPr>
          <w:b/>
          <w:bCs/>
        </w:rPr>
        <w:t>第一条</w:t>
      </w:r>
      <w:r w:rsidRPr="00C669A0">
        <w:t> 本说明由光合书院·项目运营管理部负责解释。</w:t>
      </w:r>
    </w:p>
    <w:p w14:paraId="5FF075EC" w14:textId="77777777" w:rsidR="00C669A0" w:rsidRPr="00C669A0" w:rsidRDefault="00C669A0" w:rsidP="00C669A0">
      <w:r w:rsidRPr="00C669A0">
        <w:rPr>
          <w:b/>
          <w:bCs/>
        </w:rPr>
        <w:t>第二条</w:t>
      </w:r>
      <w:r w:rsidRPr="00C669A0">
        <w:t> 本说明自系统调试验收合格之日起实施，对接内容将根据上级平台要求动态调整。</w:t>
      </w:r>
    </w:p>
    <w:p w14:paraId="14B2B9A7" w14:textId="77777777" w:rsidR="00152363" w:rsidRPr="00C669A0" w:rsidRDefault="00152363"/>
    <w:sectPr w:rsidR="00152363" w:rsidRPr="00C66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3696"/>
    <w:multiLevelType w:val="multilevel"/>
    <w:tmpl w:val="8F4A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25C64"/>
    <w:multiLevelType w:val="multilevel"/>
    <w:tmpl w:val="7F84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2482B"/>
    <w:multiLevelType w:val="multilevel"/>
    <w:tmpl w:val="C0F4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67AB4"/>
    <w:multiLevelType w:val="multilevel"/>
    <w:tmpl w:val="3BEE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C4C46"/>
    <w:multiLevelType w:val="multilevel"/>
    <w:tmpl w:val="A2AC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63CA6"/>
    <w:multiLevelType w:val="multilevel"/>
    <w:tmpl w:val="C39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379EF"/>
    <w:multiLevelType w:val="multilevel"/>
    <w:tmpl w:val="38CE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031D5"/>
    <w:multiLevelType w:val="multilevel"/>
    <w:tmpl w:val="DBF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037EA"/>
    <w:multiLevelType w:val="multilevel"/>
    <w:tmpl w:val="999C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9138A"/>
    <w:multiLevelType w:val="multilevel"/>
    <w:tmpl w:val="8A56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06A83"/>
    <w:multiLevelType w:val="multilevel"/>
    <w:tmpl w:val="08AC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070940">
    <w:abstractNumId w:val="9"/>
  </w:num>
  <w:num w:numId="2" w16cid:durableId="943534082">
    <w:abstractNumId w:val="8"/>
  </w:num>
  <w:num w:numId="3" w16cid:durableId="1601599119">
    <w:abstractNumId w:val="10"/>
  </w:num>
  <w:num w:numId="4" w16cid:durableId="1613056212">
    <w:abstractNumId w:val="2"/>
  </w:num>
  <w:num w:numId="5" w16cid:durableId="1993824843">
    <w:abstractNumId w:val="3"/>
  </w:num>
  <w:num w:numId="6" w16cid:durableId="843856965">
    <w:abstractNumId w:val="1"/>
  </w:num>
  <w:num w:numId="7" w16cid:durableId="1240486275">
    <w:abstractNumId w:val="4"/>
  </w:num>
  <w:num w:numId="8" w16cid:durableId="744188298">
    <w:abstractNumId w:val="6"/>
  </w:num>
  <w:num w:numId="9" w16cid:durableId="608314041">
    <w:abstractNumId w:val="0"/>
  </w:num>
  <w:num w:numId="10" w16cid:durableId="1603300556">
    <w:abstractNumId w:val="7"/>
  </w:num>
  <w:num w:numId="11" w16cid:durableId="845293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67"/>
    <w:rsid w:val="000D46A4"/>
    <w:rsid w:val="00152363"/>
    <w:rsid w:val="00173653"/>
    <w:rsid w:val="00421B07"/>
    <w:rsid w:val="00727073"/>
    <w:rsid w:val="00884A67"/>
    <w:rsid w:val="00A6110A"/>
    <w:rsid w:val="00C66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B26D5-5B33-48AE-968C-ADF1538A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4A6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84A6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84A6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84A6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84A6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84A6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84A6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A6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84A6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A6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84A6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84A6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84A67"/>
    <w:rPr>
      <w:rFonts w:cstheme="majorBidi"/>
      <w:color w:val="0F4761" w:themeColor="accent1" w:themeShade="BF"/>
      <w:sz w:val="28"/>
      <w:szCs w:val="28"/>
    </w:rPr>
  </w:style>
  <w:style w:type="character" w:customStyle="1" w:styleId="50">
    <w:name w:val="标题 5 字符"/>
    <w:basedOn w:val="a0"/>
    <w:link w:val="5"/>
    <w:uiPriority w:val="9"/>
    <w:semiHidden/>
    <w:rsid w:val="00884A67"/>
    <w:rPr>
      <w:rFonts w:cstheme="majorBidi"/>
      <w:color w:val="0F4761" w:themeColor="accent1" w:themeShade="BF"/>
      <w:sz w:val="24"/>
      <w:szCs w:val="24"/>
    </w:rPr>
  </w:style>
  <w:style w:type="character" w:customStyle="1" w:styleId="60">
    <w:name w:val="标题 6 字符"/>
    <w:basedOn w:val="a0"/>
    <w:link w:val="6"/>
    <w:uiPriority w:val="9"/>
    <w:semiHidden/>
    <w:rsid w:val="00884A67"/>
    <w:rPr>
      <w:rFonts w:cstheme="majorBidi"/>
      <w:b/>
      <w:bCs/>
      <w:color w:val="0F4761" w:themeColor="accent1" w:themeShade="BF"/>
    </w:rPr>
  </w:style>
  <w:style w:type="character" w:customStyle="1" w:styleId="70">
    <w:name w:val="标题 7 字符"/>
    <w:basedOn w:val="a0"/>
    <w:link w:val="7"/>
    <w:uiPriority w:val="9"/>
    <w:semiHidden/>
    <w:rsid w:val="00884A67"/>
    <w:rPr>
      <w:rFonts w:cstheme="majorBidi"/>
      <w:b/>
      <w:bCs/>
      <w:color w:val="595959" w:themeColor="text1" w:themeTint="A6"/>
    </w:rPr>
  </w:style>
  <w:style w:type="character" w:customStyle="1" w:styleId="80">
    <w:name w:val="标题 8 字符"/>
    <w:basedOn w:val="a0"/>
    <w:link w:val="8"/>
    <w:uiPriority w:val="9"/>
    <w:semiHidden/>
    <w:rsid w:val="00884A67"/>
    <w:rPr>
      <w:rFonts w:cstheme="majorBidi"/>
      <w:color w:val="595959" w:themeColor="text1" w:themeTint="A6"/>
    </w:rPr>
  </w:style>
  <w:style w:type="character" w:customStyle="1" w:styleId="90">
    <w:name w:val="标题 9 字符"/>
    <w:basedOn w:val="a0"/>
    <w:link w:val="9"/>
    <w:uiPriority w:val="9"/>
    <w:semiHidden/>
    <w:rsid w:val="00884A67"/>
    <w:rPr>
      <w:rFonts w:eastAsiaTheme="majorEastAsia" w:cstheme="majorBidi"/>
      <w:color w:val="595959" w:themeColor="text1" w:themeTint="A6"/>
    </w:rPr>
  </w:style>
  <w:style w:type="paragraph" w:styleId="a3">
    <w:name w:val="Title"/>
    <w:basedOn w:val="a"/>
    <w:next w:val="a"/>
    <w:link w:val="a4"/>
    <w:uiPriority w:val="10"/>
    <w:qFormat/>
    <w:rsid w:val="00884A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A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A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A67"/>
    <w:pPr>
      <w:spacing w:before="160" w:after="160"/>
      <w:jc w:val="center"/>
    </w:pPr>
    <w:rPr>
      <w:i/>
      <w:iCs/>
      <w:color w:val="404040" w:themeColor="text1" w:themeTint="BF"/>
    </w:rPr>
  </w:style>
  <w:style w:type="character" w:customStyle="1" w:styleId="a8">
    <w:name w:val="引用 字符"/>
    <w:basedOn w:val="a0"/>
    <w:link w:val="a7"/>
    <w:uiPriority w:val="29"/>
    <w:rsid w:val="00884A67"/>
    <w:rPr>
      <w:i/>
      <w:iCs/>
      <w:color w:val="404040" w:themeColor="text1" w:themeTint="BF"/>
    </w:rPr>
  </w:style>
  <w:style w:type="paragraph" w:styleId="a9">
    <w:name w:val="List Paragraph"/>
    <w:basedOn w:val="a"/>
    <w:uiPriority w:val="34"/>
    <w:qFormat/>
    <w:rsid w:val="00884A67"/>
    <w:pPr>
      <w:ind w:left="720"/>
      <w:contextualSpacing/>
    </w:pPr>
  </w:style>
  <w:style w:type="character" w:styleId="aa">
    <w:name w:val="Intense Emphasis"/>
    <w:basedOn w:val="a0"/>
    <w:uiPriority w:val="21"/>
    <w:qFormat/>
    <w:rsid w:val="00884A67"/>
    <w:rPr>
      <w:i/>
      <w:iCs/>
      <w:color w:val="0F4761" w:themeColor="accent1" w:themeShade="BF"/>
    </w:rPr>
  </w:style>
  <w:style w:type="paragraph" w:styleId="ab">
    <w:name w:val="Intense Quote"/>
    <w:basedOn w:val="a"/>
    <w:next w:val="a"/>
    <w:link w:val="ac"/>
    <w:uiPriority w:val="30"/>
    <w:qFormat/>
    <w:rsid w:val="00884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84A67"/>
    <w:rPr>
      <w:i/>
      <w:iCs/>
      <w:color w:val="0F4761" w:themeColor="accent1" w:themeShade="BF"/>
    </w:rPr>
  </w:style>
  <w:style w:type="character" w:styleId="ad">
    <w:name w:val="Intense Reference"/>
    <w:basedOn w:val="a0"/>
    <w:uiPriority w:val="32"/>
    <w:qFormat/>
    <w:rsid w:val="00884A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康为 陆</dc:creator>
  <cp:keywords/>
  <dc:description/>
  <cp:lastModifiedBy>康为 陆</cp:lastModifiedBy>
  <cp:revision>2</cp:revision>
  <dcterms:created xsi:type="dcterms:W3CDTF">2026-03-27T07:50:00Z</dcterms:created>
  <dcterms:modified xsi:type="dcterms:W3CDTF">2026-03-27T07:51:00Z</dcterms:modified>
</cp:coreProperties>
</file>