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02EE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光合书院·标识系统设计与设置说明</w:t>
      </w:r>
    </w:p>
    <w:p w14:paraId="3922511C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第一章 总则</w:t>
      </w:r>
    </w:p>
    <w:p w14:paraId="748E612E" w14:textId="77777777" w:rsidR="00456BDA" w:rsidRPr="00456BDA" w:rsidRDefault="00456BDA" w:rsidP="00456BDA">
      <w:r w:rsidRPr="00456BDA">
        <w:rPr>
          <w:b/>
          <w:bCs/>
        </w:rPr>
        <w:t>第一条</w:t>
      </w:r>
      <w:r w:rsidRPr="00456BDA">
        <w:t> 为规范光合书院（以下简称“本项目”）标识系统的设计与设置，提升空间引导效率，保障人员安全疏散，营造清晰、友好、具有文化内涵的视觉环境，依据《公共建筑标识系统技术规范》（GB/T 51223）、《消防安全标志设置要求》（GB 15630）及相关建筑设计文件，制定本说明。</w:t>
      </w:r>
    </w:p>
    <w:p w14:paraId="153322E4" w14:textId="77777777" w:rsidR="00456BDA" w:rsidRPr="00456BDA" w:rsidRDefault="00456BDA" w:rsidP="00456BDA">
      <w:r w:rsidRPr="00456BDA">
        <w:rPr>
          <w:b/>
          <w:bCs/>
        </w:rPr>
        <w:t>第二条</w:t>
      </w:r>
      <w:r w:rsidRPr="00456BDA">
        <w:t> </w:t>
      </w:r>
      <w:proofErr w:type="gramStart"/>
      <w:r w:rsidRPr="00456BDA">
        <w:t>本说明</w:t>
      </w:r>
      <w:proofErr w:type="gramEnd"/>
      <w:r w:rsidRPr="00456BDA">
        <w:t>适用于本项目室内外所有标识系统的设计、制作、安装、验收与维护管理。</w:t>
      </w:r>
    </w:p>
    <w:p w14:paraId="65CE3DFF" w14:textId="77777777" w:rsidR="00456BDA" w:rsidRPr="00456BDA" w:rsidRDefault="00456BDA" w:rsidP="00456BDA">
      <w:r w:rsidRPr="00456BDA">
        <w:rPr>
          <w:b/>
          <w:bCs/>
        </w:rPr>
        <w:t>第三条</w:t>
      </w:r>
      <w:r w:rsidRPr="00456BDA">
        <w:t> 标识系统应遵循“系统性、规范性、安全性、可识别性、文化性”原则，与建筑空间、景观环境、智能化系统协调统一。</w:t>
      </w:r>
    </w:p>
    <w:p w14:paraId="342D502E" w14:textId="77777777" w:rsidR="00456BDA" w:rsidRPr="00456BDA" w:rsidRDefault="00456BDA" w:rsidP="00456BDA">
      <w:r w:rsidRPr="00456BDA">
        <w:pict w14:anchorId="0D62C359">
          <v:rect id="_x0000_i1067" style="width:0;height:.75pt" o:hralign="center" o:hrstd="t" o:hr="t" fillcolor="#a0a0a0" stroked="f"/>
        </w:pict>
      </w:r>
    </w:p>
    <w:p w14:paraId="4969C7CE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第二章 标识系统分类与功能</w:t>
      </w:r>
    </w:p>
    <w:p w14:paraId="7A231488" w14:textId="77777777" w:rsidR="00456BDA" w:rsidRPr="00456BDA" w:rsidRDefault="00456BDA" w:rsidP="00456BDA">
      <w:r w:rsidRPr="00456BDA">
        <w:t>本项目标识系统按功能分为以下五类：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4647"/>
        <w:gridCol w:w="5395"/>
      </w:tblGrid>
      <w:tr w:rsidR="00456BDA" w:rsidRPr="00456BDA" w14:paraId="33289DD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D7986C" w14:textId="77777777" w:rsidR="00456BDA" w:rsidRPr="00456BDA" w:rsidRDefault="00456BDA" w:rsidP="00456BDA">
            <w:r w:rsidRPr="00456BDA"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F3A2F" w14:textId="77777777" w:rsidR="00456BDA" w:rsidRPr="00456BDA" w:rsidRDefault="00456BDA" w:rsidP="00456BDA">
            <w:r w:rsidRPr="00456BDA">
              <w:t>功能说明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7D379" w14:textId="77777777" w:rsidR="00456BDA" w:rsidRPr="00456BDA" w:rsidRDefault="00456BDA" w:rsidP="00456BDA">
            <w:r w:rsidRPr="00456BDA">
              <w:t>设置区域</w:t>
            </w:r>
          </w:p>
        </w:tc>
      </w:tr>
      <w:tr w:rsidR="00456BDA" w:rsidRPr="00456BDA" w14:paraId="6809C4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3C8651" w14:textId="77777777" w:rsidR="00456BDA" w:rsidRPr="00456BDA" w:rsidRDefault="00456BDA" w:rsidP="00456BDA">
            <w:r w:rsidRPr="00456BDA">
              <w:t>导向标识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F9AE44" w14:textId="77777777" w:rsidR="00456BDA" w:rsidRPr="00456BDA" w:rsidRDefault="00456BDA" w:rsidP="00456BDA">
            <w:r w:rsidRPr="00456BDA">
              <w:t>引导人员到达目标区域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9F1C33" w14:textId="77777777" w:rsidR="00456BDA" w:rsidRPr="00456BDA" w:rsidRDefault="00456BDA" w:rsidP="00456BDA">
            <w:r w:rsidRPr="00456BDA">
              <w:t>室外入口、门厅、电梯厅、楼梯间、走廊交叉口</w:t>
            </w:r>
          </w:p>
        </w:tc>
      </w:tr>
      <w:tr w:rsidR="00456BDA" w:rsidRPr="00456BDA" w14:paraId="6C3A58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D33C1D" w14:textId="77777777" w:rsidR="00456BDA" w:rsidRPr="00456BDA" w:rsidRDefault="00456BDA" w:rsidP="00456BDA">
            <w:r w:rsidRPr="00456BDA">
              <w:t>位置标识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B603D9" w14:textId="77777777" w:rsidR="00456BDA" w:rsidRPr="00456BDA" w:rsidRDefault="00456BDA" w:rsidP="00456BDA">
            <w:r w:rsidRPr="00456BDA">
              <w:t>标识场所、设施的名称与位置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BE511B" w14:textId="77777777" w:rsidR="00456BDA" w:rsidRPr="00456BDA" w:rsidRDefault="00456BDA" w:rsidP="00456BDA">
            <w:r w:rsidRPr="00456BDA">
              <w:t>各功能房间、阅览区、书库、数据中心、卫生间、设备用房</w:t>
            </w:r>
          </w:p>
        </w:tc>
      </w:tr>
      <w:tr w:rsidR="00456BDA" w:rsidRPr="00456BDA" w14:paraId="0A5814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591248" w14:textId="77777777" w:rsidR="00456BDA" w:rsidRPr="00456BDA" w:rsidRDefault="00456BDA" w:rsidP="00456BDA">
            <w:r w:rsidRPr="00456BDA">
              <w:t>信息标识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F0516" w14:textId="77777777" w:rsidR="00456BDA" w:rsidRPr="00456BDA" w:rsidRDefault="00456BDA" w:rsidP="00456BDA">
            <w:r w:rsidRPr="00456BDA">
              <w:t>提供公共服务信息、开放时间、行为规范等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12E7EB" w14:textId="77777777" w:rsidR="00456BDA" w:rsidRPr="00456BDA" w:rsidRDefault="00456BDA" w:rsidP="00456BDA">
            <w:r w:rsidRPr="00456BDA">
              <w:t>入口大厅、服务台、宣传栏</w:t>
            </w:r>
          </w:p>
        </w:tc>
      </w:tr>
      <w:tr w:rsidR="00456BDA" w:rsidRPr="00456BDA" w14:paraId="2879C1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224ADE" w14:textId="77777777" w:rsidR="00456BDA" w:rsidRPr="00456BDA" w:rsidRDefault="00456BDA" w:rsidP="00456BDA">
            <w:r w:rsidRPr="00456BDA">
              <w:t>安全标识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9F1D68" w14:textId="77777777" w:rsidR="00456BDA" w:rsidRPr="00456BDA" w:rsidRDefault="00456BDA" w:rsidP="00456BDA">
            <w:r w:rsidRPr="00456BDA">
              <w:t>指示疏散路线、消防设施、应急出口、禁止行为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381B3C" w14:textId="77777777" w:rsidR="00456BDA" w:rsidRPr="00456BDA" w:rsidRDefault="00456BDA" w:rsidP="00456BDA">
            <w:r w:rsidRPr="00456BDA">
              <w:t>疏散通道、安全出口、消火栓、灭火器、紧急报警点</w:t>
            </w:r>
          </w:p>
        </w:tc>
      </w:tr>
      <w:tr w:rsidR="00456BDA" w:rsidRPr="00456BDA" w14:paraId="6B017A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0B1E12" w14:textId="77777777" w:rsidR="00456BDA" w:rsidRPr="00456BDA" w:rsidRDefault="00456BDA" w:rsidP="00456BDA">
            <w:r w:rsidRPr="00456BDA">
              <w:t>无障碍标识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D7646" w14:textId="77777777" w:rsidR="00456BDA" w:rsidRPr="00456BDA" w:rsidRDefault="00456BDA" w:rsidP="00456BDA">
            <w:r w:rsidRPr="00456BDA">
              <w:t>标识无障碍设施位置与使用说明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FF3E2F" w14:textId="77777777" w:rsidR="00456BDA" w:rsidRPr="00456BDA" w:rsidRDefault="00456BDA" w:rsidP="00456BDA">
            <w:r w:rsidRPr="00456BDA">
              <w:t>无障碍坡道、无障碍卫生间、无障碍电梯、轮椅席位</w:t>
            </w:r>
          </w:p>
        </w:tc>
      </w:tr>
    </w:tbl>
    <w:p w14:paraId="32BF8A0A" w14:textId="77777777" w:rsidR="00456BDA" w:rsidRPr="00456BDA" w:rsidRDefault="00456BDA" w:rsidP="00456BDA">
      <w:r w:rsidRPr="00456BDA">
        <w:pict w14:anchorId="20ECEBAD">
          <v:rect id="_x0000_i1068" style="width:0;height:.75pt" o:hralign="center" o:hrstd="t" o:hr="t" fillcolor="#a0a0a0" stroked="f"/>
        </w:pict>
      </w:r>
    </w:p>
    <w:p w14:paraId="791F7613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第三章 设计原则与要求</w:t>
      </w:r>
    </w:p>
    <w:p w14:paraId="4701ABF1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3.1 视觉统一性</w:t>
      </w:r>
    </w:p>
    <w:p w14:paraId="262E0BE7" w14:textId="77777777" w:rsidR="00456BDA" w:rsidRPr="00456BDA" w:rsidRDefault="00456BDA" w:rsidP="00456BDA">
      <w:r w:rsidRPr="00456BDA">
        <w:t>标识系统采用统一的设计语言，包括：</w:t>
      </w:r>
    </w:p>
    <w:p w14:paraId="4F8B5E1B" w14:textId="77777777" w:rsidR="00456BDA" w:rsidRPr="00456BDA" w:rsidRDefault="00456BDA" w:rsidP="00456BDA">
      <w:pPr>
        <w:numPr>
          <w:ilvl w:val="0"/>
          <w:numId w:val="1"/>
        </w:numPr>
      </w:pPr>
      <w:r w:rsidRPr="00456BDA">
        <w:rPr>
          <w:b/>
          <w:bCs/>
        </w:rPr>
        <w:t>字体</w:t>
      </w:r>
      <w:r w:rsidRPr="00456BDA">
        <w:t>：选用</w:t>
      </w:r>
      <w:proofErr w:type="gramStart"/>
      <w:r w:rsidRPr="00456BDA">
        <w:t>无衬线</w:t>
      </w:r>
      <w:proofErr w:type="gramEnd"/>
      <w:r w:rsidRPr="00456BDA">
        <w:t>字体（如思源黑体、微软雅黑），中文与英文搭配使用，字号根据视距与安装高度确定。</w:t>
      </w:r>
    </w:p>
    <w:p w14:paraId="30A60CB3" w14:textId="77777777" w:rsidR="00456BDA" w:rsidRPr="00456BDA" w:rsidRDefault="00456BDA" w:rsidP="00456BDA">
      <w:pPr>
        <w:numPr>
          <w:ilvl w:val="0"/>
          <w:numId w:val="1"/>
        </w:numPr>
      </w:pPr>
      <w:r w:rsidRPr="00456BDA">
        <w:rPr>
          <w:b/>
          <w:bCs/>
        </w:rPr>
        <w:t>色彩</w:t>
      </w:r>
      <w:r w:rsidRPr="00456BDA">
        <w:t>：</w:t>
      </w:r>
    </w:p>
    <w:p w14:paraId="6D41EF2A" w14:textId="77777777" w:rsidR="00456BDA" w:rsidRPr="00456BDA" w:rsidRDefault="00456BDA" w:rsidP="00456BDA">
      <w:pPr>
        <w:numPr>
          <w:ilvl w:val="1"/>
          <w:numId w:val="1"/>
        </w:numPr>
      </w:pPr>
      <w:r w:rsidRPr="00456BDA">
        <w:t>导向标识：以深灰、米白为主色，配合项目VI辅助色点缀；</w:t>
      </w:r>
    </w:p>
    <w:p w14:paraId="15810AAF" w14:textId="77777777" w:rsidR="00456BDA" w:rsidRPr="00456BDA" w:rsidRDefault="00456BDA" w:rsidP="00456BDA">
      <w:pPr>
        <w:numPr>
          <w:ilvl w:val="1"/>
          <w:numId w:val="1"/>
        </w:numPr>
      </w:pPr>
      <w:r w:rsidRPr="00456BDA">
        <w:t>安全标识：严格遵循国家规范，红色为禁止，黄色为警告，绿色为疏散与安全。</w:t>
      </w:r>
    </w:p>
    <w:p w14:paraId="128388C2" w14:textId="77777777" w:rsidR="00456BDA" w:rsidRPr="00456BDA" w:rsidRDefault="00456BDA" w:rsidP="00456BDA">
      <w:pPr>
        <w:numPr>
          <w:ilvl w:val="0"/>
          <w:numId w:val="1"/>
        </w:numPr>
      </w:pPr>
      <w:r w:rsidRPr="00456BDA">
        <w:rPr>
          <w:b/>
          <w:bCs/>
        </w:rPr>
        <w:t>图形符号</w:t>
      </w:r>
      <w:r w:rsidRPr="00456BDA">
        <w:t>：采用国家标准图形符号，确保跨文化、</w:t>
      </w:r>
      <w:proofErr w:type="gramStart"/>
      <w:r w:rsidRPr="00456BDA">
        <w:t>跨年龄</w:t>
      </w:r>
      <w:proofErr w:type="gramEnd"/>
      <w:r w:rsidRPr="00456BDA">
        <w:t>人群快速识别。</w:t>
      </w:r>
    </w:p>
    <w:p w14:paraId="5B224242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3.2 可识别性与耐久性</w:t>
      </w:r>
    </w:p>
    <w:p w14:paraId="4C54B844" w14:textId="77777777" w:rsidR="00456BDA" w:rsidRPr="00456BDA" w:rsidRDefault="00456BDA" w:rsidP="00456BDA">
      <w:pPr>
        <w:numPr>
          <w:ilvl w:val="0"/>
          <w:numId w:val="2"/>
        </w:numPr>
      </w:pPr>
      <w:r w:rsidRPr="00456BDA">
        <w:t>标识版面应具备良好的对比度，采用哑光表面处理，避免眩光。</w:t>
      </w:r>
    </w:p>
    <w:p w14:paraId="692DDDD2" w14:textId="77777777" w:rsidR="00456BDA" w:rsidRPr="00456BDA" w:rsidRDefault="00456BDA" w:rsidP="00456BDA">
      <w:pPr>
        <w:numPr>
          <w:ilvl w:val="0"/>
          <w:numId w:val="2"/>
        </w:numPr>
      </w:pPr>
      <w:r w:rsidRPr="00456BDA">
        <w:t>材质选用耐候性强、环保、易于清洁的材料，室内以金属烤漆、亚克力为主，室外采用抗紫外线、防腐蚀材料。</w:t>
      </w:r>
    </w:p>
    <w:p w14:paraId="1FA3A851" w14:textId="77777777" w:rsidR="00456BDA" w:rsidRPr="00456BDA" w:rsidRDefault="00456BDA" w:rsidP="00456BDA">
      <w:pPr>
        <w:numPr>
          <w:ilvl w:val="0"/>
          <w:numId w:val="2"/>
        </w:numPr>
      </w:pPr>
      <w:r w:rsidRPr="00456BDA">
        <w:t>重要位置标识（如疏散指示）采用蓄光自发光材料或LED背光，确保断电情况下仍可识别。</w:t>
      </w:r>
    </w:p>
    <w:p w14:paraId="647CFBE6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3.3 智能化联动</w:t>
      </w:r>
    </w:p>
    <w:p w14:paraId="29D8838B" w14:textId="77777777" w:rsidR="00456BDA" w:rsidRPr="00456BDA" w:rsidRDefault="00456BDA" w:rsidP="00456BDA">
      <w:pPr>
        <w:numPr>
          <w:ilvl w:val="0"/>
          <w:numId w:val="3"/>
        </w:numPr>
      </w:pPr>
      <w:r w:rsidRPr="00456BDA">
        <w:lastRenderedPageBreak/>
        <w:t>疏散指示标识与消防报警系统联动，在火灾等紧急状态下可动态调整指示方向，引导人员避开危险区域。</w:t>
      </w:r>
    </w:p>
    <w:p w14:paraId="723B2EEE" w14:textId="77777777" w:rsidR="00456BDA" w:rsidRPr="00456BDA" w:rsidRDefault="00456BDA" w:rsidP="00456BDA">
      <w:pPr>
        <w:numPr>
          <w:ilvl w:val="0"/>
          <w:numId w:val="3"/>
        </w:numPr>
      </w:pPr>
      <w:r w:rsidRPr="00456BDA">
        <w:t>重要信息标识（如开放状态、阅览室座位情况）可通过电子显示屏与建筑设备监控系统、座位预约系统实时联动，提升运营效率。</w:t>
      </w:r>
    </w:p>
    <w:p w14:paraId="63844C95" w14:textId="77777777" w:rsidR="00456BDA" w:rsidRPr="00456BDA" w:rsidRDefault="00456BDA" w:rsidP="00456BDA">
      <w:r w:rsidRPr="00456BDA">
        <w:pict w14:anchorId="3C1A041F">
          <v:rect id="_x0000_i1069" style="width:0;height:.75pt" o:hralign="center" o:hrstd="t" o:hr="t" fillcolor="#a0a0a0" stroked="f"/>
        </w:pict>
      </w:r>
    </w:p>
    <w:p w14:paraId="657ACE29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第四章 重点区域标识设置要求</w:t>
      </w:r>
    </w:p>
    <w:p w14:paraId="3343F986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4.1 室外及入口区域</w:t>
      </w:r>
    </w:p>
    <w:p w14:paraId="51C86278" w14:textId="77777777" w:rsidR="00456BDA" w:rsidRPr="00456BDA" w:rsidRDefault="00456BDA" w:rsidP="00456BDA">
      <w:pPr>
        <w:numPr>
          <w:ilvl w:val="0"/>
          <w:numId w:val="4"/>
        </w:numPr>
      </w:pPr>
      <w:r w:rsidRPr="00456BDA">
        <w:t>在场地主要出入口设置</w:t>
      </w:r>
      <w:r w:rsidRPr="00456BDA">
        <w:rPr>
          <w:b/>
          <w:bCs/>
        </w:rPr>
        <w:t>总平面图标识</w:t>
      </w:r>
      <w:r w:rsidRPr="00456BDA">
        <w:t>，标明建筑布局、出入口位置、疏散集结点、无障碍通道等信息。</w:t>
      </w:r>
    </w:p>
    <w:p w14:paraId="0F7678CD" w14:textId="77777777" w:rsidR="00456BDA" w:rsidRPr="00456BDA" w:rsidRDefault="00456BDA" w:rsidP="00456BDA">
      <w:pPr>
        <w:numPr>
          <w:ilvl w:val="0"/>
          <w:numId w:val="4"/>
        </w:numPr>
      </w:pPr>
      <w:r w:rsidRPr="00456BDA">
        <w:t>建筑主入口设置</w:t>
      </w:r>
      <w:r w:rsidRPr="00456BDA">
        <w:rPr>
          <w:b/>
          <w:bCs/>
        </w:rPr>
        <w:t>名称标识</w:t>
      </w:r>
      <w:r w:rsidRPr="00456BDA">
        <w:t>（光合书院·），夜间采用内透光或背光照明。</w:t>
      </w:r>
    </w:p>
    <w:p w14:paraId="4F0516D4" w14:textId="77777777" w:rsidR="00456BDA" w:rsidRPr="00456BDA" w:rsidRDefault="00456BDA" w:rsidP="00456BDA">
      <w:pPr>
        <w:numPr>
          <w:ilvl w:val="0"/>
          <w:numId w:val="4"/>
        </w:numPr>
      </w:pPr>
      <w:r w:rsidRPr="00456BDA">
        <w:t>机动车与自行车入口设置明确的</w:t>
      </w:r>
      <w:r w:rsidRPr="00456BDA">
        <w:rPr>
          <w:b/>
          <w:bCs/>
        </w:rPr>
        <w:t>交通引导标识</w:t>
      </w:r>
      <w:r w:rsidRPr="00456BDA">
        <w:t>，配合地下车库出入口指示。</w:t>
      </w:r>
    </w:p>
    <w:p w14:paraId="1149B25D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4.2 室内公共区域</w:t>
      </w:r>
    </w:p>
    <w:p w14:paraId="534C4A1D" w14:textId="77777777" w:rsidR="00456BDA" w:rsidRPr="00456BDA" w:rsidRDefault="00456BDA" w:rsidP="00456BDA">
      <w:pPr>
        <w:numPr>
          <w:ilvl w:val="0"/>
          <w:numId w:val="5"/>
        </w:numPr>
      </w:pPr>
      <w:r w:rsidRPr="00456BDA">
        <w:rPr>
          <w:b/>
          <w:bCs/>
        </w:rPr>
        <w:t>门厅</w:t>
      </w:r>
      <w:r w:rsidRPr="00456BDA">
        <w:t>：设置楼层功能分布索引标识，结合数字信息屏，便于读者快速定位目标区域。</w:t>
      </w:r>
    </w:p>
    <w:p w14:paraId="30C41A72" w14:textId="77777777" w:rsidR="00456BDA" w:rsidRPr="00456BDA" w:rsidRDefault="00456BDA" w:rsidP="00456BDA">
      <w:pPr>
        <w:numPr>
          <w:ilvl w:val="0"/>
          <w:numId w:val="5"/>
        </w:numPr>
      </w:pPr>
      <w:r w:rsidRPr="00456BDA">
        <w:rPr>
          <w:b/>
          <w:bCs/>
        </w:rPr>
        <w:t>电梯厅与楼梯间</w:t>
      </w:r>
      <w:r w:rsidRPr="00456BDA">
        <w:t>：每层设置楼层号标识、疏散楼层平面图、当前所在位置标识。</w:t>
      </w:r>
    </w:p>
    <w:p w14:paraId="6E374E12" w14:textId="77777777" w:rsidR="00456BDA" w:rsidRPr="00456BDA" w:rsidRDefault="00456BDA" w:rsidP="00456BDA">
      <w:pPr>
        <w:numPr>
          <w:ilvl w:val="0"/>
          <w:numId w:val="5"/>
        </w:numPr>
      </w:pPr>
      <w:r w:rsidRPr="00456BDA">
        <w:rPr>
          <w:b/>
          <w:bCs/>
        </w:rPr>
        <w:t>走廊交叉口</w:t>
      </w:r>
      <w:r w:rsidRPr="00456BDA">
        <w:t>：设置</w:t>
      </w:r>
      <w:proofErr w:type="gramStart"/>
      <w:r w:rsidRPr="00456BDA">
        <w:t>悬挂式或壁装</w:t>
      </w:r>
      <w:proofErr w:type="gramEnd"/>
      <w:r w:rsidRPr="00456BDA">
        <w:t>式导向标识，标明主要功能区方向（阅览区、书库、数据中心、卫生间等）。</w:t>
      </w:r>
    </w:p>
    <w:p w14:paraId="5ABAED64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4.3 特殊功能区</w:t>
      </w:r>
    </w:p>
    <w:p w14:paraId="5032020C" w14:textId="77777777" w:rsidR="00456BDA" w:rsidRPr="00456BDA" w:rsidRDefault="00456BDA" w:rsidP="00456BDA">
      <w:pPr>
        <w:numPr>
          <w:ilvl w:val="0"/>
          <w:numId w:val="6"/>
        </w:numPr>
      </w:pPr>
      <w:r w:rsidRPr="00456BDA">
        <w:rPr>
          <w:b/>
          <w:bCs/>
        </w:rPr>
        <w:t>珍善本库房、数据中心</w:t>
      </w:r>
      <w:r w:rsidRPr="00456BDA">
        <w:t>：入口处设置“未经许可不得入内”等安全警示标识，并明确气体灭火区域警示内容。</w:t>
      </w:r>
    </w:p>
    <w:p w14:paraId="298575B4" w14:textId="77777777" w:rsidR="00456BDA" w:rsidRPr="00456BDA" w:rsidRDefault="00456BDA" w:rsidP="00456BDA">
      <w:pPr>
        <w:numPr>
          <w:ilvl w:val="0"/>
          <w:numId w:val="6"/>
        </w:numPr>
      </w:pPr>
      <w:r w:rsidRPr="00456BDA">
        <w:rPr>
          <w:b/>
          <w:bCs/>
        </w:rPr>
        <w:t>藏书库</w:t>
      </w:r>
      <w:r w:rsidRPr="00456BDA">
        <w:t>：设置防火分区标识、灭火设备位置标识。</w:t>
      </w:r>
    </w:p>
    <w:p w14:paraId="00015116" w14:textId="77777777" w:rsidR="00456BDA" w:rsidRPr="00456BDA" w:rsidRDefault="00456BDA" w:rsidP="00456BDA">
      <w:pPr>
        <w:numPr>
          <w:ilvl w:val="0"/>
          <w:numId w:val="6"/>
        </w:numPr>
      </w:pPr>
      <w:r w:rsidRPr="00456BDA">
        <w:rPr>
          <w:b/>
          <w:bCs/>
        </w:rPr>
        <w:t>设备用房</w:t>
      </w:r>
      <w:r w:rsidRPr="00456BDA">
        <w:t>：设置设备名称、危险警示、操作说明标识。</w:t>
      </w:r>
    </w:p>
    <w:p w14:paraId="4D907289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4.4 无障碍标识</w:t>
      </w:r>
    </w:p>
    <w:p w14:paraId="3986DECB" w14:textId="77777777" w:rsidR="00456BDA" w:rsidRPr="00456BDA" w:rsidRDefault="00456BDA" w:rsidP="00456BDA">
      <w:pPr>
        <w:numPr>
          <w:ilvl w:val="0"/>
          <w:numId w:val="7"/>
        </w:numPr>
      </w:pPr>
      <w:r w:rsidRPr="00456BDA">
        <w:t>无障碍坡道、无障碍卫生间、无障碍电梯入口处设置醒目无障碍标识。</w:t>
      </w:r>
    </w:p>
    <w:p w14:paraId="061DDE1A" w14:textId="77777777" w:rsidR="00456BDA" w:rsidRPr="00456BDA" w:rsidRDefault="00456BDA" w:rsidP="00456BDA">
      <w:pPr>
        <w:numPr>
          <w:ilvl w:val="0"/>
          <w:numId w:val="7"/>
        </w:numPr>
      </w:pPr>
      <w:r w:rsidRPr="00456BDA">
        <w:t>轮椅席位区域设置席位标识与使用说明。</w:t>
      </w:r>
    </w:p>
    <w:p w14:paraId="42DE4271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4.5 安全标识</w:t>
      </w:r>
    </w:p>
    <w:p w14:paraId="63A7CF53" w14:textId="77777777" w:rsidR="00456BDA" w:rsidRPr="00456BDA" w:rsidRDefault="00456BDA" w:rsidP="00456BDA">
      <w:pPr>
        <w:numPr>
          <w:ilvl w:val="0"/>
          <w:numId w:val="8"/>
        </w:numPr>
      </w:pPr>
      <w:r w:rsidRPr="00456BDA">
        <w:t>每处消火栓、灭火器箱上方或旁侧设置位置标识。</w:t>
      </w:r>
    </w:p>
    <w:p w14:paraId="37C9A108" w14:textId="77777777" w:rsidR="00456BDA" w:rsidRPr="00456BDA" w:rsidRDefault="00456BDA" w:rsidP="00456BDA">
      <w:pPr>
        <w:numPr>
          <w:ilvl w:val="0"/>
          <w:numId w:val="8"/>
        </w:numPr>
      </w:pPr>
      <w:r w:rsidRPr="00456BDA">
        <w:t>疏散通道沿线每20米设置疏散方向指示标识，安全出口处设置“安全出口”应急照明标识。</w:t>
      </w:r>
    </w:p>
    <w:p w14:paraId="4D338FBD" w14:textId="77777777" w:rsidR="00456BDA" w:rsidRPr="00456BDA" w:rsidRDefault="00456BDA" w:rsidP="00456BDA">
      <w:pPr>
        <w:numPr>
          <w:ilvl w:val="0"/>
          <w:numId w:val="8"/>
        </w:numPr>
      </w:pPr>
      <w:r w:rsidRPr="00456BDA">
        <w:t>自动喷水灭火系统、气体灭火系统保护区设置警示标识。</w:t>
      </w:r>
    </w:p>
    <w:p w14:paraId="4E1E2BB6" w14:textId="77777777" w:rsidR="00456BDA" w:rsidRPr="00456BDA" w:rsidRDefault="00456BDA" w:rsidP="00456BDA">
      <w:r w:rsidRPr="00456BDA">
        <w:pict w14:anchorId="4D1CDC8C">
          <v:rect id="_x0000_i1070" style="width:0;height:.75pt" o:hralign="center" o:hrstd="t" o:hr="t" fillcolor="#a0a0a0" stroked="f"/>
        </w:pict>
      </w:r>
    </w:p>
    <w:p w14:paraId="767FCE17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第五章 材料与工艺要求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4818"/>
        <w:gridCol w:w="5091"/>
      </w:tblGrid>
      <w:tr w:rsidR="00456BDA" w:rsidRPr="00456BDA" w14:paraId="507DB86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12348E" w14:textId="77777777" w:rsidR="00456BDA" w:rsidRPr="00456BDA" w:rsidRDefault="00456BDA" w:rsidP="00456BDA">
            <w:r w:rsidRPr="00456BDA">
              <w:t>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6EA26" w14:textId="77777777" w:rsidR="00456BDA" w:rsidRPr="00456BDA" w:rsidRDefault="00456BDA" w:rsidP="00456BDA">
            <w:r w:rsidRPr="00456BDA">
              <w:t>推荐材料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1A757" w14:textId="77777777" w:rsidR="00456BDA" w:rsidRPr="00456BDA" w:rsidRDefault="00456BDA" w:rsidP="00456BDA">
            <w:r w:rsidRPr="00456BDA">
              <w:t>工艺要求</w:t>
            </w:r>
          </w:p>
        </w:tc>
      </w:tr>
      <w:tr w:rsidR="00456BDA" w:rsidRPr="00456BDA" w14:paraId="1588FD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1834BE" w14:textId="77777777" w:rsidR="00456BDA" w:rsidRPr="00456BDA" w:rsidRDefault="00456BDA" w:rsidP="00456BDA">
            <w:r w:rsidRPr="00456BDA">
              <w:t>室外标识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AC1105" w14:textId="77777777" w:rsidR="00456BDA" w:rsidRPr="00456BDA" w:rsidRDefault="00456BDA" w:rsidP="00456BDA">
            <w:r w:rsidRPr="00456BDA">
              <w:t>铝合金板、不锈钢板、抗UV亚克力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15EF44" w14:textId="77777777" w:rsidR="00456BDA" w:rsidRPr="00456BDA" w:rsidRDefault="00456BDA" w:rsidP="00456BDA">
            <w:r w:rsidRPr="00456BDA">
              <w:t>表面氟碳喷涂或丝印，耐候性≥5年</w:t>
            </w:r>
          </w:p>
        </w:tc>
      </w:tr>
      <w:tr w:rsidR="00456BDA" w:rsidRPr="00456BDA" w14:paraId="59FC2C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7637D1" w14:textId="77777777" w:rsidR="00456BDA" w:rsidRPr="00456BDA" w:rsidRDefault="00456BDA" w:rsidP="00456BDA">
            <w:r w:rsidRPr="00456BDA">
              <w:t>室内标识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82737" w14:textId="77777777" w:rsidR="00456BDA" w:rsidRPr="00456BDA" w:rsidRDefault="00456BDA" w:rsidP="00456BDA">
            <w:r w:rsidRPr="00456BDA">
              <w:t>金属烤漆、亚克力、PVC板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153E19" w14:textId="77777777" w:rsidR="00456BDA" w:rsidRPr="00456BDA" w:rsidRDefault="00456BDA" w:rsidP="00456BDA">
            <w:r w:rsidRPr="00456BDA">
              <w:t>边缘光滑，安装牢固，便于更换</w:t>
            </w:r>
          </w:p>
        </w:tc>
      </w:tr>
      <w:tr w:rsidR="00456BDA" w:rsidRPr="00456BDA" w14:paraId="09AE92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34FEA5" w14:textId="77777777" w:rsidR="00456BDA" w:rsidRPr="00456BDA" w:rsidRDefault="00456BDA" w:rsidP="00456BDA">
            <w:r w:rsidRPr="00456BDA">
              <w:t>蓄光标识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19DCEE" w14:textId="77777777" w:rsidR="00456BDA" w:rsidRPr="00456BDA" w:rsidRDefault="00456BDA" w:rsidP="00456BDA">
            <w:r w:rsidRPr="00456BDA">
              <w:t>高亮度蓄光材料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3D59E5" w14:textId="77777777" w:rsidR="00456BDA" w:rsidRPr="00456BDA" w:rsidRDefault="00456BDA" w:rsidP="00456BDA">
            <w:r w:rsidRPr="00456BDA">
              <w:t>符合GB 15630标准，余辉时间≥60分钟</w:t>
            </w:r>
          </w:p>
        </w:tc>
      </w:tr>
      <w:tr w:rsidR="00456BDA" w:rsidRPr="00456BDA" w14:paraId="539B53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2FE507" w14:textId="77777777" w:rsidR="00456BDA" w:rsidRPr="00456BDA" w:rsidRDefault="00456BDA" w:rsidP="00456BDA">
            <w:r w:rsidRPr="00456BDA">
              <w:t>电子标识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71E87B" w14:textId="77777777" w:rsidR="00456BDA" w:rsidRPr="00456BDA" w:rsidRDefault="00456BDA" w:rsidP="00456BDA">
            <w:r w:rsidRPr="00456BDA">
              <w:t>液晶屏、LED模组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F06D3B" w14:textId="77777777" w:rsidR="00456BDA" w:rsidRPr="00456BDA" w:rsidRDefault="00456BDA" w:rsidP="00456BDA">
            <w:r w:rsidRPr="00456BDA">
              <w:t>亮度可调，支持远程内容更新</w:t>
            </w:r>
          </w:p>
        </w:tc>
      </w:tr>
    </w:tbl>
    <w:p w14:paraId="08D62196" w14:textId="77777777" w:rsidR="00456BDA" w:rsidRPr="00456BDA" w:rsidRDefault="00456BDA" w:rsidP="00456BDA">
      <w:r w:rsidRPr="00456BDA">
        <w:pict w14:anchorId="6745C50B">
          <v:rect id="_x0000_i1071" style="width:0;height:.75pt" o:hralign="center" o:hrstd="t" o:hr="t" fillcolor="#a0a0a0" stroked="f"/>
        </w:pict>
      </w:r>
    </w:p>
    <w:p w14:paraId="19D32EB8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第六章 安装与维护管理</w:t>
      </w:r>
    </w:p>
    <w:p w14:paraId="55B3F74C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6.1 安装要求</w:t>
      </w:r>
    </w:p>
    <w:p w14:paraId="7423101F" w14:textId="77777777" w:rsidR="00456BDA" w:rsidRPr="00456BDA" w:rsidRDefault="00456BDA" w:rsidP="00456BDA">
      <w:pPr>
        <w:numPr>
          <w:ilvl w:val="0"/>
          <w:numId w:val="9"/>
        </w:numPr>
      </w:pPr>
      <w:r w:rsidRPr="00456BDA">
        <w:lastRenderedPageBreak/>
        <w:t>标识安装高度、位置应符合人体视域范围与无障碍设计要求，避免遮挡、悬空过低或过高。</w:t>
      </w:r>
    </w:p>
    <w:p w14:paraId="002E7C96" w14:textId="77777777" w:rsidR="00456BDA" w:rsidRPr="00456BDA" w:rsidRDefault="00456BDA" w:rsidP="00456BDA">
      <w:pPr>
        <w:numPr>
          <w:ilvl w:val="0"/>
          <w:numId w:val="9"/>
        </w:numPr>
      </w:pPr>
      <w:r w:rsidRPr="00456BDA">
        <w:t>悬挂式标识应确保抗风、抗震能力，与吊顶结构可靠连接。</w:t>
      </w:r>
    </w:p>
    <w:p w14:paraId="126E3BC5" w14:textId="77777777" w:rsidR="00456BDA" w:rsidRPr="00456BDA" w:rsidRDefault="00456BDA" w:rsidP="00456BDA">
      <w:pPr>
        <w:numPr>
          <w:ilvl w:val="0"/>
          <w:numId w:val="9"/>
        </w:numPr>
      </w:pPr>
      <w:r w:rsidRPr="00456BDA">
        <w:t>电气标识（背光、电子屏）应与电气系统同步施工，预留检修口。</w:t>
      </w:r>
    </w:p>
    <w:p w14:paraId="29F7ADAA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6.2 维护管理</w:t>
      </w:r>
    </w:p>
    <w:p w14:paraId="1DCE2457" w14:textId="77777777" w:rsidR="00456BDA" w:rsidRPr="00456BDA" w:rsidRDefault="00456BDA" w:rsidP="00456BDA">
      <w:pPr>
        <w:numPr>
          <w:ilvl w:val="0"/>
          <w:numId w:val="10"/>
        </w:numPr>
      </w:pPr>
      <w:r w:rsidRPr="00456BDA">
        <w:t>建立标识</w:t>
      </w:r>
      <w:proofErr w:type="gramStart"/>
      <w:r w:rsidRPr="00456BDA">
        <w:t>系统台</w:t>
      </w:r>
      <w:proofErr w:type="gramEnd"/>
      <w:r w:rsidRPr="00456BDA">
        <w:t>账，记录标识类型、位置、安装时间、维护周期。</w:t>
      </w:r>
    </w:p>
    <w:p w14:paraId="0854D189" w14:textId="77777777" w:rsidR="00456BDA" w:rsidRPr="00456BDA" w:rsidRDefault="00456BDA" w:rsidP="00456BDA">
      <w:pPr>
        <w:numPr>
          <w:ilvl w:val="0"/>
          <w:numId w:val="10"/>
        </w:numPr>
      </w:pPr>
      <w:r w:rsidRPr="00456BDA">
        <w:t>每月进行一次全面巡查，检查标识是否完好、清洁、照明是否正常。</w:t>
      </w:r>
    </w:p>
    <w:p w14:paraId="38F72387" w14:textId="77777777" w:rsidR="00456BDA" w:rsidRPr="00456BDA" w:rsidRDefault="00456BDA" w:rsidP="00456BDA">
      <w:pPr>
        <w:numPr>
          <w:ilvl w:val="0"/>
          <w:numId w:val="10"/>
        </w:numPr>
      </w:pPr>
      <w:r w:rsidRPr="00456BDA">
        <w:t>发现标识破损、信息变更、导向错误等情况，应在3个工作日内修复或更换。</w:t>
      </w:r>
    </w:p>
    <w:p w14:paraId="7C1AB2B4" w14:textId="77777777" w:rsidR="00456BDA" w:rsidRPr="00456BDA" w:rsidRDefault="00456BDA" w:rsidP="00456BDA">
      <w:r w:rsidRPr="00456BDA">
        <w:pict w14:anchorId="7AA51D32">
          <v:rect id="_x0000_i1072" style="width:0;height:.75pt" o:hralign="center" o:hrstd="t" o:hr="t" fillcolor="#a0a0a0" stroked="f"/>
        </w:pict>
      </w:r>
    </w:p>
    <w:p w14:paraId="27469A3B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第七章 智能化集成要求</w:t>
      </w:r>
    </w:p>
    <w:p w14:paraId="5A978034" w14:textId="77777777" w:rsidR="00456BDA" w:rsidRPr="00456BDA" w:rsidRDefault="00456BDA" w:rsidP="00456BDA">
      <w:r w:rsidRPr="00456BDA">
        <w:t>本项目标识系统应与以下智能化子系统联动：</w:t>
      </w:r>
    </w:p>
    <w:p w14:paraId="011E42A1" w14:textId="77777777" w:rsidR="00456BDA" w:rsidRPr="00456BDA" w:rsidRDefault="00456BDA" w:rsidP="00456BDA">
      <w:pPr>
        <w:numPr>
          <w:ilvl w:val="0"/>
          <w:numId w:val="11"/>
        </w:numPr>
      </w:pPr>
      <w:r w:rsidRPr="00456BDA">
        <w:rPr>
          <w:b/>
          <w:bCs/>
        </w:rPr>
        <w:t>建筑设备监控系统</w:t>
      </w:r>
      <w:r w:rsidRPr="00456BDA">
        <w:t>：实现对电子标识、动态疏散指示的状态监测与控制。</w:t>
      </w:r>
    </w:p>
    <w:p w14:paraId="00EED802" w14:textId="77777777" w:rsidR="00456BDA" w:rsidRPr="00456BDA" w:rsidRDefault="00456BDA" w:rsidP="00456BDA">
      <w:pPr>
        <w:numPr>
          <w:ilvl w:val="0"/>
          <w:numId w:val="11"/>
        </w:numPr>
      </w:pPr>
      <w:r w:rsidRPr="00456BDA">
        <w:rPr>
          <w:b/>
          <w:bCs/>
        </w:rPr>
        <w:t>消防报警系统</w:t>
      </w:r>
      <w:r w:rsidRPr="00456BDA">
        <w:t>：实现疏散标识的动态导向切换。</w:t>
      </w:r>
    </w:p>
    <w:p w14:paraId="65E17D12" w14:textId="77777777" w:rsidR="00456BDA" w:rsidRPr="00456BDA" w:rsidRDefault="00456BDA" w:rsidP="00456BDA">
      <w:pPr>
        <w:numPr>
          <w:ilvl w:val="0"/>
          <w:numId w:val="11"/>
        </w:numPr>
      </w:pPr>
      <w:r w:rsidRPr="00456BDA">
        <w:rPr>
          <w:b/>
          <w:bCs/>
        </w:rPr>
        <w:t>公共广播系统</w:t>
      </w:r>
      <w:r w:rsidRPr="00456BDA">
        <w:t>：实现信息标识与广播信息的协同发布。</w:t>
      </w:r>
    </w:p>
    <w:p w14:paraId="168817A9" w14:textId="77777777" w:rsidR="00456BDA" w:rsidRPr="00456BDA" w:rsidRDefault="00456BDA" w:rsidP="00456BDA">
      <w:pPr>
        <w:numPr>
          <w:ilvl w:val="0"/>
          <w:numId w:val="11"/>
        </w:numPr>
      </w:pPr>
      <w:r w:rsidRPr="00456BDA">
        <w:rPr>
          <w:b/>
          <w:bCs/>
        </w:rPr>
        <w:t>BIM运</w:t>
      </w:r>
      <w:proofErr w:type="gramStart"/>
      <w:r w:rsidRPr="00456BDA">
        <w:rPr>
          <w:b/>
          <w:bCs/>
        </w:rPr>
        <w:t>维管理</w:t>
      </w:r>
      <w:proofErr w:type="gramEnd"/>
      <w:r w:rsidRPr="00456BDA">
        <w:rPr>
          <w:b/>
          <w:bCs/>
        </w:rPr>
        <w:t>平台</w:t>
      </w:r>
      <w:r w:rsidRPr="00456BDA">
        <w:t>：将标识位置、类型、维护记录纳入可视化运维管理，便于后期运维与改造。</w:t>
      </w:r>
    </w:p>
    <w:p w14:paraId="7E0059C6" w14:textId="77777777" w:rsidR="00456BDA" w:rsidRPr="00456BDA" w:rsidRDefault="00456BDA" w:rsidP="00456BDA">
      <w:r w:rsidRPr="00456BDA">
        <w:pict w14:anchorId="2B5DFE14">
          <v:rect id="_x0000_i1073" style="width:0;height:.75pt" o:hralign="center" o:hrstd="t" o:hr="t" fillcolor="#a0a0a0" stroked="f"/>
        </w:pict>
      </w:r>
    </w:p>
    <w:p w14:paraId="6E8107A6" w14:textId="77777777" w:rsidR="00456BDA" w:rsidRPr="00456BDA" w:rsidRDefault="00456BDA" w:rsidP="00456BDA">
      <w:pPr>
        <w:rPr>
          <w:b/>
          <w:bCs/>
        </w:rPr>
      </w:pPr>
      <w:r w:rsidRPr="00456BDA">
        <w:rPr>
          <w:b/>
          <w:bCs/>
        </w:rPr>
        <w:t>第八章 附则</w:t>
      </w:r>
    </w:p>
    <w:p w14:paraId="670F5BEB" w14:textId="77777777" w:rsidR="00456BDA" w:rsidRPr="00456BDA" w:rsidRDefault="00456BDA" w:rsidP="00456BDA">
      <w:r w:rsidRPr="00456BDA">
        <w:rPr>
          <w:b/>
          <w:bCs/>
        </w:rPr>
        <w:t>第一条</w:t>
      </w:r>
      <w:r w:rsidRPr="00456BDA">
        <w:t> </w:t>
      </w:r>
      <w:proofErr w:type="gramStart"/>
      <w:r w:rsidRPr="00456BDA">
        <w:t>本说明自</w:t>
      </w:r>
      <w:proofErr w:type="gramEnd"/>
      <w:r w:rsidRPr="00456BDA">
        <w:t>发布之日起实施，由项目运营单位负责解释与修订。</w:t>
      </w:r>
    </w:p>
    <w:p w14:paraId="534646DF" w14:textId="77777777" w:rsidR="00456BDA" w:rsidRPr="00456BDA" w:rsidRDefault="00456BDA" w:rsidP="00456BDA">
      <w:r w:rsidRPr="00456BDA">
        <w:rPr>
          <w:b/>
          <w:bCs/>
        </w:rPr>
        <w:t>第二条</w:t>
      </w:r>
      <w:r w:rsidRPr="00456BDA">
        <w:t> 标识系统的深化设计、制作与安装应由具备相应资质的单位承担，并依据</w:t>
      </w:r>
      <w:proofErr w:type="gramStart"/>
      <w:r w:rsidRPr="00456BDA">
        <w:t>本说明</w:t>
      </w:r>
      <w:proofErr w:type="gramEnd"/>
      <w:r w:rsidRPr="00456BDA">
        <w:t>及相关规范进行验收。</w:t>
      </w:r>
    </w:p>
    <w:p w14:paraId="40DA3C72" w14:textId="77777777" w:rsidR="00152363" w:rsidRPr="00456BDA" w:rsidRDefault="00152363"/>
    <w:sectPr w:rsidR="00152363" w:rsidRPr="0045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1F8"/>
    <w:multiLevelType w:val="multilevel"/>
    <w:tmpl w:val="F9CC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A2354"/>
    <w:multiLevelType w:val="multilevel"/>
    <w:tmpl w:val="0F36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E2D6D"/>
    <w:multiLevelType w:val="multilevel"/>
    <w:tmpl w:val="BB3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71336"/>
    <w:multiLevelType w:val="multilevel"/>
    <w:tmpl w:val="6544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C6558"/>
    <w:multiLevelType w:val="multilevel"/>
    <w:tmpl w:val="6090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E5C22"/>
    <w:multiLevelType w:val="multilevel"/>
    <w:tmpl w:val="996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C53B3"/>
    <w:multiLevelType w:val="multilevel"/>
    <w:tmpl w:val="6F46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C0B14"/>
    <w:multiLevelType w:val="multilevel"/>
    <w:tmpl w:val="7FC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A12CD"/>
    <w:multiLevelType w:val="multilevel"/>
    <w:tmpl w:val="07A6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97678"/>
    <w:multiLevelType w:val="multilevel"/>
    <w:tmpl w:val="3DF8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F24F4"/>
    <w:multiLevelType w:val="multilevel"/>
    <w:tmpl w:val="CD4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676806">
    <w:abstractNumId w:val="6"/>
  </w:num>
  <w:num w:numId="2" w16cid:durableId="1093285044">
    <w:abstractNumId w:val="3"/>
  </w:num>
  <w:num w:numId="3" w16cid:durableId="871965096">
    <w:abstractNumId w:val="1"/>
  </w:num>
  <w:num w:numId="4" w16cid:durableId="1047946048">
    <w:abstractNumId w:val="10"/>
  </w:num>
  <w:num w:numId="5" w16cid:durableId="52973892">
    <w:abstractNumId w:val="4"/>
  </w:num>
  <w:num w:numId="6" w16cid:durableId="1416131292">
    <w:abstractNumId w:val="7"/>
  </w:num>
  <w:num w:numId="7" w16cid:durableId="1603952952">
    <w:abstractNumId w:val="2"/>
  </w:num>
  <w:num w:numId="8" w16cid:durableId="1779595106">
    <w:abstractNumId w:val="8"/>
  </w:num>
  <w:num w:numId="9" w16cid:durableId="316419523">
    <w:abstractNumId w:val="9"/>
  </w:num>
  <w:num w:numId="10" w16cid:durableId="563294321">
    <w:abstractNumId w:val="5"/>
  </w:num>
  <w:num w:numId="11" w16cid:durableId="21111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ED"/>
    <w:rsid w:val="000D46A4"/>
    <w:rsid w:val="00152363"/>
    <w:rsid w:val="00421B07"/>
    <w:rsid w:val="00456BDA"/>
    <w:rsid w:val="004D32ED"/>
    <w:rsid w:val="004E008C"/>
    <w:rsid w:val="00727073"/>
    <w:rsid w:val="00A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1BB85-F053-4021-8D62-EC767B1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2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2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2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2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2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2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2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2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2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32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2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2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2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2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2026-03-27T01:51:00Z</dcterms:created>
  <dcterms:modified xsi:type="dcterms:W3CDTF">2026-03-27T01:51:00Z</dcterms:modified>
</cp:coreProperties>
</file>