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54BD8">
      <w:pPr>
        <w:spacing w:line="180" w:lineRule="atLeast"/>
        <w:rPr>
          <w:rFonts w:hint="eastAsia" w:ascii="宋体" w:hAnsi="宋体"/>
          <w:b/>
          <w:bCs/>
          <w:sz w:val="32"/>
          <w:szCs w:val="32"/>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14:paraId="6FE6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070" w:type="dxa"/>
            <w:vAlign w:val="center"/>
          </w:tcPr>
          <w:p w14:paraId="6C107F59">
            <w:pPr>
              <w:widowControl w:val="0"/>
              <w:spacing w:before="468" w:beforeLines="150"/>
              <w:jc w:val="center"/>
              <w:rPr>
                <w:rFonts w:hint="eastAsia"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940375296"/>
              </w:rPr>
              <w:t>住区热环境设计报告</w:t>
            </w:r>
            <w:r>
              <w:rPr>
                <w:rFonts w:hint="eastAsia" w:ascii="微软雅黑" w:hAnsi="微软雅黑" w:eastAsia="微软雅黑"/>
                <w:b/>
                <w:bCs/>
                <w:spacing w:val="0"/>
                <w:kern w:val="0"/>
                <w:sz w:val="72"/>
                <w:szCs w:val="52"/>
                <w:fitText w:val="8640" w:id="-940375296"/>
              </w:rPr>
              <w:t>书</w:t>
            </w:r>
          </w:p>
          <w:p w14:paraId="7EB8F94F">
            <w:pPr>
              <w:widowControl w:val="0"/>
              <w:jc w:val="center"/>
              <w:rPr>
                <w:rFonts w:hint="eastAsia"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14:paraId="2BAD7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36260FEE">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1" w:name="项目名称"/>
            <w:r>
              <w:rPr>
                <w:rFonts w:hint="eastAsia"/>
                <w:b/>
                <w:sz w:val="36"/>
                <w:szCs w:val="36"/>
              </w:rPr>
              <w:t>绿境之窗—面向低碳未来的生态酒店设计</w:t>
            </w:r>
            <w:bookmarkEnd w:id="1"/>
          </w:p>
        </w:tc>
      </w:tr>
      <w:bookmarkEnd w:id="0"/>
      <w:tr w14:paraId="3AA62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287B5AB2">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r>
              <w:rPr>
                <w:rFonts w:hint="eastAsia"/>
                <w:b/>
                <w:sz w:val="32"/>
                <w:szCs w:val="52"/>
              </w:rPr>
              <w:t>BKA80389</w:t>
            </w:r>
          </w:p>
        </w:tc>
      </w:tr>
      <w:tr w14:paraId="3479D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2533C074">
            <w:pPr>
              <w:widowControl w:val="0"/>
              <w:jc w:val="center"/>
              <w:rPr>
                <w:rFonts w:hint="eastAsia" w:ascii="微软雅黑" w:hAnsi="微软雅黑" w:eastAsia="微软雅黑"/>
                <w:b/>
                <w:kern w:val="2"/>
                <w:sz w:val="32"/>
                <w:szCs w:val="52"/>
              </w:rPr>
            </w:pPr>
            <w:bookmarkStart w:id="2" w:name="二维码"/>
            <w:bookmarkEnd w:id="2"/>
          </w:p>
        </w:tc>
      </w:tr>
    </w:tbl>
    <w:p w14:paraId="7882B5DF">
      <w:pPr>
        <w:widowControl w:val="0"/>
        <w:jc w:val="center"/>
        <w:rPr>
          <w:rFonts w:hint="eastAsia" w:ascii="等线" w:hAnsi="等线" w:eastAsia="等线"/>
          <w:kern w:val="2"/>
          <w:szCs w:val="22"/>
          <w:lang w:val="en-US"/>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7D80BA08">
      <w:pPr>
        <w:widowControl w:val="0"/>
        <w:jc w:val="center"/>
        <w:rPr>
          <w:rFonts w:hint="eastAsia" w:ascii="等线" w:hAnsi="等线" w:eastAsia="等线"/>
          <w:kern w:val="2"/>
          <w:szCs w:val="22"/>
          <w:lang w:val="en-US"/>
        </w:rPr>
      </w:pPr>
    </w:p>
    <w:p w14:paraId="6738C4F5">
      <w:pPr>
        <w:widowControl w:val="0"/>
        <w:jc w:val="both"/>
        <w:rPr>
          <w:rFonts w:hint="eastAsia" w:ascii="等线" w:hAnsi="等线" w:eastAsia="等线"/>
          <w:kern w:val="2"/>
          <w:szCs w:val="22"/>
          <w:lang w:val="en-US"/>
        </w:rPr>
      </w:pPr>
    </w:p>
    <w:p w14:paraId="305B82F6">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039C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7FB7241">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0A5D57E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848FDE8">
            <w:pPr>
              <w:widowControl w:val="0"/>
              <w:spacing w:line="600" w:lineRule="exact"/>
              <w:jc w:val="center"/>
              <w:rPr>
                <w:rFonts w:hint="eastAsia" w:ascii="微软雅黑" w:hAnsi="微软雅黑" w:eastAsia="微软雅黑"/>
                <w:kern w:val="2"/>
                <w:sz w:val="24"/>
                <w:szCs w:val="24"/>
                <w:lang w:val="en-US"/>
              </w:rPr>
            </w:pPr>
            <w:bookmarkStart w:id="3" w:name="地理位置"/>
            <w:r>
              <w:rPr>
                <w:rFonts w:hint="eastAsia" w:ascii="微软雅黑" w:hAnsi="微软雅黑" w:eastAsia="微软雅黑"/>
                <w:kern w:val="2"/>
                <w:sz w:val="24"/>
                <w:szCs w:val="24"/>
                <w:lang w:val="en-US"/>
              </w:rPr>
              <w:t>杭州</w:t>
            </w:r>
            <w:bookmarkEnd w:id="3"/>
          </w:p>
        </w:tc>
      </w:tr>
      <w:tr w14:paraId="764BF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DFFE954">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C355DC6">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62257390">
            <w:pPr>
              <w:widowControl w:val="0"/>
              <w:spacing w:line="600" w:lineRule="exact"/>
              <w:jc w:val="center"/>
              <w:rPr>
                <w:rFonts w:hint="eastAsia" w:ascii="微软雅黑" w:hAnsi="微软雅黑" w:eastAsia="微软雅黑"/>
                <w:kern w:val="2"/>
                <w:sz w:val="24"/>
                <w:szCs w:val="24"/>
                <w:lang w:val="en-US"/>
              </w:rPr>
            </w:pPr>
            <w:bookmarkStart w:id="54" w:name="_GoBack"/>
            <w:bookmarkEnd w:id="54"/>
          </w:p>
        </w:tc>
      </w:tr>
      <w:tr w14:paraId="0BA48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7036F4">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3214743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013FD793">
            <w:pPr>
              <w:widowControl w:val="0"/>
              <w:spacing w:line="600" w:lineRule="exact"/>
              <w:jc w:val="center"/>
              <w:rPr>
                <w:rFonts w:hint="eastAsia" w:ascii="微软雅黑" w:hAnsi="微软雅黑" w:eastAsia="微软雅黑"/>
                <w:kern w:val="2"/>
                <w:sz w:val="24"/>
                <w:szCs w:val="24"/>
                <w:lang w:val="en-US"/>
              </w:rPr>
            </w:pPr>
          </w:p>
        </w:tc>
      </w:tr>
      <w:tr w14:paraId="2623D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6FBF930">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2B4EC406">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2A449F3F">
            <w:pPr>
              <w:widowControl w:val="0"/>
              <w:spacing w:line="600" w:lineRule="exact"/>
              <w:jc w:val="center"/>
              <w:rPr>
                <w:rFonts w:hint="eastAsia" w:ascii="微软雅黑" w:hAnsi="微软雅黑" w:eastAsia="微软雅黑"/>
                <w:kern w:val="2"/>
                <w:sz w:val="24"/>
                <w:szCs w:val="24"/>
                <w:lang w:val="en-US"/>
              </w:rPr>
            </w:pPr>
            <w:r>
              <w:rPr>
                <w:rFonts w:hint="eastAsia"/>
                <w:sz w:val="24"/>
                <w:szCs w:val="24"/>
                <w:lang w:val="en-US" w:eastAsia="zh-CN"/>
              </w:rPr>
              <w:t>浙江科技大学</w:t>
            </w:r>
          </w:p>
        </w:tc>
      </w:tr>
      <w:tr w14:paraId="6164E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0BF57A">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0E56BF5E">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207B8435">
            <w:pPr>
              <w:widowControl w:val="0"/>
              <w:spacing w:line="600" w:lineRule="exact"/>
              <w:jc w:val="center"/>
              <w:rPr>
                <w:rFonts w:hint="eastAsia" w:ascii="微软雅黑" w:hAnsi="微软雅黑" w:eastAsia="微软雅黑"/>
                <w:kern w:val="2"/>
                <w:sz w:val="24"/>
                <w:szCs w:val="24"/>
                <w:lang w:val="en-US"/>
              </w:rPr>
            </w:pPr>
          </w:p>
        </w:tc>
      </w:tr>
      <w:tr w14:paraId="5AD59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449DE3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4D35EF2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3DFD8">
            <w:pPr>
              <w:widowControl w:val="0"/>
              <w:spacing w:line="600" w:lineRule="exact"/>
              <w:jc w:val="center"/>
              <w:rPr>
                <w:rFonts w:hint="eastAsia" w:ascii="微软雅黑" w:hAnsi="微软雅黑" w:eastAsia="微软雅黑"/>
                <w:kern w:val="2"/>
                <w:sz w:val="24"/>
                <w:szCs w:val="24"/>
                <w:lang w:val="en-US"/>
              </w:rPr>
            </w:pPr>
          </w:p>
        </w:tc>
      </w:tr>
      <w:tr w14:paraId="1A3A5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EB784C1">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D98AF1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C073BE9">
            <w:pPr>
              <w:widowControl w:val="0"/>
              <w:spacing w:line="600" w:lineRule="exact"/>
              <w:jc w:val="center"/>
              <w:rPr>
                <w:rFonts w:hint="eastAsia" w:ascii="微软雅黑" w:hAnsi="微软雅黑" w:eastAsia="微软雅黑"/>
                <w:kern w:val="2"/>
                <w:sz w:val="24"/>
                <w:szCs w:val="24"/>
                <w:lang w:val="en-US"/>
              </w:rPr>
            </w:pPr>
            <w:bookmarkStart w:id="4" w:name="报告日期"/>
            <w:r>
              <w:rPr>
                <w:rFonts w:hint="eastAsia" w:ascii="微软雅黑" w:hAnsi="微软雅黑" w:eastAsia="微软雅黑"/>
                <w:kern w:val="2"/>
                <w:sz w:val="24"/>
                <w:szCs w:val="24"/>
              </w:rPr>
              <w:t>2025年12月11日</w:t>
            </w:r>
            <w:bookmarkEnd w:id="4"/>
          </w:p>
        </w:tc>
      </w:tr>
    </w:tbl>
    <w:p w14:paraId="5D112705">
      <w:pPr>
        <w:widowControl w:val="0"/>
        <w:jc w:val="both"/>
        <w:rPr>
          <w:rFonts w:hint="eastAsia" w:ascii="等线" w:hAnsi="等线" w:eastAsia="等线"/>
          <w:kern w:val="2"/>
          <w:szCs w:val="22"/>
          <w:lang w:val="en-US"/>
        </w:rPr>
      </w:pPr>
    </w:p>
    <w:p w14:paraId="2750FE11">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5F3C19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8173D5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2E761C3A">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5" w:name="软件全称"/>
            <w:r>
              <w:rPr>
                <w:rFonts w:hint="eastAsia" w:ascii="等线" w:hAnsi="等线" w:eastAsia="等线"/>
                <w:kern w:val="2"/>
                <w:sz w:val="18"/>
                <w:szCs w:val="22"/>
              </w:rPr>
              <w:t>住区热环境TERA2025</w:t>
            </w:r>
            <w:bookmarkEnd w:id="5"/>
          </w:p>
        </w:tc>
        <w:tc>
          <w:tcPr>
            <w:tcW w:w="3958" w:type="dxa"/>
            <w:vMerge w:val="restart"/>
            <w:vAlign w:val="bottom"/>
          </w:tcPr>
          <w:p w14:paraId="22D2403D">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092DE2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100B5CA0">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6E97EE7">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6" w:name="软件版本"/>
            <w:r>
              <w:rPr>
                <w:rFonts w:hint="eastAsia" w:ascii="等线" w:hAnsi="等线" w:eastAsia="等线"/>
                <w:kern w:val="2"/>
                <w:sz w:val="18"/>
                <w:szCs w:val="22"/>
              </w:rPr>
              <w:t>20250505(PLUS)</w:t>
            </w:r>
            <w:bookmarkEnd w:id="6"/>
          </w:p>
        </w:tc>
        <w:tc>
          <w:tcPr>
            <w:tcW w:w="3958" w:type="dxa"/>
            <w:vMerge w:val="continue"/>
          </w:tcPr>
          <w:p w14:paraId="180793BF">
            <w:pPr>
              <w:spacing w:line="180" w:lineRule="exact"/>
              <w:rPr>
                <w:rFonts w:hint="eastAsia" w:ascii="等线" w:hAnsi="等线" w:eastAsia="等线"/>
                <w:color w:val="767171"/>
                <w:kern w:val="2"/>
                <w:szCs w:val="22"/>
                <w:lang w:val="en-US"/>
              </w:rPr>
            </w:pPr>
          </w:p>
        </w:tc>
      </w:tr>
      <w:tr w14:paraId="6180E53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A41C3C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4AD4C84C">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7" w:name="加密锁号"/>
            <w:r>
              <w:rPr>
                <w:rFonts w:hint="eastAsia" w:ascii="等线" w:hAnsi="等线" w:eastAsia="等线"/>
                <w:kern w:val="2"/>
                <w:sz w:val="18"/>
                <w:szCs w:val="22"/>
              </w:rPr>
              <w:t>T13587543201</w:t>
            </w:r>
            <w:bookmarkEnd w:id="7"/>
          </w:p>
        </w:tc>
        <w:tc>
          <w:tcPr>
            <w:tcW w:w="3958" w:type="dxa"/>
            <w:vMerge w:val="continue"/>
          </w:tcPr>
          <w:p w14:paraId="0ED21DC5">
            <w:pPr>
              <w:spacing w:line="180" w:lineRule="exact"/>
              <w:rPr>
                <w:rFonts w:hint="eastAsia" w:ascii="等线" w:hAnsi="等线" w:eastAsia="等线"/>
                <w:color w:val="767171"/>
                <w:kern w:val="2"/>
                <w:szCs w:val="22"/>
                <w:lang w:val="en-US"/>
              </w:rPr>
            </w:pPr>
          </w:p>
        </w:tc>
      </w:tr>
      <w:tr w14:paraId="2E54366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C000883">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31270832">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09F0F005">
            <w:pPr>
              <w:spacing w:line="180" w:lineRule="exact"/>
              <w:rPr>
                <w:rFonts w:hint="eastAsia" w:ascii="等线" w:hAnsi="等线" w:eastAsia="等线"/>
                <w:color w:val="767171"/>
                <w:kern w:val="2"/>
                <w:szCs w:val="22"/>
                <w:lang w:val="en-US"/>
              </w:rPr>
            </w:pPr>
          </w:p>
        </w:tc>
      </w:tr>
    </w:tbl>
    <w:p w14:paraId="0E84C1A9">
      <w:pPr>
        <w:rPr>
          <w:sz w:val="18"/>
        </w:rPr>
      </w:pPr>
    </w:p>
    <w:p w14:paraId="1E926E8A">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14:paraId="1925FDCF">
      <w:pPr>
        <w:tabs>
          <w:tab w:val="left" w:pos="2359"/>
        </w:tabs>
        <w:jc w:val="center"/>
        <w:rPr>
          <w:rFonts w:hint="eastAsia" w:ascii="宋体" w:hAnsi="宋体"/>
          <w:b/>
          <w:bCs/>
          <w:sz w:val="32"/>
          <w:szCs w:val="32"/>
        </w:rPr>
      </w:pPr>
      <w:r>
        <w:rPr>
          <w:rFonts w:hint="eastAsia" w:ascii="宋体" w:hAnsi="宋体"/>
          <w:b/>
          <w:bCs/>
          <w:sz w:val="32"/>
          <w:szCs w:val="32"/>
        </w:rPr>
        <w:t>目  录</w:t>
      </w:r>
    </w:p>
    <w:p w14:paraId="4A466D0F">
      <w:pPr>
        <w:pStyle w:val="15"/>
        <w:pBdr>
          <w:bottom w:val="none" w:color="auto" w:sz="0" w:space="0"/>
        </w:pBdr>
        <w:tabs>
          <w:tab w:val="clear" w:pos="4153"/>
          <w:tab w:val="clear" w:pos="8306"/>
        </w:tabs>
        <w:snapToGrid/>
        <w:rPr>
          <w:rFonts w:hint="eastAsia" w:ascii="宋体" w:hAnsi="宋体"/>
          <w:szCs w:val="20"/>
        </w:rPr>
      </w:pPr>
    </w:p>
    <w:p w14:paraId="50AD6DEF">
      <w:pPr>
        <w:pStyle w:val="16"/>
        <w:tabs>
          <w:tab w:val="right" w:leader="dot" w:pos="9070"/>
          <w:tab w:val="clear" w:pos="180"/>
          <w:tab w:val="clear" w:pos="420"/>
          <w:tab w:val="clear" w:pos="9360"/>
        </w:tabs>
      </w:pPr>
      <w:bookmarkStart w:id="8" w:name="目录"/>
      <w:bookmarkEnd w:id="8"/>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_Toc29016 </w:instrText>
      </w:r>
      <w:r>
        <w:rPr>
          <w:rFonts w:ascii="宋体" w:hAnsi="宋体"/>
          <w:bCs w:val="0"/>
          <w:caps/>
        </w:rPr>
        <w:fldChar w:fldCharType="separate"/>
      </w:r>
      <w:r>
        <w:rPr>
          <w:rFonts w:hint="eastAsia"/>
        </w:rPr>
        <w:t>1 住区概况</w:t>
      </w:r>
      <w:r>
        <w:tab/>
      </w:r>
      <w:r>
        <w:fldChar w:fldCharType="begin"/>
      </w:r>
      <w:r>
        <w:instrText xml:space="preserve"> PAGEREF _Toc29016 \h </w:instrText>
      </w:r>
      <w:r>
        <w:fldChar w:fldCharType="separate"/>
      </w:r>
      <w:r>
        <w:t>3</w:t>
      </w:r>
      <w:r>
        <w:fldChar w:fldCharType="end"/>
      </w:r>
      <w:r>
        <w:rPr>
          <w:rFonts w:ascii="宋体" w:hAnsi="宋体"/>
          <w:bCs w:val="0"/>
          <w:caps/>
        </w:rPr>
        <w:fldChar w:fldCharType="end"/>
      </w:r>
    </w:p>
    <w:p w14:paraId="7AE15B75">
      <w:pPr>
        <w:pStyle w:val="16"/>
        <w:tabs>
          <w:tab w:val="right" w:leader="dot" w:pos="9070"/>
          <w:tab w:val="clear" w:pos="180"/>
          <w:tab w:val="clear" w:pos="420"/>
          <w:tab w:val="clear" w:pos="9360"/>
        </w:tabs>
      </w:pPr>
      <w:r>
        <w:fldChar w:fldCharType="begin"/>
      </w:r>
      <w:r>
        <w:instrText xml:space="preserve"> HYPERLINK \l _Toc29468 </w:instrText>
      </w:r>
      <w:r>
        <w:fldChar w:fldCharType="separate"/>
      </w:r>
      <w:r>
        <w:rPr>
          <w:rFonts w:hint="eastAsia"/>
        </w:rPr>
        <w:t>2 设计依据</w:t>
      </w:r>
      <w:r>
        <w:tab/>
      </w:r>
      <w:r>
        <w:fldChar w:fldCharType="begin"/>
      </w:r>
      <w:r>
        <w:instrText xml:space="preserve"> PAGEREF _Toc29468 \h </w:instrText>
      </w:r>
      <w:r>
        <w:fldChar w:fldCharType="separate"/>
      </w:r>
      <w:r>
        <w:t>4</w:t>
      </w:r>
      <w:r>
        <w:fldChar w:fldCharType="end"/>
      </w:r>
      <w:r>
        <w:fldChar w:fldCharType="end"/>
      </w:r>
    </w:p>
    <w:p w14:paraId="15B8DDEB">
      <w:pPr>
        <w:pStyle w:val="16"/>
        <w:tabs>
          <w:tab w:val="right" w:leader="dot" w:pos="9070"/>
          <w:tab w:val="clear" w:pos="180"/>
          <w:tab w:val="clear" w:pos="420"/>
          <w:tab w:val="clear" w:pos="9360"/>
        </w:tabs>
      </w:pPr>
      <w:r>
        <w:fldChar w:fldCharType="begin"/>
      </w:r>
      <w:r>
        <w:instrText xml:space="preserve"> HYPERLINK \l _Toc3304 </w:instrText>
      </w:r>
      <w:r>
        <w:fldChar w:fldCharType="separate"/>
      </w:r>
      <w:r>
        <w:rPr>
          <w:rFonts w:hint="eastAsia"/>
        </w:rPr>
        <w:t>3 计算规定</w:t>
      </w:r>
      <w:r>
        <w:tab/>
      </w:r>
      <w:r>
        <w:fldChar w:fldCharType="begin"/>
      </w:r>
      <w:r>
        <w:instrText xml:space="preserve"> PAGEREF _Toc3304 \h </w:instrText>
      </w:r>
      <w:r>
        <w:fldChar w:fldCharType="separate"/>
      </w:r>
      <w:r>
        <w:t>4</w:t>
      </w:r>
      <w:r>
        <w:fldChar w:fldCharType="end"/>
      </w:r>
      <w:r>
        <w:fldChar w:fldCharType="end"/>
      </w:r>
    </w:p>
    <w:p w14:paraId="3FB8ABA1">
      <w:pPr>
        <w:pStyle w:val="17"/>
        <w:tabs>
          <w:tab w:val="right" w:leader="dot" w:pos="9070"/>
          <w:tab w:val="clear" w:pos="540"/>
          <w:tab w:val="clear" w:pos="840"/>
          <w:tab w:val="clear" w:pos="9360"/>
        </w:tabs>
      </w:pPr>
      <w:r>
        <w:fldChar w:fldCharType="begin"/>
      </w:r>
      <w:r>
        <w:instrText xml:space="preserve"> HYPERLINK \l _Toc23014 </w:instrText>
      </w:r>
      <w:r>
        <w:fldChar w:fldCharType="separate"/>
      </w:r>
      <w:r>
        <w:rPr>
          <w:rFonts w:hint="eastAsia"/>
          <w:lang w:val="en-GB"/>
        </w:rPr>
        <w:t xml:space="preserve">3.1 </w:t>
      </w:r>
      <w:r>
        <w:rPr>
          <w:rFonts w:hint="eastAsia"/>
        </w:rPr>
        <w:t>评价性设计</w:t>
      </w:r>
      <w:r>
        <w:tab/>
      </w:r>
      <w:r>
        <w:fldChar w:fldCharType="begin"/>
      </w:r>
      <w:r>
        <w:instrText xml:space="preserve"> PAGEREF _Toc23014 \h </w:instrText>
      </w:r>
      <w:r>
        <w:fldChar w:fldCharType="separate"/>
      </w:r>
      <w:r>
        <w:t>4</w:t>
      </w:r>
      <w:r>
        <w:fldChar w:fldCharType="end"/>
      </w:r>
      <w:r>
        <w:fldChar w:fldCharType="end"/>
      </w:r>
    </w:p>
    <w:p w14:paraId="33163F05">
      <w:pPr>
        <w:pStyle w:val="16"/>
        <w:tabs>
          <w:tab w:val="right" w:leader="dot" w:pos="9070"/>
          <w:tab w:val="clear" w:pos="180"/>
          <w:tab w:val="clear" w:pos="420"/>
          <w:tab w:val="clear" w:pos="9360"/>
        </w:tabs>
      </w:pPr>
      <w:r>
        <w:fldChar w:fldCharType="begin"/>
      </w:r>
      <w:r>
        <w:instrText xml:space="preserve"> HYPERLINK \l _Toc31928 </w:instrText>
      </w:r>
      <w:r>
        <w:fldChar w:fldCharType="separate"/>
      </w:r>
      <w:r>
        <w:rPr>
          <w:rFonts w:hint="eastAsia"/>
        </w:rPr>
        <w:t>4 计算方法</w:t>
      </w:r>
      <w:r>
        <w:tab/>
      </w:r>
      <w:r>
        <w:fldChar w:fldCharType="begin"/>
      </w:r>
      <w:r>
        <w:instrText xml:space="preserve"> PAGEREF _Toc31928 \h </w:instrText>
      </w:r>
      <w:r>
        <w:fldChar w:fldCharType="separate"/>
      </w:r>
      <w:r>
        <w:t>4</w:t>
      </w:r>
      <w:r>
        <w:fldChar w:fldCharType="end"/>
      </w:r>
      <w:r>
        <w:fldChar w:fldCharType="end"/>
      </w:r>
    </w:p>
    <w:p w14:paraId="4113FA0C">
      <w:pPr>
        <w:pStyle w:val="16"/>
        <w:tabs>
          <w:tab w:val="right" w:leader="dot" w:pos="9070"/>
          <w:tab w:val="clear" w:pos="180"/>
          <w:tab w:val="clear" w:pos="420"/>
          <w:tab w:val="clear" w:pos="9360"/>
        </w:tabs>
      </w:pPr>
      <w:r>
        <w:fldChar w:fldCharType="begin"/>
      </w:r>
      <w:r>
        <w:instrText xml:space="preserve"> HYPERLINK \l _Toc11281 </w:instrText>
      </w:r>
      <w:r>
        <w:fldChar w:fldCharType="separate"/>
      </w:r>
      <w:r>
        <w:rPr>
          <w:rFonts w:hint="eastAsia"/>
        </w:rPr>
        <w:t>5 计算参数</w:t>
      </w:r>
      <w:r>
        <w:tab/>
      </w:r>
      <w:r>
        <w:fldChar w:fldCharType="begin"/>
      </w:r>
      <w:r>
        <w:instrText xml:space="preserve"> PAGEREF _Toc11281 \h </w:instrText>
      </w:r>
      <w:r>
        <w:fldChar w:fldCharType="separate"/>
      </w:r>
      <w:r>
        <w:t>6</w:t>
      </w:r>
      <w:r>
        <w:fldChar w:fldCharType="end"/>
      </w:r>
      <w:r>
        <w:fldChar w:fldCharType="end"/>
      </w:r>
    </w:p>
    <w:p w14:paraId="749A3A8C">
      <w:pPr>
        <w:pStyle w:val="17"/>
        <w:tabs>
          <w:tab w:val="right" w:leader="dot" w:pos="9070"/>
          <w:tab w:val="clear" w:pos="540"/>
          <w:tab w:val="clear" w:pos="840"/>
          <w:tab w:val="clear" w:pos="9360"/>
        </w:tabs>
      </w:pPr>
      <w:r>
        <w:fldChar w:fldCharType="begin"/>
      </w:r>
      <w:r>
        <w:instrText xml:space="preserve"> HYPERLINK \l _Toc30478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_Toc30478 \h </w:instrText>
      </w:r>
      <w:r>
        <w:fldChar w:fldCharType="separate"/>
      </w:r>
      <w:r>
        <w:t>6</w:t>
      </w:r>
      <w:r>
        <w:fldChar w:fldCharType="end"/>
      </w:r>
      <w:r>
        <w:fldChar w:fldCharType="end"/>
      </w:r>
    </w:p>
    <w:p w14:paraId="0635E7FC">
      <w:pPr>
        <w:pStyle w:val="17"/>
        <w:tabs>
          <w:tab w:val="right" w:leader="dot" w:pos="9070"/>
          <w:tab w:val="clear" w:pos="540"/>
          <w:tab w:val="clear" w:pos="840"/>
          <w:tab w:val="clear" w:pos="9360"/>
        </w:tabs>
      </w:pPr>
      <w:r>
        <w:fldChar w:fldCharType="begin"/>
      </w:r>
      <w:r>
        <w:instrText xml:space="preserve"> HYPERLINK \l _Toc27054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_Toc27054 \h </w:instrText>
      </w:r>
      <w:r>
        <w:fldChar w:fldCharType="separate"/>
      </w:r>
      <w:r>
        <w:t>7</w:t>
      </w:r>
      <w:r>
        <w:fldChar w:fldCharType="end"/>
      </w:r>
      <w:r>
        <w:fldChar w:fldCharType="end"/>
      </w:r>
    </w:p>
    <w:p w14:paraId="2D264220">
      <w:pPr>
        <w:pStyle w:val="16"/>
        <w:tabs>
          <w:tab w:val="right" w:leader="dot" w:pos="9070"/>
          <w:tab w:val="clear" w:pos="180"/>
          <w:tab w:val="clear" w:pos="420"/>
          <w:tab w:val="clear" w:pos="9360"/>
        </w:tabs>
      </w:pPr>
      <w:r>
        <w:fldChar w:fldCharType="begin"/>
      </w:r>
      <w:r>
        <w:instrText xml:space="preserve"> HYPERLINK \l _Toc15092 </w:instrText>
      </w:r>
      <w:r>
        <w:fldChar w:fldCharType="separate"/>
      </w:r>
      <w:r>
        <w:rPr>
          <w:rFonts w:hint="eastAsia"/>
        </w:rPr>
        <w:t>6 指标概览</w:t>
      </w:r>
      <w:r>
        <w:tab/>
      </w:r>
      <w:r>
        <w:fldChar w:fldCharType="begin"/>
      </w:r>
      <w:r>
        <w:instrText xml:space="preserve"> PAGEREF _Toc15092 \h </w:instrText>
      </w:r>
      <w:r>
        <w:fldChar w:fldCharType="separate"/>
      </w:r>
      <w:r>
        <w:t>8</w:t>
      </w:r>
      <w:r>
        <w:fldChar w:fldCharType="end"/>
      </w:r>
      <w:r>
        <w:fldChar w:fldCharType="end"/>
      </w:r>
    </w:p>
    <w:p w14:paraId="5CB01B25">
      <w:pPr>
        <w:pStyle w:val="17"/>
        <w:tabs>
          <w:tab w:val="right" w:leader="dot" w:pos="9070"/>
          <w:tab w:val="clear" w:pos="540"/>
          <w:tab w:val="clear" w:pos="840"/>
          <w:tab w:val="clear" w:pos="9360"/>
        </w:tabs>
      </w:pPr>
      <w:r>
        <w:fldChar w:fldCharType="begin"/>
      </w:r>
      <w:r>
        <w:instrText xml:space="preserve"> HYPERLINK \l _Toc8158 </w:instrText>
      </w:r>
      <w:r>
        <w:fldChar w:fldCharType="separate"/>
      </w:r>
      <w:r>
        <w:rPr>
          <w:rFonts w:hint="eastAsia"/>
          <w:lang w:val="en-GB"/>
        </w:rPr>
        <w:t xml:space="preserve">6.1 </w:t>
      </w:r>
      <w:r>
        <w:rPr>
          <w:rFonts w:hint="eastAsia"/>
        </w:rPr>
        <w:t>建筑列表</w:t>
      </w:r>
      <w:r>
        <w:tab/>
      </w:r>
      <w:r>
        <w:fldChar w:fldCharType="begin"/>
      </w:r>
      <w:r>
        <w:instrText xml:space="preserve"> PAGEREF _Toc8158 \h </w:instrText>
      </w:r>
      <w:r>
        <w:fldChar w:fldCharType="separate"/>
      </w:r>
      <w:r>
        <w:t>8</w:t>
      </w:r>
      <w:r>
        <w:fldChar w:fldCharType="end"/>
      </w:r>
      <w:r>
        <w:fldChar w:fldCharType="end"/>
      </w:r>
    </w:p>
    <w:p w14:paraId="72FA3390">
      <w:pPr>
        <w:pStyle w:val="17"/>
        <w:tabs>
          <w:tab w:val="right" w:leader="dot" w:pos="9070"/>
          <w:tab w:val="clear" w:pos="540"/>
          <w:tab w:val="clear" w:pos="840"/>
          <w:tab w:val="clear" w:pos="9360"/>
        </w:tabs>
      </w:pPr>
      <w:r>
        <w:fldChar w:fldCharType="begin"/>
      </w:r>
      <w:r>
        <w:instrText xml:space="preserve"> HYPERLINK \l _Toc10849 </w:instrText>
      </w:r>
      <w:r>
        <w:fldChar w:fldCharType="separate"/>
      </w:r>
      <w:r>
        <w:rPr>
          <w:rFonts w:hint="eastAsia"/>
          <w:lang w:val="en-GB"/>
        </w:rPr>
        <w:t xml:space="preserve">6.2 </w:t>
      </w:r>
      <w:r>
        <w:rPr>
          <w:rFonts w:hint="eastAsia"/>
        </w:rPr>
        <w:t>住区指标</w:t>
      </w:r>
      <w:r>
        <w:tab/>
      </w:r>
      <w:r>
        <w:fldChar w:fldCharType="begin"/>
      </w:r>
      <w:r>
        <w:instrText xml:space="preserve"> PAGEREF _Toc10849 \h </w:instrText>
      </w:r>
      <w:r>
        <w:fldChar w:fldCharType="separate"/>
      </w:r>
      <w:r>
        <w:t>8</w:t>
      </w:r>
      <w:r>
        <w:fldChar w:fldCharType="end"/>
      </w:r>
      <w:r>
        <w:fldChar w:fldCharType="end"/>
      </w:r>
    </w:p>
    <w:p w14:paraId="17702781">
      <w:pPr>
        <w:pStyle w:val="16"/>
        <w:tabs>
          <w:tab w:val="right" w:leader="dot" w:pos="9070"/>
          <w:tab w:val="clear" w:pos="180"/>
          <w:tab w:val="clear" w:pos="420"/>
          <w:tab w:val="clear" w:pos="9360"/>
        </w:tabs>
      </w:pPr>
      <w:r>
        <w:fldChar w:fldCharType="begin"/>
      </w:r>
      <w:r>
        <w:instrText xml:space="preserve"> HYPERLINK \l _Toc21699 </w:instrText>
      </w:r>
      <w:r>
        <w:fldChar w:fldCharType="separate"/>
      </w:r>
      <w:r>
        <w:rPr>
          <w:rFonts w:hint="eastAsia"/>
        </w:rPr>
        <w:t>7 评价性设计</w:t>
      </w:r>
      <w:r>
        <w:tab/>
      </w:r>
      <w:r>
        <w:fldChar w:fldCharType="begin"/>
      </w:r>
      <w:r>
        <w:instrText xml:space="preserve"> PAGEREF _Toc21699 \h </w:instrText>
      </w:r>
      <w:r>
        <w:fldChar w:fldCharType="separate"/>
      </w:r>
      <w:r>
        <w:t>8</w:t>
      </w:r>
      <w:r>
        <w:fldChar w:fldCharType="end"/>
      </w:r>
      <w:r>
        <w:fldChar w:fldCharType="end"/>
      </w:r>
    </w:p>
    <w:p w14:paraId="0E416EB6">
      <w:pPr>
        <w:pStyle w:val="17"/>
        <w:tabs>
          <w:tab w:val="right" w:leader="dot" w:pos="9070"/>
          <w:tab w:val="clear" w:pos="540"/>
          <w:tab w:val="clear" w:pos="840"/>
          <w:tab w:val="clear" w:pos="9360"/>
        </w:tabs>
      </w:pPr>
      <w:r>
        <w:fldChar w:fldCharType="begin"/>
      </w:r>
      <w:r>
        <w:instrText xml:space="preserve"> HYPERLINK \l _Toc22221 </w:instrText>
      </w:r>
      <w:r>
        <w:fldChar w:fldCharType="separate"/>
      </w:r>
      <w:r>
        <w:rPr>
          <w:rFonts w:hint="eastAsia"/>
          <w:lang w:val="en-GB"/>
        </w:rPr>
        <w:t xml:space="preserve">7.1 </w:t>
      </w:r>
      <w:r>
        <w:rPr>
          <w:rFonts w:hint="eastAsia"/>
        </w:rPr>
        <w:t>平均热岛强度</w:t>
      </w:r>
      <w:r>
        <w:tab/>
      </w:r>
      <w:r>
        <w:fldChar w:fldCharType="begin"/>
      </w:r>
      <w:r>
        <w:instrText xml:space="preserve"> PAGEREF _Toc22221 \h </w:instrText>
      </w:r>
      <w:r>
        <w:fldChar w:fldCharType="separate"/>
      </w:r>
      <w:r>
        <w:t>8</w:t>
      </w:r>
      <w:r>
        <w:fldChar w:fldCharType="end"/>
      </w:r>
      <w:r>
        <w:fldChar w:fldCharType="end"/>
      </w:r>
    </w:p>
    <w:p w14:paraId="3AECE7DB">
      <w:pPr>
        <w:pStyle w:val="17"/>
        <w:tabs>
          <w:tab w:val="right" w:leader="dot" w:pos="9070"/>
          <w:tab w:val="clear" w:pos="540"/>
          <w:tab w:val="clear" w:pos="840"/>
          <w:tab w:val="clear" w:pos="9360"/>
        </w:tabs>
      </w:pPr>
      <w:r>
        <w:fldChar w:fldCharType="begin"/>
      </w:r>
      <w:r>
        <w:instrText xml:space="preserve"> HYPERLINK \l _Toc28753 </w:instrText>
      </w:r>
      <w:r>
        <w:fldChar w:fldCharType="separate"/>
      </w:r>
      <w:r>
        <w:rPr>
          <w:rFonts w:hint="eastAsia"/>
          <w:lang w:val="en-GB"/>
        </w:rPr>
        <w:t xml:space="preserve">7.2 </w:t>
      </w:r>
      <w:r>
        <w:rPr>
          <w:rFonts w:hint="eastAsia"/>
        </w:rPr>
        <w:t>湿球黑球温度</w:t>
      </w:r>
      <w:r>
        <w:tab/>
      </w:r>
      <w:r>
        <w:fldChar w:fldCharType="begin"/>
      </w:r>
      <w:r>
        <w:instrText xml:space="preserve"> PAGEREF _Toc28753 \h </w:instrText>
      </w:r>
      <w:r>
        <w:fldChar w:fldCharType="separate"/>
      </w:r>
      <w:r>
        <w:t>9</w:t>
      </w:r>
      <w:r>
        <w:fldChar w:fldCharType="end"/>
      </w:r>
      <w:r>
        <w:fldChar w:fldCharType="end"/>
      </w:r>
    </w:p>
    <w:p w14:paraId="36208457">
      <w:pPr>
        <w:pStyle w:val="16"/>
        <w:tabs>
          <w:tab w:val="right" w:leader="dot" w:pos="9070"/>
          <w:tab w:val="clear" w:pos="180"/>
          <w:tab w:val="clear" w:pos="420"/>
          <w:tab w:val="clear" w:pos="9360"/>
        </w:tabs>
      </w:pPr>
      <w:r>
        <w:fldChar w:fldCharType="begin"/>
      </w:r>
      <w:r>
        <w:instrText xml:space="preserve"> HYPERLINK \l _Toc6990 </w:instrText>
      </w:r>
      <w:r>
        <w:fldChar w:fldCharType="separate"/>
      </w:r>
      <w:r>
        <w:rPr>
          <w:rFonts w:hint="eastAsia"/>
        </w:rPr>
        <w:t>8 结论</w:t>
      </w:r>
      <w:r>
        <w:tab/>
      </w:r>
      <w:r>
        <w:fldChar w:fldCharType="begin"/>
      </w:r>
      <w:r>
        <w:instrText xml:space="preserve"> PAGEREF _Toc6990 \h </w:instrText>
      </w:r>
      <w:r>
        <w:fldChar w:fldCharType="separate"/>
      </w:r>
      <w:r>
        <w:t>10</w:t>
      </w:r>
      <w:r>
        <w:fldChar w:fldCharType="end"/>
      </w:r>
      <w:r>
        <w:fldChar w:fldCharType="end"/>
      </w:r>
    </w:p>
    <w:p w14:paraId="75A6F94F">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1A3983F6">
      <w:pPr>
        <w:pStyle w:val="16"/>
      </w:pPr>
    </w:p>
    <w:p w14:paraId="3ED4E9A9">
      <w:pPr>
        <w:pStyle w:val="2"/>
      </w:pPr>
      <w:bookmarkStart w:id="9" w:name="_Toc29016"/>
      <w:r>
        <w:rPr>
          <w:rFonts w:hint="eastAsia"/>
        </w:rPr>
        <w:t>住区概况</w:t>
      </w:r>
      <w:bookmarkEnd w:id="9"/>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14:paraId="0B83EE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70F80FD1">
            <w:pPr>
              <w:pStyle w:val="3"/>
              <w:ind w:firstLine="0" w:firstLineChars="0"/>
              <w:rPr>
                <w:rFonts w:hint="eastAsia" w:ascii="宋体" w:hAnsi="宋体"/>
                <w:lang w:val="en-US"/>
              </w:rPr>
            </w:pPr>
            <w:r>
              <w:rPr>
                <w:rFonts w:hint="eastAsia" w:ascii="宋体" w:hAnsi="宋体"/>
                <w:lang w:val="en-US"/>
              </w:rPr>
              <w:t>工程名称</w:t>
            </w:r>
          </w:p>
        </w:tc>
        <w:tc>
          <w:tcPr>
            <w:tcW w:w="6065" w:type="dxa"/>
            <w:gridSpan w:val="2"/>
          </w:tcPr>
          <w:p w14:paraId="6934B5FE">
            <w:pPr>
              <w:pStyle w:val="3"/>
              <w:ind w:firstLine="0" w:firstLineChars="0"/>
              <w:rPr>
                <w:rFonts w:hint="eastAsia" w:ascii="宋体" w:hAnsi="宋体"/>
                <w:lang w:val="en-US"/>
              </w:rPr>
            </w:pPr>
            <w:bookmarkStart w:id="10" w:name="工程名称1"/>
            <w:r>
              <w:rPr>
                <w:rFonts w:hint="eastAsia" w:ascii="宋体" w:hAnsi="宋体"/>
              </w:rPr>
              <w:t>酒店</w:t>
            </w:r>
            <w:bookmarkEnd w:id="10"/>
          </w:p>
        </w:tc>
      </w:tr>
      <w:tr w14:paraId="7D6DF0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4C639D60">
            <w:pPr>
              <w:pStyle w:val="3"/>
              <w:ind w:firstLine="0" w:firstLineChars="0"/>
              <w:rPr>
                <w:rFonts w:hint="eastAsia" w:ascii="宋体" w:hAnsi="宋体"/>
                <w:lang w:val="en-US"/>
              </w:rPr>
            </w:pPr>
            <w:r>
              <w:rPr>
                <w:rFonts w:hint="eastAsia" w:ascii="宋体" w:hAnsi="宋体"/>
                <w:lang w:val="en-US"/>
              </w:rPr>
              <w:t>工程地点</w:t>
            </w:r>
          </w:p>
        </w:tc>
        <w:tc>
          <w:tcPr>
            <w:tcW w:w="6065" w:type="dxa"/>
            <w:gridSpan w:val="2"/>
          </w:tcPr>
          <w:p w14:paraId="445ACDA8">
            <w:pPr>
              <w:pStyle w:val="3"/>
              <w:ind w:firstLine="0" w:firstLineChars="0"/>
              <w:rPr>
                <w:rFonts w:hint="eastAsia" w:ascii="宋体" w:hAnsi="宋体"/>
                <w:lang w:val="en-US"/>
              </w:rPr>
            </w:pPr>
            <w:bookmarkStart w:id="11" w:name="工程地点"/>
            <w:r>
              <w:t>杭州</w:t>
            </w:r>
            <w:bookmarkEnd w:id="11"/>
          </w:p>
        </w:tc>
      </w:tr>
      <w:tr w14:paraId="3995F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3AAF9C9A">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61BF1871">
            <w:pPr>
              <w:pStyle w:val="3"/>
              <w:ind w:firstLine="0" w:firstLineChars="0"/>
              <w:rPr>
                <w:rFonts w:hint="eastAsia" w:ascii="宋体" w:hAnsi="宋体"/>
                <w:lang w:val="en-US"/>
              </w:rPr>
            </w:pPr>
            <w:r>
              <w:rPr>
                <w:rFonts w:hint="eastAsia" w:ascii="宋体" w:hAnsi="宋体"/>
                <w:lang w:val="en-US"/>
              </w:rPr>
              <w:t>北纬：</w:t>
            </w:r>
            <w:bookmarkStart w:id="12" w:name="纬度"/>
            <w:r>
              <w:t>30.27</w:t>
            </w:r>
            <w:bookmarkEnd w:id="12"/>
            <w:r>
              <w:rPr>
                <w:rFonts w:hint="eastAsia" w:ascii="宋体" w:hAnsi="宋体"/>
                <w:lang w:val="en-US"/>
              </w:rPr>
              <w:t>°</w:t>
            </w:r>
          </w:p>
        </w:tc>
        <w:tc>
          <w:tcPr>
            <w:tcW w:w="3033" w:type="dxa"/>
          </w:tcPr>
          <w:p w14:paraId="144B47F3">
            <w:pPr>
              <w:pStyle w:val="3"/>
              <w:ind w:firstLine="0" w:firstLineChars="0"/>
              <w:rPr>
                <w:rFonts w:hint="eastAsia" w:ascii="宋体" w:hAnsi="宋体"/>
                <w:lang w:val="en-US"/>
              </w:rPr>
            </w:pPr>
            <w:r>
              <w:rPr>
                <w:rFonts w:hint="eastAsia" w:ascii="宋体" w:hAnsi="宋体"/>
                <w:lang w:val="en-US"/>
              </w:rPr>
              <w:t>东经：</w:t>
            </w:r>
            <w:bookmarkStart w:id="13" w:name="经度"/>
            <w:r>
              <w:t>120.17</w:t>
            </w:r>
            <w:bookmarkEnd w:id="13"/>
            <w:r>
              <w:rPr>
                <w:rFonts w:hint="eastAsia" w:ascii="宋体" w:hAnsi="宋体"/>
                <w:lang w:val="en-US"/>
              </w:rPr>
              <w:t>°</w:t>
            </w:r>
          </w:p>
        </w:tc>
      </w:tr>
      <w:tr w14:paraId="255957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47C2270A">
            <w:pPr>
              <w:pStyle w:val="3"/>
              <w:ind w:firstLine="0" w:firstLineChars="0"/>
              <w:rPr>
                <w:rFonts w:hint="eastAsia" w:ascii="宋体" w:hAnsi="宋体"/>
                <w:lang w:val="en-US"/>
              </w:rPr>
            </w:pPr>
            <w:r>
              <w:rPr>
                <w:rFonts w:hint="eastAsia" w:ascii="宋体" w:hAnsi="宋体"/>
                <w:lang w:val="en-US"/>
              </w:rPr>
              <w:t>建筑气候区</w:t>
            </w:r>
          </w:p>
        </w:tc>
        <w:tc>
          <w:tcPr>
            <w:tcW w:w="6065" w:type="dxa"/>
            <w:gridSpan w:val="2"/>
          </w:tcPr>
          <w:p w14:paraId="5BF0DFF4">
            <w:pPr>
              <w:pStyle w:val="3"/>
              <w:ind w:firstLine="0" w:firstLineChars="0"/>
              <w:rPr>
                <w:rFonts w:hint="eastAsia" w:ascii="宋体" w:hAnsi="宋体"/>
                <w:lang w:val="en-US"/>
              </w:rPr>
            </w:pPr>
            <w:bookmarkStart w:id="14" w:name="气候区"/>
            <w:r>
              <w:t>IIIB</w:t>
            </w:r>
            <w:bookmarkEnd w:id="14"/>
          </w:p>
        </w:tc>
      </w:tr>
      <w:tr w14:paraId="4829A2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181A4FC5">
            <w:pPr>
              <w:pStyle w:val="3"/>
              <w:ind w:firstLine="0" w:firstLineChars="0"/>
              <w:rPr>
                <w:rFonts w:hint="eastAsia" w:ascii="宋体" w:hAnsi="宋体"/>
                <w:lang w:val="en-US"/>
              </w:rPr>
            </w:pPr>
            <w:r>
              <w:rPr>
                <w:rFonts w:hint="eastAsia" w:ascii="宋体" w:hAnsi="宋体"/>
                <w:lang w:val="en-US"/>
              </w:rPr>
              <w:t>主导风向</w:t>
            </w:r>
          </w:p>
        </w:tc>
        <w:tc>
          <w:tcPr>
            <w:tcW w:w="6065" w:type="dxa"/>
            <w:gridSpan w:val="2"/>
          </w:tcPr>
          <w:p w14:paraId="5B49E538">
            <w:pPr>
              <w:pStyle w:val="3"/>
              <w:ind w:firstLine="0" w:firstLineChars="0"/>
              <w:rPr>
                <w:rFonts w:hint="eastAsia" w:ascii="宋体" w:hAnsi="宋体"/>
                <w:lang w:val="en-US"/>
              </w:rPr>
            </w:pPr>
            <w:bookmarkStart w:id="15" w:name="主导风向"/>
            <w:r>
              <w:t>东南</w:t>
            </w:r>
            <w:bookmarkEnd w:id="15"/>
          </w:p>
        </w:tc>
      </w:tr>
    </w:tbl>
    <w:p w14:paraId="638FB61E">
      <w:pPr>
        <w:pStyle w:val="3"/>
        <w:ind w:firstLine="420"/>
        <w:rPr>
          <w:lang w:val="en-US"/>
        </w:rPr>
      </w:pPr>
    </w:p>
    <w:p w14:paraId="4E0365A0">
      <w:pPr>
        <w:pStyle w:val="3"/>
        <w:ind w:firstLine="0" w:firstLineChars="0"/>
        <w:jc w:val="center"/>
        <w:rPr>
          <w:lang w:val="en-US"/>
        </w:rPr>
      </w:pPr>
      <w:bookmarkStart w:id="16" w:name="总图鸟瞰图"/>
      <w:bookmarkEnd w:id="16"/>
      <w:r>
        <w:drawing>
          <wp:inline distT="0" distB="0" distL="0" distR="0">
            <wp:extent cx="5667375" cy="38957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3895725"/>
                    </a:xfrm>
                    <a:prstGeom prst="rect">
                      <a:avLst/>
                    </a:prstGeom>
                  </pic:spPr>
                </pic:pic>
              </a:graphicData>
            </a:graphic>
          </wp:inline>
        </w:drawing>
      </w:r>
    </w:p>
    <w:p w14:paraId="1D92F60D">
      <w:pPr>
        <w:pStyle w:val="3"/>
        <w:ind w:firstLine="0" w:firstLineChars="0"/>
        <w:jc w:val="center"/>
        <w:rPr>
          <w:lang w:val="en-US"/>
        </w:rPr>
      </w:pPr>
      <w:bookmarkStart w:id="17" w:name="OLE_LINK3"/>
      <w:bookmarkStart w:id="18" w:name="OLE_LINK4"/>
      <w:r>
        <w:rPr>
          <w:rFonts w:hint="eastAsia" w:ascii="宋体" w:hAnsi="宋体"/>
        </w:rPr>
        <w:t>图</w:t>
      </w:r>
      <w:r>
        <w:rPr>
          <w:rFonts w:ascii="宋体" w:hAnsi="宋体"/>
        </w:rPr>
        <w:t>1</w:t>
      </w:r>
      <w:r>
        <w:rPr>
          <w:rFonts w:hint="eastAsia" w:ascii="宋体" w:hAnsi="宋体"/>
        </w:rPr>
        <w:t>.1 场地鸟瞰图</w:t>
      </w:r>
      <w:bookmarkEnd w:id="17"/>
      <w:bookmarkEnd w:id="18"/>
    </w:p>
    <w:p w14:paraId="7986D1EB">
      <w:pPr>
        <w:pStyle w:val="3"/>
        <w:ind w:firstLine="0" w:firstLineChars="0"/>
        <w:rPr>
          <w:lang w:val="en-US"/>
        </w:rPr>
      </w:pPr>
    </w:p>
    <w:p w14:paraId="747FA3EF">
      <w:pPr>
        <w:pStyle w:val="3"/>
        <w:ind w:firstLine="0" w:firstLineChars="0"/>
        <w:jc w:val="center"/>
        <w:rPr>
          <w:lang w:val="en-US"/>
        </w:rPr>
      </w:pPr>
      <w:bookmarkStart w:id="19" w:name="总图平面图"/>
      <w:bookmarkEnd w:id="19"/>
      <w:r>
        <w:drawing>
          <wp:inline distT="0" distB="0" distL="0" distR="0">
            <wp:extent cx="5667375" cy="38957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3895725"/>
                    </a:xfrm>
                    <a:prstGeom prst="rect">
                      <a:avLst/>
                    </a:prstGeom>
                  </pic:spPr>
                </pic:pic>
              </a:graphicData>
            </a:graphic>
          </wp:inline>
        </w:drawing>
      </w:r>
    </w:p>
    <w:p w14:paraId="40F42508">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2F18F0DA">
      <w:pPr>
        <w:pStyle w:val="2"/>
      </w:pPr>
      <w:bookmarkStart w:id="20" w:name="_Toc29468"/>
      <w:bookmarkStart w:id="21" w:name="TitleFormat"/>
      <w:r>
        <w:rPr>
          <w:rFonts w:hint="eastAsia"/>
        </w:rPr>
        <w:t>设计依据</w:t>
      </w:r>
      <w:bookmarkEnd w:id="20"/>
    </w:p>
    <w:p w14:paraId="43625BDE">
      <w:pPr>
        <w:widowControl w:val="0"/>
        <w:spacing w:line="360" w:lineRule="auto"/>
        <w:jc w:val="both"/>
        <w:rPr>
          <w:kern w:val="2"/>
          <w:szCs w:val="24"/>
          <w:lang w:val="en-US"/>
        </w:rPr>
      </w:pPr>
      <w:bookmarkStart w:id="22" w:name="计算依据"/>
      <w:r>
        <w:t>1. 《绿色建筑评价标准》GB/T 50378-2019（2024年版）</w:t>
      </w:r>
      <w:r>
        <w:br w:type="textWrapping"/>
      </w:r>
      <w:r>
        <w:t>2. 《城市居住区热环境设计标准》JGJ 286-2013</w:t>
      </w:r>
      <w:r>
        <w:br w:type="textWrapping"/>
      </w:r>
      <w:r>
        <w:t>3. 《住宅项目规范》GB 55038–2025</w:t>
      </w:r>
      <w:bookmarkEnd w:id="21"/>
      <w:bookmarkEnd w:id="22"/>
    </w:p>
    <w:p w14:paraId="5F9DCA51">
      <w:pPr>
        <w:pStyle w:val="2"/>
      </w:pPr>
      <w:bookmarkStart w:id="23" w:name="_Toc3304"/>
      <w:r>
        <w:rPr>
          <w:rFonts w:hint="eastAsia"/>
        </w:rPr>
        <w:t>计算规定</w:t>
      </w:r>
      <w:bookmarkEnd w:id="23"/>
    </w:p>
    <w:p w14:paraId="5CB9833A">
      <w:pPr>
        <w:pStyle w:val="4"/>
      </w:pPr>
      <w:bookmarkStart w:id="24" w:name="_Toc23014"/>
      <w:bookmarkStart w:id="25" w:name="_Toc16494771"/>
      <w:r>
        <w:rPr>
          <w:rFonts w:hint="eastAsia"/>
        </w:rPr>
        <w:t>评价性设计</w:t>
      </w:r>
      <w:bookmarkEnd w:id="24"/>
      <w:bookmarkEnd w:id="25"/>
    </w:p>
    <w:p w14:paraId="5D9BD14D">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F15DD48">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3376B3F8">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FF30526">
      <w:pPr>
        <w:pStyle w:val="2"/>
      </w:pPr>
      <w:bookmarkStart w:id="26" w:name="_Toc31928"/>
      <w:r>
        <w:rPr>
          <w:rFonts w:hint="eastAsia"/>
        </w:rPr>
        <w:t>计算方法</w:t>
      </w:r>
      <w:bookmarkEnd w:id="26"/>
    </w:p>
    <w:p w14:paraId="006D1308">
      <w:pPr>
        <w:widowControl w:val="0"/>
        <w:spacing w:line="360" w:lineRule="auto"/>
        <w:jc w:val="both"/>
        <w:rPr>
          <w:kern w:val="2"/>
          <w:szCs w:val="21"/>
          <w:lang w:val="en-US"/>
        </w:rPr>
      </w:pPr>
      <w:bookmarkStart w:id="27" w:name="计算方法"/>
      <w:bookmarkEnd w:id="27"/>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0BA16C3B">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7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vertAlign w:val="subscript"/>
          <w:lang w:val="en-US"/>
        </w:rPr>
        <w:t xml:space="preserve"> </w:t>
      </w:r>
    </w:p>
    <w:p w14:paraId="48D90EF6">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lang w:val="en-US"/>
        </w:rPr>
        <w:t xml:space="preserve"> </w:t>
      </w:r>
    </w:p>
    <w:p w14:paraId="369856AA">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lang w:val="en-US"/>
        </w:rPr>
        <w:t xml:space="preserve"> </w:t>
      </w:r>
    </w:p>
    <w:p w14:paraId="30C1AF72">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lang w:val="en-US"/>
        </w:rPr>
        <w:t xml:space="preserve"> </w:t>
      </w:r>
    </w:p>
    <w:p w14:paraId="4B9E8E28">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14:paraId="36DE1478">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784C3BB4">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61C51C27">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33">
            <o:LockedField>false</o:LockedField>
          </o:OLEObject>
        </w:object>
      </w:r>
      <w:r>
        <w:rPr>
          <w:lang w:val="en-US"/>
        </w:rPr>
        <w:t>时刻居住区设计的空气温度对应下的空气相对</w:t>
      </w:r>
      <w:r>
        <w:rPr>
          <w:rFonts w:hint="eastAsia"/>
          <w:lang w:val="en-US"/>
        </w:rPr>
        <w:t>湿度（%）；</w:t>
      </w:r>
    </w:p>
    <w:p w14:paraId="01213CBE">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6">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25DF6C22">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39">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707B63B0">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42">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38047F6F">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42" r:id="rId45">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4A1FF808">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4" DrawAspect="Content" ObjectID="_1468075744" r:id="rId48">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8809C9D">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51">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2C916BFB">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lang w:val="en-US"/>
        </w:rPr>
        <w:t>——</w:t>
      </w:r>
      <w:r>
        <w:rPr>
          <w:lang w:val="en-US"/>
        </w:rPr>
        <w:t>设计地块范围内空地的平均天空角系数</w:t>
      </w:r>
      <w:r>
        <w:rPr>
          <w:rFonts w:hint="eastAsia"/>
          <w:lang w:val="en-US"/>
        </w:rPr>
        <w:t>；</w:t>
      </w:r>
    </w:p>
    <w:p w14:paraId="3D5B3E7A">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8758821">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1820BC0E">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2">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lang w:val="en-US"/>
        </w:rPr>
        <w:t>。</w:t>
      </w:r>
    </w:p>
    <w:p w14:paraId="6F84F4EA">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61BB775E">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3D01300F">
      <w:pPr>
        <w:widowControl w:val="0"/>
        <w:jc w:val="both"/>
        <w:rPr>
          <w:kern w:val="2"/>
          <w:sz w:val="24"/>
          <w:szCs w:val="22"/>
          <w:lang w:val="en-US"/>
        </w:rPr>
      </w:pPr>
      <w:r>
        <w:rPr>
          <w:rFonts w:hint="eastAsia"/>
          <w:kern w:val="2"/>
          <w:sz w:val="24"/>
          <w:szCs w:val="22"/>
          <w:lang w:val="en-US"/>
        </w:rPr>
        <w:t>式中：</w:t>
      </w:r>
    </w:p>
    <w:p w14:paraId="04204CC6">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525DA044">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1AE56CB">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0F7D3FF8">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27E5FA93">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666B7E9E">
      <w:pPr>
        <w:widowControl w:val="0"/>
        <w:jc w:val="both"/>
        <w:rPr>
          <w:kern w:val="2"/>
          <w:sz w:val="24"/>
          <w:szCs w:val="22"/>
          <w:lang w:val="en-US"/>
        </w:rPr>
      </w:pPr>
      <w:r>
        <w:rPr>
          <w:rFonts w:hint="eastAsia"/>
          <w:kern w:val="2"/>
          <w:sz w:val="24"/>
          <w:szCs w:val="22"/>
          <w:lang w:val="en-US"/>
        </w:rPr>
        <w:t>式中：</w:t>
      </w:r>
    </w:p>
    <w:p w14:paraId="3036E6BB">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1E33560B">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762DB8C">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2B36184A">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0637DCFA">
      <w:pPr>
        <w:pStyle w:val="2"/>
      </w:pPr>
      <w:bookmarkStart w:id="28" w:name="_Toc11281"/>
      <w:r>
        <w:rPr>
          <w:rFonts w:hint="eastAsia"/>
        </w:rPr>
        <w:t>计算参数</w:t>
      </w:r>
      <w:bookmarkEnd w:id="28"/>
    </w:p>
    <w:p w14:paraId="07F2547F">
      <w:pPr>
        <w:pStyle w:val="4"/>
      </w:pPr>
      <w:bookmarkStart w:id="29" w:name="_Toc30478"/>
      <w:r>
        <w:rPr>
          <w:rFonts w:hint="eastAsia"/>
        </w:rPr>
        <w:t>典型气象日气象参数</w:t>
      </w:r>
      <w:bookmarkEnd w:id="2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6001A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F3627B">
            <w:pPr>
              <w:jc w:val="center"/>
            </w:pPr>
            <w:r>
              <w:t>时刻</w:t>
            </w:r>
          </w:p>
        </w:tc>
        <w:tc>
          <w:tcPr>
            <w:shd w:val="clear" w:color="auto" w:fill="E6E6E6"/>
            <w:vAlign w:val="center"/>
          </w:tcPr>
          <w:p w14:paraId="1FBE637C">
            <w:pPr>
              <w:jc w:val="center"/>
            </w:pPr>
            <w:r>
              <w:t>干球温度</w:t>
            </w:r>
            <w:r>
              <w:br w:type="textWrapping"/>
            </w:r>
            <w:r>
              <w:t>(℃)</w:t>
            </w:r>
          </w:p>
        </w:tc>
        <w:tc>
          <w:tcPr>
            <w:shd w:val="clear" w:color="auto" w:fill="E6E6E6"/>
            <w:vAlign w:val="center"/>
          </w:tcPr>
          <w:p w14:paraId="5D71941D">
            <w:pPr>
              <w:jc w:val="center"/>
            </w:pPr>
            <w:r>
              <w:t>相对湿度(%)</w:t>
            </w:r>
          </w:p>
        </w:tc>
        <w:tc>
          <w:tcPr>
            <w:shd w:val="clear" w:color="auto" w:fill="E6E6E6"/>
            <w:vAlign w:val="center"/>
          </w:tcPr>
          <w:p w14:paraId="6B9EA501">
            <w:pPr>
              <w:jc w:val="center"/>
            </w:pPr>
            <w:r>
              <w:t>水平总辐射照度</w:t>
            </w:r>
            <w:r>
              <w:br w:type="textWrapping"/>
            </w:r>
            <w:r>
              <w:t>(W/㎡)</w:t>
            </w:r>
          </w:p>
        </w:tc>
        <w:tc>
          <w:tcPr>
            <w:shd w:val="clear" w:color="auto" w:fill="E6E6E6"/>
            <w:vAlign w:val="center"/>
          </w:tcPr>
          <w:p w14:paraId="7B757CA0">
            <w:pPr>
              <w:jc w:val="center"/>
            </w:pPr>
            <w:r>
              <w:t>水平散射辐射照度</w:t>
            </w:r>
            <w:r>
              <w:br w:type="textWrapping"/>
            </w:r>
            <w:r>
              <w:t>(W/㎡)</w:t>
            </w:r>
          </w:p>
        </w:tc>
        <w:tc>
          <w:tcPr>
            <w:shd w:val="clear" w:color="auto" w:fill="E6E6E6"/>
            <w:vAlign w:val="center"/>
          </w:tcPr>
          <w:p w14:paraId="13ACA6EC">
            <w:pPr>
              <w:jc w:val="center"/>
            </w:pPr>
            <w:r>
              <w:t>风速(m/s)</w:t>
            </w:r>
          </w:p>
        </w:tc>
        <w:tc>
          <w:tcPr>
            <w:shd w:val="clear" w:color="auto" w:fill="E6E6E6"/>
            <w:vAlign w:val="center"/>
          </w:tcPr>
          <w:p w14:paraId="61FD307D">
            <w:pPr>
              <w:jc w:val="center"/>
            </w:pPr>
            <w:r>
              <w:t>主导风向</w:t>
            </w:r>
          </w:p>
        </w:tc>
      </w:tr>
      <w:tr w14:paraId="4FCB9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0F7A16">
            <w:pPr>
              <w:jc w:val="center"/>
            </w:pPr>
            <w:r>
              <w:t>0</w:t>
            </w:r>
          </w:p>
        </w:tc>
        <w:tc>
          <w:tcPr>
            <w:vAlign w:val="center"/>
          </w:tcPr>
          <w:p w14:paraId="2F731147">
            <w:pPr>
              <w:jc w:val="center"/>
            </w:pPr>
            <w:r>
              <w:t>28.6</w:t>
            </w:r>
          </w:p>
        </w:tc>
        <w:tc>
          <w:tcPr>
            <w:vAlign w:val="center"/>
          </w:tcPr>
          <w:p w14:paraId="602B4F3B">
            <w:pPr>
              <w:jc w:val="center"/>
            </w:pPr>
            <w:r>
              <w:t>66</w:t>
            </w:r>
          </w:p>
        </w:tc>
        <w:tc>
          <w:tcPr>
            <w:vAlign w:val="center"/>
          </w:tcPr>
          <w:p w14:paraId="541E777C">
            <w:pPr>
              <w:jc w:val="center"/>
            </w:pPr>
            <w:r>
              <w:t>0.00</w:t>
            </w:r>
          </w:p>
        </w:tc>
        <w:tc>
          <w:tcPr>
            <w:vAlign w:val="center"/>
          </w:tcPr>
          <w:p w14:paraId="7D600E2C">
            <w:pPr>
              <w:jc w:val="center"/>
            </w:pPr>
            <w:r>
              <w:t>0.00</w:t>
            </w:r>
          </w:p>
        </w:tc>
        <w:tc>
          <w:tcPr>
            <w:vAlign w:val="center"/>
          </w:tcPr>
          <w:p w14:paraId="3895C495">
            <w:pPr>
              <w:jc w:val="center"/>
            </w:pPr>
            <w:r>
              <w:t>1.8</w:t>
            </w:r>
          </w:p>
        </w:tc>
        <w:tc>
          <w:tcPr>
            <w:vMerge w:val="restart"/>
            <w:vAlign w:val="center"/>
          </w:tcPr>
          <w:p w14:paraId="6367CE4D">
            <w:pPr>
              <w:jc w:val="center"/>
            </w:pPr>
            <w:r>
              <w:t>东南</w:t>
            </w:r>
          </w:p>
        </w:tc>
      </w:tr>
      <w:tr w14:paraId="44CB1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D0300C">
            <w:pPr>
              <w:jc w:val="center"/>
            </w:pPr>
            <w:r>
              <w:t>1</w:t>
            </w:r>
          </w:p>
        </w:tc>
        <w:tc>
          <w:tcPr>
            <w:vAlign w:val="center"/>
          </w:tcPr>
          <w:p w14:paraId="41E8180C">
            <w:pPr>
              <w:jc w:val="center"/>
            </w:pPr>
            <w:r>
              <w:t>27.8</w:t>
            </w:r>
          </w:p>
        </w:tc>
        <w:tc>
          <w:tcPr>
            <w:vAlign w:val="center"/>
          </w:tcPr>
          <w:p w14:paraId="088CEBC5">
            <w:pPr>
              <w:jc w:val="center"/>
            </w:pPr>
            <w:r>
              <w:t>69</w:t>
            </w:r>
          </w:p>
        </w:tc>
        <w:tc>
          <w:tcPr>
            <w:vAlign w:val="center"/>
          </w:tcPr>
          <w:p w14:paraId="2DFE3712">
            <w:pPr>
              <w:jc w:val="center"/>
            </w:pPr>
            <w:r>
              <w:t>0.00</w:t>
            </w:r>
          </w:p>
        </w:tc>
        <w:tc>
          <w:tcPr>
            <w:vAlign w:val="center"/>
          </w:tcPr>
          <w:p w14:paraId="45306D9C">
            <w:pPr>
              <w:jc w:val="center"/>
            </w:pPr>
            <w:r>
              <w:t>0.00</w:t>
            </w:r>
          </w:p>
        </w:tc>
        <w:tc>
          <w:tcPr>
            <w:vAlign w:val="center"/>
          </w:tcPr>
          <w:p w14:paraId="524D41D5">
            <w:pPr>
              <w:jc w:val="center"/>
            </w:pPr>
            <w:r>
              <w:t>1.2</w:t>
            </w:r>
          </w:p>
        </w:tc>
        <w:tc>
          <w:tcPr>
            <w:vMerge w:val="continue"/>
            <w:vAlign w:val="center"/>
          </w:tcPr>
          <w:p w14:paraId="71197914">
            <w:pPr>
              <w:jc w:val="center"/>
            </w:pPr>
          </w:p>
        </w:tc>
      </w:tr>
      <w:tr w14:paraId="6C437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15B1B7">
            <w:pPr>
              <w:jc w:val="center"/>
            </w:pPr>
            <w:r>
              <w:t>2</w:t>
            </w:r>
          </w:p>
        </w:tc>
        <w:tc>
          <w:tcPr>
            <w:vAlign w:val="center"/>
          </w:tcPr>
          <w:p w14:paraId="21014DE5">
            <w:pPr>
              <w:jc w:val="center"/>
            </w:pPr>
            <w:r>
              <w:t>27.5</w:t>
            </w:r>
          </w:p>
        </w:tc>
        <w:tc>
          <w:tcPr>
            <w:vAlign w:val="center"/>
          </w:tcPr>
          <w:p w14:paraId="1B40B920">
            <w:pPr>
              <w:jc w:val="center"/>
            </w:pPr>
            <w:r>
              <w:t>70</w:t>
            </w:r>
          </w:p>
        </w:tc>
        <w:tc>
          <w:tcPr>
            <w:vAlign w:val="center"/>
          </w:tcPr>
          <w:p w14:paraId="5E7D0CA9">
            <w:pPr>
              <w:jc w:val="center"/>
            </w:pPr>
            <w:r>
              <w:t>0.00</w:t>
            </w:r>
          </w:p>
        </w:tc>
        <w:tc>
          <w:tcPr>
            <w:vAlign w:val="center"/>
          </w:tcPr>
          <w:p w14:paraId="1BA1600B">
            <w:pPr>
              <w:jc w:val="center"/>
            </w:pPr>
            <w:r>
              <w:t>0.00</w:t>
            </w:r>
          </w:p>
        </w:tc>
        <w:tc>
          <w:tcPr>
            <w:vAlign w:val="center"/>
          </w:tcPr>
          <w:p w14:paraId="211FFF7D">
            <w:pPr>
              <w:jc w:val="center"/>
            </w:pPr>
            <w:r>
              <w:t>1.3</w:t>
            </w:r>
          </w:p>
        </w:tc>
        <w:tc>
          <w:tcPr>
            <w:vMerge w:val="continue"/>
            <w:vAlign w:val="center"/>
          </w:tcPr>
          <w:p w14:paraId="28A8FB96">
            <w:pPr>
              <w:jc w:val="center"/>
            </w:pPr>
          </w:p>
        </w:tc>
      </w:tr>
      <w:tr w14:paraId="05704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499130">
            <w:pPr>
              <w:jc w:val="center"/>
            </w:pPr>
            <w:r>
              <w:t>3</w:t>
            </w:r>
          </w:p>
        </w:tc>
        <w:tc>
          <w:tcPr>
            <w:vAlign w:val="center"/>
          </w:tcPr>
          <w:p w14:paraId="7F9844DB">
            <w:pPr>
              <w:jc w:val="center"/>
            </w:pPr>
            <w:r>
              <w:t>26.7</w:t>
            </w:r>
          </w:p>
        </w:tc>
        <w:tc>
          <w:tcPr>
            <w:vAlign w:val="center"/>
          </w:tcPr>
          <w:p w14:paraId="523FF722">
            <w:pPr>
              <w:jc w:val="center"/>
            </w:pPr>
            <w:r>
              <w:t>79</w:t>
            </w:r>
          </w:p>
        </w:tc>
        <w:tc>
          <w:tcPr>
            <w:vAlign w:val="center"/>
          </w:tcPr>
          <w:p w14:paraId="5EB4D86C">
            <w:pPr>
              <w:jc w:val="center"/>
            </w:pPr>
            <w:r>
              <w:t>0.00</w:t>
            </w:r>
          </w:p>
        </w:tc>
        <w:tc>
          <w:tcPr>
            <w:vAlign w:val="center"/>
          </w:tcPr>
          <w:p w14:paraId="1D6260DA">
            <w:pPr>
              <w:jc w:val="center"/>
            </w:pPr>
            <w:r>
              <w:t>0.00</w:t>
            </w:r>
          </w:p>
        </w:tc>
        <w:tc>
          <w:tcPr>
            <w:vAlign w:val="center"/>
          </w:tcPr>
          <w:p w14:paraId="3EEC0407">
            <w:pPr>
              <w:jc w:val="center"/>
            </w:pPr>
            <w:r>
              <w:t>2.0</w:t>
            </w:r>
          </w:p>
        </w:tc>
        <w:tc>
          <w:tcPr>
            <w:vMerge w:val="continue"/>
            <w:vAlign w:val="center"/>
          </w:tcPr>
          <w:p w14:paraId="377CDF00">
            <w:pPr>
              <w:jc w:val="center"/>
            </w:pPr>
          </w:p>
        </w:tc>
      </w:tr>
      <w:tr w14:paraId="4409E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D9FBEC">
            <w:pPr>
              <w:jc w:val="center"/>
            </w:pPr>
            <w:r>
              <w:t>4</w:t>
            </w:r>
          </w:p>
        </w:tc>
        <w:tc>
          <w:tcPr>
            <w:vAlign w:val="center"/>
          </w:tcPr>
          <w:p w14:paraId="078DAC06">
            <w:pPr>
              <w:jc w:val="center"/>
            </w:pPr>
            <w:r>
              <w:t>26.5</w:t>
            </w:r>
          </w:p>
        </w:tc>
        <w:tc>
          <w:tcPr>
            <w:vAlign w:val="center"/>
          </w:tcPr>
          <w:p w14:paraId="2DF71E08">
            <w:pPr>
              <w:jc w:val="center"/>
            </w:pPr>
            <w:r>
              <w:t>84</w:t>
            </w:r>
          </w:p>
        </w:tc>
        <w:tc>
          <w:tcPr>
            <w:vAlign w:val="center"/>
          </w:tcPr>
          <w:p w14:paraId="1B157C05">
            <w:pPr>
              <w:jc w:val="center"/>
            </w:pPr>
            <w:r>
              <w:t>0.00</w:t>
            </w:r>
          </w:p>
        </w:tc>
        <w:tc>
          <w:tcPr>
            <w:vAlign w:val="center"/>
          </w:tcPr>
          <w:p w14:paraId="4F77F223">
            <w:pPr>
              <w:jc w:val="center"/>
            </w:pPr>
            <w:r>
              <w:t>0.00</w:t>
            </w:r>
          </w:p>
        </w:tc>
        <w:tc>
          <w:tcPr>
            <w:vAlign w:val="center"/>
          </w:tcPr>
          <w:p w14:paraId="07EB9783">
            <w:pPr>
              <w:jc w:val="center"/>
            </w:pPr>
            <w:r>
              <w:t>2.5</w:t>
            </w:r>
          </w:p>
        </w:tc>
        <w:tc>
          <w:tcPr>
            <w:vMerge w:val="continue"/>
            <w:vAlign w:val="center"/>
          </w:tcPr>
          <w:p w14:paraId="677A8BD3">
            <w:pPr>
              <w:jc w:val="center"/>
            </w:pPr>
          </w:p>
        </w:tc>
      </w:tr>
      <w:tr w14:paraId="12777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B8E975">
            <w:pPr>
              <w:jc w:val="center"/>
            </w:pPr>
            <w:r>
              <w:t>5</w:t>
            </w:r>
          </w:p>
        </w:tc>
        <w:tc>
          <w:tcPr>
            <w:vAlign w:val="center"/>
          </w:tcPr>
          <w:p w14:paraId="4BED749B">
            <w:pPr>
              <w:jc w:val="center"/>
            </w:pPr>
            <w:r>
              <w:t>26.4</w:t>
            </w:r>
          </w:p>
        </w:tc>
        <w:tc>
          <w:tcPr>
            <w:vAlign w:val="center"/>
          </w:tcPr>
          <w:p w14:paraId="66B92800">
            <w:pPr>
              <w:jc w:val="center"/>
            </w:pPr>
            <w:r>
              <w:t>85</w:t>
            </w:r>
          </w:p>
        </w:tc>
        <w:tc>
          <w:tcPr>
            <w:vAlign w:val="center"/>
          </w:tcPr>
          <w:p w14:paraId="01D0E4A2">
            <w:pPr>
              <w:jc w:val="center"/>
            </w:pPr>
            <w:r>
              <w:t>0.00</w:t>
            </w:r>
          </w:p>
        </w:tc>
        <w:tc>
          <w:tcPr>
            <w:vAlign w:val="center"/>
          </w:tcPr>
          <w:p w14:paraId="5438D8C2">
            <w:pPr>
              <w:jc w:val="center"/>
            </w:pPr>
            <w:r>
              <w:t>0.00</w:t>
            </w:r>
          </w:p>
        </w:tc>
        <w:tc>
          <w:tcPr>
            <w:vAlign w:val="center"/>
          </w:tcPr>
          <w:p w14:paraId="40D9F228">
            <w:pPr>
              <w:jc w:val="center"/>
            </w:pPr>
            <w:r>
              <w:t>1.1</w:t>
            </w:r>
          </w:p>
        </w:tc>
        <w:tc>
          <w:tcPr>
            <w:vMerge w:val="continue"/>
            <w:vAlign w:val="center"/>
          </w:tcPr>
          <w:p w14:paraId="03ABE6BE">
            <w:pPr>
              <w:jc w:val="center"/>
            </w:pPr>
          </w:p>
        </w:tc>
      </w:tr>
      <w:tr w14:paraId="01F1B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DC6D84">
            <w:pPr>
              <w:jc w:val="center"/>
            </w:pPr>
            <w:r>
              <w:t>6</w:t>
            </w:r>
          </w:p>
        </w:tc>
        <w:tc>
          <w:tcPr>
            <w:vAlign w:val="center"/>
          </w:tcPr>
          <w:p w14:paraId="4719B1D3">
            <w:pPr>
              <w:jc w:val="center"/>
            </w:pPr>
            <w:r>
              <w:t>26.2</w:t>
            </w:r>
          </w:p>
        </w:tc>
        <w:tc>
          <w:tcPr>
            <w:vAlign w:val="center"/>
          </w:tcPr>
          <w:p w14:paraId="706E3EF5">
            <w:pPr>
              <w:jc w:val="center"/>
            </w:pPr>
            <w:r>
              <w:t>86</w:t>
            </w:r>
          </w:p>
        </w:tc>
        <w:tc>
          <w:tcPr>
            <w:vAlign w:val="center"/>
          </w:tcPr>
          <w:p w14:paraId="5BD09093">
            <w:pPr>
              <w:jc w:val="center"/>
            </w:pPr>
            <w:r>
              <w:t>109.00</w:t>
            </w:r>
          </w:p>
        </w:tc>
        <w:tc>
          <w:tcPr>
            <w:vAlign w:val="center"/>
          </w:tcPr>
          <w:p w14:paraId="12C5E041">
            <w:pPr>
              <w:jc w:val="center"/>
            </w:pPr>
            <w:r>
              <w:t>76.00</w:t>
            </w:r>
          </w:p>
        </w:tc>
        <w:tc>
          <w:tcPr>
            <w:vAlign w:val="center"/>
          </w:tcPr>
          <w:p w14:paraId="63A825DD">
            <w:pPr>
              <w:jc w:val="center"/>
            </w:pPr>
            <w:r>
              <w:t>1.1</w:t>
            </w:r>
          </w:p>
        </w:tc>
        <w:tc>
          <w:tcPr>
            <w:vMerge w:val="continue"/>
            <w:vAlign w:val="center"/>
          </w:tcPr>
          <w:p w14:paraId="275B9745">
            <w:pPr>
              <w:jc w:val="center"/>
            </w:pPr>
          </w:p>
        </w:tc>
      </w:tr>
      <w:tr w14:paraId="22B7D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380188">
            <w:pPr>
              <w:jc w:val="center"/>
            </w:pPr>
            <w:r>
              <w:t>7</w:t>
            </w:r>
          </w:p>
        </w:tc>
        <w:tc>
          <w:tcPr>
            <w:vAlign w:val="center"/>
          </w:tcPr>
          <w:p w14:paraId="59FD70E3">
            <w:pPr>
              <w:jc w:val="center"/>
            </w:pPr>
            <w:r>
              <w:t>26.8</w:t>
            </w:r>
          </w:p>
        </w:tc>
        <w:tc>
          <w:tcPr>
            <w:vAlign w:val="center"/>
          </w:tcPr>
          <w:p w14:paraId="6B043A4A">
            <w:pPr>
              <w:jc w:val="center"/>
            </w:pPr>
            <w:r>
              <w:t>80</w:t>
            </w:r>
          </w:p>
        </w:tc>
        <w:tc>
          <w:tcPr>
            <w:vAlign w:val="center"/>
          </w:tcPr>
          <w:p w14:paraId="1BECE929">
            <w:pPr>
              <w:jc w:val="center"/>
            </w:pPr>
            <w:r>
              <w:t>234.00</w:t>
            </w:r>
          </w:p>
        </w:tc>
        <w:tc>
          <w:tcPr>
            <w:vAlign w:val="center"/>
          </w:tcPr>
          <w:p w14:paraId="2B9C0BD0">
            <w:pPr>
              <w:jc w:val="center"/>
            </w:pPr>
            <w:r>
              <w:t>146.00</w:t>
            </w:r>
          </w:p>
        </w:tc>
        <w:tc>
          <w:tcPr>
            <w:vAlign w:val="center"/>
          </w:tcPr>
          <w:p w14:paraId="0541AF65">
            <w:pPr>
              <w:jc w:val="center"/>
            </w:pPr>
            <w:r>
              <w:t>0.8</w:t>
            </w:r>
          </w:p>
        </w:tc>
        <w:tc>
          <w:tcPr>
            <w:vMerge w:val="continue"/>
            <w:vAlign w:val="center"/>
          </w:tcPr>
          <w:p w14:paraId="525524CD">
            <w:pPr>
              <w:jc w:val="center"/>
            </w:pPr>
          </w:p>
        </w:tc>
      </w:tr>
      <w:tr w14:paraId="5A23F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FC9214">
            <w:pPr>
              <w:jc w:val="center"/>
            </w:pPr>
            <w:r>
              <w:t>8</w:t>
            </w:r>
          </w:p>
        </w:tc>
        <w:tc>
          <w:tcPr>
            <w:vAlign w:val="center"/>
          </w:tcPr>
          <w:p w14:paraId="1C99073A">
            <w:pPr>
              <w:jc w:val="center"/>
            </w:pPr>
            <w:r>
              <w:t>28.5</w:t>
            </w:r>
          </w:p>
        </w:tc>
        <w:tc>
          <w:tcPr>
            <w:vAlign w:val="center"/>
          </w:tcPr>
          <w:p w14:paraId="3DE17051">
            <w:pPr>
              <w:jc w:val="center"/>
            </w:pPr>
            <w:r>
              <w:t>73</w:t>
            </w:r>
          </w:p>
        </w:tc>
        <w:tc>
          <w:tcPr>
            <w:vAlign w:val="center"/>
          </w:tcPr>
          <w:p w14:paraId="35B3618D">
            <w:pPr>
              <w:jc w:val="center"/>
            </w:pPr>
            <w:r>
              <w:t>399.00</w:t>
            </w:r>
          </w:p>
        </w:tc>
        <w:tc>
          <w:tcPr>
            <w:vAlign w:val="center"/>
          </w:tcPr>
          <w:p w14:paraId="0A7B48D9">
            <w:pPr>
              <w:jc w:val="center"/>
            </w:pPr>
            <w:r>
              <w:t>195.00</w:t>
            </w:r>
          </w:p>
        </w:tc>
        <w:tc>
          <w:tcPr>
            <w:vAlign w:val="center"/>
          </w:tcPr>
          <w:p w14:paraId="70BF0D2D">
            <w:pPr>
              <w:jc w:val="center"/>
            </w:pPr>
            <w:r>
              <w:t>1.5</w:t>
            </w:r>
          </w:p>
        </w:tc>
        <w:tc>
          <w:tcPr>
            <w:vMerge w:val="continue"/>
            <w:vAlign w:val="center"/>
          </w:tcPr>
          <w:p w14:paraId="5BC7E026">
            <w:pPr>
              <w:jc w:val="center"/>
            </w:pPr>
          </w:p>
        </w:tc>
      </w:tr>
      <w:tr w14:paraId="2FF2A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BC5432">
            <w:pPr>
              <w:jc w:val="center"/>
            </w:pPr>
            <w:r>
              <w:t>9</w:t>
            </w:r>
          </w:p>
        </w:tc>
        <w:tc>
          <w:tcPr>
            <w:vAlign w:val="center"/>
          </w:tcPr>
          <w:p w14:paraId="0D1F8242">
            <w:pPr>
              <w:jc w:val="center"/>
            </w:pPr>
            <w:r>
              <w:t>30.1</w:t>
            </w:r>
          </w:p>
        </w:tc>
        <w:tc>
          <w:tcPr>
            <w:vAlign w:val="center"/>
          </w:tcPr>
          <w:p w14:paraId="583D5E6C">
            <w:pPr>
              <w:jc w:val="center"/>
            </w:pPr>
            <w:r>
              <w:t>69</w:t>
            </w:r>
          </w:p>
        </w:tc>
        <w:tc>
          <w:tcPr>
            <w:vAlign w:val="center"/>
          </w:tcPr>
          <w:p w14:paraId="77510957">
            <w:pPr>
              <w:jc w:val="center"/>
            </w:pPr>
            <w:r>
              <w:t>531.00</w:t>
            </w:r>
          </w:p>
        </w:tc>
        <w:tc>
          <w:tcPr>
            <w:vAlign w:val="center"/>
          </w:tcPr>
          <w:p w14:paraId="02CF9058">
            <w:pPr>
              <w:jc w:val="center"/>
            </w:pPr>
            <w:r>
              <w:t>266.00</w:t>
            </w:r>
          </w:p>
        </w:tc>
        <w:tc>
          <w:tcPr>
            <w:vAlign w:val="center"/>
          </w:tcPr>
          <w:p w14:paraId="3A84705E">
            <w:pPr>
              <w:jc w:val="center"/>
            </w:pPr>
            <w:r>
              <w:t>0.9</w:t>
            </w:r>
          </w:p>
        </w:tc>
        <w:tc>
          <w:tcPr>
            <w:vMerge w:val="continue"/>
            <w:vAlign w:val="center"/>
          </w:tcPr>
          <w:p w14:paraId="230D3ABE">
            <w:pPr>
              <w:jc w:val="center"/>
            </w:pPr>
          </w:p>
        </w:tc>
      </w:tr>
      <w:tr w14:paraId="7EA73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D138A4">
            <w:pPr>
              <w:jc w:val="center"/>
            </w:pPr>
            <w:r>
              <w:t>10</w:t>
            </w:r>
          </w:p>
        </w:tc>
        <w:tc>
          <w:tcPr>
            <w:vAlign w:val="center"/>
          </w:tcPr>
          <w:p w14:paraId="1BA1DC90">
            <w:pPr>
              <w:jc w:val="center"/>
            </w:pPr>
            <w:r>
              <w:t>32.0</w:t>
            </w:r>
          </w:p>
        </w:tc>
        <w:tc>
          <w:tcPr>
            <w:vAlign w:val="center"/>
          </w:tcPr>
          <w:p w14:paraId="72F9F15C">
            <w:pPr>
              <w:jc w:val="center"/>
            </w:pPr>
            <w:r>
              <w:t>61</w:t>
            </w:r>
          </w:p>
        </w:tc>
        <w:tc>
          <w:tcPr>
            <w:vAlign w:val="center"/>
          </w:tcPr>
          <w:p w14:paraId="4CDFE37D">
            <w:pPr>
              <w:jc w:val="center"/>
            </w:pPr>
            <w:r>
              <w:t>629.00</w:t>
            </w:r>
          </w:p>
        </w:tc>
        <w:tc>
          <w:tcPr>
            <w:vAlign w:val="center"/>
          </w:tcPr>
          <w:p w14:paraId="21878DED">
            <w:pPr>
              <w:jc w:val="center"/>
            </w:pPr>
            <w:r>
              <w:t>324.00</w:t>
            </w:r>
          </w:p>
        </w:tc>
        <w:tc>
          <w:tcPr>
            <w:vAlign w:val="center"/>
          </w:tcPr>
          <w:p w14:paraId="7077954C">
            <w:pPr>
              <w:jc w:val="center"/>
            </w:pPr>
            <w:r>
              <w:t>2.0</w:t>
            </w:r>
          </w:p>
        </w:tc>
        <w:tc>
          <w:tcPr>
            <w:vMerge w:val="continue"/>
            <w:vAlign w:val="center"/>
          </w:tcPr>
          <w:p w14:paraId="791B2A38">
            <w:pPr>
              <w:jc w:val="center"/>
            </w:pPr>
          </w:p>
        </w:tc>
      </w:tr>
      <w:tr w14:paraId="5C02A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D8470F">
            <w:pPr>
              <w:jc w:val="center"/>
            </w:pPr>
            <w:r>
              <w:t>11</w:t>
            </w:r>
          </w:p>
        </w:tc>
        <w:tc>
          <w:tcPr>
            <w:vAlign w:val="center"/>
          </w:tcPr>
          <w:p w14:paraId="3A83940D">
            <w:pPr>
              <w:jc w:val="center"/>
            </w:pPr>
            <w:r>
              <w:t>32.5</w:t>
            </w:r>
          </w:p>
        </w:tc>
        <w:tc>
          <w:tcPr>
            <w:vAlign w:val="center"/>
          </w:tcPr>
          <w:p w14:paraId="7411A7F7">
            <w:pPr>
              <w:jc w:val="center"/>
            </w:pPr>
            <w:r>
              <w:t>59</w:t>
            </w:r>
          </w:p>
        </w:tc>
        <w:tc>
          <w:tcPr>
            <w:vAlign w:val="center"/>
          </w:tcPr>
          <w:p w14:paraId="4E4113C1">
            <w:pPr>
              <w:jc w:val="center"/>
            </w:pPr>
            <w:r>
              <w:t>662.00</w:t>
            </w:r>
          </w:p>
        </w:tc>
        <w:tc>
          <w:tcPr>
            <w:vAlign w:val="center"/>
          </w:tcPr>
          <w:p w14:paraId="1FC7EF80">
            <w:pPr>
              <w:jc w:val="center"/>
            </w:pPr>
            <w:r>
              <w:t>348.00</w:t>
            </w:r>
          </w:p>
        </w:tc>
        <w:tc>
          <w:tcPr>
            <w:vAlign w:val="center"/>
          </w:tcPr>
          <w:p w14:paraId="5A0B8291">
            <w:pPr>
              <w:jc w:val="center"/>
            </w:pPr>
            <w:r>
              <w:t>1.3</w:t>
            </w:r>
          </w:p>
        </w:tc>
        <w:tc>
          <w:tcPr>
            <w:vMerge w:val="continue"/>
            <w:vAlign w:val="center"/>
          </w:tcPr>
          <w:p w14:paraId="1029ECFE">
            <w:pPr>
              <w:jc w:val="center"/>
            </w:pPr>
          </w:p>
        </w:tc>
      </w:tr>
      <w:tr w14:paraId="67555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B7E0F2">
            <w:pPr>
              <w:jc w:val="center"/>
            </w:pPr>
            <w:r>
              <w:t>12</w:t>
            </w:r>
          </w:p>
        </w:tc>
        <w:tc>
          <w:tcPr>
            <w:vAlign w:val="center"/>
          </w:tcPr>
          <w:p w14:paraId="5D611757">
            <w:pPr>
              <w:jc w:val="center"/>
            </w:pPr>
            <w:r>
              <w:t>33.8</w:t>
            </w:r>
          </w:p>
        </w:tc>
        <w:tc>
          <w:tcPr>
            <w:vAlign w:val="center"/>
          </w:tcPr>
          <w:p w14:paraId="3F3EF6A0">
            <w:pPr>
              <w:jc w:val="center"/>
            </w:pPr>
            <w:r>
              <w:t>57</w:t>
            </w:r>
          </w:p>
        </w:tc>
        <w:tc>
          <w:tcPr>
            <w:vAlign w:val="center"/>
          </w:tcPr>
          <w:p w14:paraId="4FE99A7A">
            <w:pPr>
              <w:jc w:val="center"/>
            </w:pPr>
            <w:r>
              <w:t>641.00</w:t>
            </w:r>
          </w:p>
        </w:tc>
        <w:tc>
          <w:tcPr>
            <w:vAlign w:val="center"/>
          </w:tcPr>
          <w:p w14:paraId="5D46781E">
            <w:pPr>
              <w:jc w:val="center"/>
            </w:pPr>
            <w:r>
              <w:t>379.00</w:t>
            </w:r>
          </w:p>
        </w:tc>
        <w:tc>
          <w:tcPr>
            <w:vAlign w:val="center"/>
          </w:tcPr>
          <w:p w14:paraId="7A00BF00">
            <w:pPr>
              <w:jc w:val="center"/>
            </w:pPr>
            <w:r>
              <w:t>1.4</w:t>
            </w:r>
          </w:p>
        </w:tc>
        <w:tc>
          <w:tcPr>
            <w:vMerge w:val="continue"/>
            <w:vAlign w:val="center"/>
          </w:tcPr>
          <w:p w14:paraId="18E12DCA">
            <w:pPr>
              <w:jc w:val="center"/>
            </w:pPr>
          </w:p>
        </w:tc>
      </w:tr>
      <w:tr w14:paraId="692FB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690DD0">
            <w:pPr>
              <w:jc w:val="center"/>
            </w:pPr>
            <w:r>
              <w:t>13</w:t>
            </w:r>
          </w:p>
        </w:tc>
        <w:tc>
          <w:tcPr>
            <w:vAlign w:val="center"/>
          </w:tcPr>
          <w:p w14:paraId="20DD461F">
            <w:pPr>
              <w:jc w:val="center"/>
            </w:pPr>
            <w:r>
              <w:t>34.1</w:t>
            </w:r>
          </w:p>
        </w:tc>
        <w:tc>
          <w:tcPr>
            <w:vAlign w:val="center"/>
          </w:tcPr>
          <w:p w14:paraId="733857C5">
            <w:pPr>
              <w:jc w:val="center"/>
            </w:pPr>
            <w:r>
              <w:t>48</w:t>
            </w:r>
          </w:p>
        </w:tc>
        <w:tc>
          <w:tcPr>
            <w:vAlign w:val="center"/>
          </w:tcPr>
          <w:p w14:paraId="3C774D6B">
            <w:pPr>
              <w:jc w:val="center"/>
            </w:pPr>
            <w:r>
              <w:t>625.00</w:t>
            </w:r>
          </w:p>
        </w:tc>
        <w:tc>
          <w:tcPr>
            <w:vAlign w:val="center"/>
          </w:tcPr>
          <w:p w14:paraId="19A9A260">
            <w:pPr>
              <w:jc w:val="center"/>
            </w:pPr>
            <w:r>
              <w:t>362.00</w:t>
            </w:r>
          </w:p>
        </w:tc>
        <w:tc>
          <w:tcPr>
            <w:vAlign w:val="center"/>
          </w:tcPr>
          <w:p w14:paraId="02945EED">
            <w:pPr>
              <w:jc w:val="center"/>
            </w:pPr>
            <w:r>
              <w:t>1.8</w:t>
            </w:r>
          </w:p>
        </w:tc>
        <w:tc>
          <w:tcPr>
            <w:vMerge w:val="continue"/>
            <w:vAlign w:val="center"/>
          </w:tcPr>
          <w:p w14:paraId="4866B41D">
            <w:pPr>
              <w:jc w:val="center"/>
            </w:pPr>
          </w:p>
        </w:tc>
      </w:tr>
      <w:tr w14:paraId="2559F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25573B">
            <w:pPr>
              <w:jc w:val="center"/>
            </w:pPr>
            <w:r>
              <w:t>14</w:t>
            </w:r>
          </w:p>
        </w:tc>
        <w:tc>
          <w:tcPr>
            <w:vAlign w:val="center"/>
          </w:tcPr>
          <w:p w14:paraId="6F3417FA">
            <w:pPr>
              <w:jc w:val="center"/>
            </w:pPr>
            <w:r>
              <w:t>34.8</w:t>
            </w:r>
          </w:p>
        </w:tc>
        <w:tc>
          <w:tcPr>
            <w:vAlign w:val="center"/>
          </w:tcPr>
          <w:p w14:paraId="69B1A773">
            <w:pPr>
              <w:jc w:val="center"/>
            </w:pPr>
            <w:r>
              <w:t>45</w:t>
            </w:r>
          </w:p>
        </w:tc>
        <w:tc>
          <w:tcPr>
            <w:vAlign w:val="center"/>
          </w:tcPr>
          <w:p w14:paraId="5C7635E3">
            <w:pPr>
              <w:jc w:val="center"/>
            </w:pPr>
            <w:r>
              <w:t>518.00</w:t>
            </w:r>
          </w:p>
        </w:tc>
        <w:tc>
          <w:tcPr>
            <w:vAlign w:val="center"/>
          </w:tcPr>
          <w:p w14:paraId="34326461">
            <w:pPr>
              <w:jc w:val="center"/>
            </w:pPr>
            <w:r>
              <w:t>350.00</w:t>
            </w:r>
          </w:p>
        </w:tc>
        <w:tc>
          <w:tcPr>
            <w:vAlign w:val="center"/>
          </w:tcPr>
          <w:p w14:paraId="1113B280">
            <w:pPr>
              <w:jc w:val="center"/>
            </w:pPr>
            <w:r>
              <w:t>2.0</w:t>
            </w:r>
          </w:p>
        </w:tc>
        <w:tc>
          <w:tcPr>
            <w:vMerge w:val="continue"/>
            <w:vAlign w:val="center"/>
          </w:tcPr>
          <w:p w14:paraId="1F42501E">
            <w:pPr>
              <w:jc w:val="center"/>
            </w:pPr>
          </w:p>
        </w:tc>
      </w:tr>
      <w:tr w14:paraId="5E1BB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6C1A1C">
            <w:pPr>
              <w:jc w:val="center"/>
            </w:pPr>
            <w:r>
              <w:t>15</w:t>
            </w:r>
          </w:p>
        </w:tc>
        <w:tc>
          <w:tcPr>
            <w:vAlign w:val="center"/>
          </w:tcPr>
          <w:p w14:paraId="0CD83830">
            <w:pPr>
              <w:jc w:val="center"/>
            </w:pPr>
            <w:r>
              <w:t>34.6</w:t>
            </w:r>
          </w:p>
        </w:tc>
        <w:tc>
          <w:tcPr>
            <w:vAlign w:val="center"/>
          </w:tcPr>
          <w:p w14:paraId="302494D6">
            <w:pPr>
              <w:jc w:val="center"/>
            </w:pPr>
            <w:r>
              <w:t>49</w:t>
            </w:r>
          </w:p>
        </w:tc>
        <w:tc>
          <w:tcPr>
            <w:vAlign w:val="center"/>
          </w:tcPr>
          <w:p w14:paraId="49B1881A">
            <w:pPr>
              <w:jc w:val="center"/>
            </w:pPr>
            <w:r>
              <w:t>349.00</w:t>
            </w:r>
          </w:p>
        </w:tc>
        <w:tc>
          <w:tcPr>
            <w:vAlign w:val="center"/>
          </w:tcPr>
          <w:p w14:paraId="7A5D3AFA">
            <w:pPr>
              <w:jc w:val="center"/>
            </w:pPr>
            <w:r>
              <w:t>268.00</w:t>
            </w:r>
          </w:p>
        </w:tc>
        <w:tc>
          <w:tcPr>
            <w:vAlign w:val="center"/>
          </w:tcPr>
          <w:p w14:paraId="74EBAC72">
            <w:pPr>
              <w:jc w:val="center"/>
            </w:pPr>
            <w:r>
              <w:t>2.1</w:t>
            </w:r>
          </w:p>
        </w:tc>
        <w:tc>
          <w:tcPr>
            <w:vMerge w:val="continue"/>
            <w:vAlign w:val="center"/>
          </w:tcPr>
          <w:p w14:paraId="7DAC8032">
            <w:pPr>
              <w:jc w:val="center"/>
            </w:pPr>
          </w:p>
        </w:tc>
      </w:tr>
      <w:tr w14:paraId="1A252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4016E9">
            <w:pPr>
              <w:jc w:val="center"/>
            </w:pPr>
            <w:r>
              <w:t>16</w:t>
            </w:r>
          </w:p>
        </w:tc>
        <w:tc>
          <w:tcPr>
            <w:vAlign w:val="center"/>
          </w:tcPr>
          <w:p w14:paraId="0DF0AE03">
            <w:pPr>
              <w:jc w:val="center"/>
            </w:pPr>
            <w:r>
              <w:t>34.9</w:t>
            </w:r>
          </w:p>
        </w:tc>
        <w:tc>
          <w:tcPr>
            <w:vAlign w:val="center"/>
          </w:tcPr>
          <w:p w14:paraId="20810599">
            <w:pPr>
              <w:jc w:val="center"/>
            </w:pPr>
            <w:r>
              <w:t>47</w:t>
            </w:r>
          </w:p>
        </w:tc>
        <w:tc>
          <w:tcPr>
            <w:vAlign w:val="center"/>
          </w:tcPr>
          <w:p w14:paraId="4E7B0F70">
            <w:pPr>
              <w:jc w:val="center"/>
            </w:pPr>
            <w:r>
              <w:t>236.00</w:t>
            </w:r>
          </w:p>
        </w:tc>
        <w:tc>
          <w:tcPr>
            <w:vAlign w:val="center"/>
          </w:tcPr>
          <w:p w14:paraId="55530C56">
            <w:pPr>
              <w:jc w:val="center"/>
            </w:pPr>
            <w:r>
              <w:t>191.00</w:t>
            </w:r>
          </w:p>
        </w:tc>
        <w:tc>
          <w:tcPr>
            <w:vAlign w:val="center"/>
          </w:tcPr>
          <w:p w14:paraId="76E2A91F">
            <w:pPr>
              <w:jc w:val="center"/>
            </w:pPr>
            <w:r>
              <w:t>2.0</w:t>
            </w:r>
          </w:p>
        </w:tc>
        <w:tc>
          <w:tcPr>
            <w:vMerge w:val="continue"/>
            <w:vAlign w:val="center"/>
          </w:tcPr>
          <w:p w14:paraId="6212A8F4">
            <w:pPr>
              <w:jc w:val="center"/>
            </w:pPr>
          </w:p>
        </w:tc>
      </w:tr>
      <w:tr w14:paraId="32E42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7F7272">
            <w:pPr>
              <w:jc w:val="center"/>
            </w:pPr>
            <w:r>
              <w:t>17</w:t>
            </w:r>
          </w:p>
        </w:tc>
        <w:tc>
          <w:tcPr>
            <w:vAlign w:val="center"/>
          </w:tcPr>
          <w:p w14:paraId="48A6A714">
            <w:pPr>
              <w:jc w:val="center"/>
            </w:pPr>
            <w:r>
              <w:t>33.9</w:t>
            </w:r>
          </w:p>
        </w:tc>
        <w:tc>
          <w:tcPr>
            <w:vAlign w:val="center"/>
          </w:tcPr>
          <w:p w14:paraId="341C606A">
            <w:pPr>
              <w:jc w:val="center"/>
            </w:pPr>
            <w:r>
              <w:t>49</w:t>
            </w:r>
          </w:p>
        </w:tc>
        <w:tc>
          <w:tcPr>
            <w:vAlign w:val="center"/>
          </w:tcPr>
          <w:p w14:paraId="60F15D34">
            <w:pPr>
              <w:jc w:val="center"/>
            </w:pPr>
            <w:r>
              <w:t>97.00</w:t>
            </w:r>
          </w:p>
        </w:tc>
        <w:tc>
          <w:tcPr>
            <w:vAlign w:val="center"/>
          </w:tcPr>
          <w:p w14:paraId="00B24D90">
            <w:pPr>
              <w:jc w:val="center"/>
            </w:pPr>
            <w:r>
              <w:t>90.00</w:t>
            </w:r>
          </w:p>
        </w:tc>
        <w:tc>
          <w:tcPr>
            <w:vAlign w:val="center"/>
          </w:tcPr>
          <w:p w14:paraId="4B8AEE62">
            <w:pPr>
              <w:jc w:val="center"/>
            </w:pPr>
            <w:r>
              <w:t>3.1</w:t>
            </w:r>
          </w:p>
        </w:tc>
        <w:tc>
          <w:tcPr>
            <w:vMerge w:val="continue"/>
            <w:vAlign w:val="center"/>
          </w:tcPr>
          <w:p w14:paraId="48CD3D71">
            <w:pPr>
              <w:jc w:val="center"/>
            </w:pPr>
          </w:p>
        </w:tc>
      </w:tr>
      <w:tr w14:paraId="23973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F86B1E">
            <w:pPr>
              <w:jc w:val="center"/>
            </w:pPr>
            <w:r>
              <w:t>18</w:t>
            </w:r>
          </w:p>
        </w:tc>
        <w:tc>
          <w:tcPr>
            <w:vAlign w:val="center"/>
          </w:tcPr>
          <w:p w14:paraId="4CD4091D">
            <w:pPr>
              <w:jc w:val="center"/>
            </w:pPr>
            <w:r>
              <w:t>32.5</w:t>
            </w:r>
          </w:p>
        </w:tc>
        <w:tc>
          <w:tcPr>
            <w:vAlign w:val="center"/>
          </w:tcPr>
          <w:p w14:paraId="41AA6DF4">
            <w:pPr>
              <w:jc w:val="center"/>
            </w:pPr>
            <w:r>
              <w:t>59</w:t>
            </w:r>
          </w:p>
        </w:tc>
        <w:tc>
          <w:tcPr>
            <w:vAlign w:val="center"/>
          </w:tcPr>
          <w:p w14:paraId="46B2B2CB">
            <w:pPr>
              <w:jc w:val="center"/>
            </w:pPr>
            <w:r>
              <w:t>22.00</w:t>
            </w:r>
          </w:p>
        </w:tc>
        <w:tc>
          <w:tcPr>
            <w:vAlign w:val="center"/>
          </w:tcPr>
          <w:p w14:paraId="32C2A703">
            <w:pPr>
              <w:jc w:val="center"/>
            </w:pPr>
            <w:r>
              <w:t>21.00</w:t>
            </w:r>
          </w:p>
        </w:tc>
        <w:tc>
          <w:tcPr>
            <w:vAlign w:val="center"/>
          </w:tcPr>
          <w:p w14:paraId="38CB5D92">
            <w:pPr>
              <w:jc w:val="center"/>
            </w:pPr>
            <w:r>
              <w:t>1.9</w:t>
            </w:r>
          </w:p>
        </w:tc>
        <w:tc>
          <w:tcPr>
            <w:vMerge w:val="continue"/>
            <w:vAlign w:val="center"/>
          </w:tcPr>
          <w:p w14:paraId="4EC603B5">
            <w:pPr>
              <w:jc w:val="center"/>
            </w:pPr>
          </w:p>
        </w:tc>
      </w:tr>
      <w:tr w14:paraId="3D172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76FA31">
            <w:pPr>
              <w:jc w:val="center"/>
            </w:pPr>
            <w:r>
              <w:t>19</w:t>
            </w:r>
          </w:p>
        </w:tc>
        <w:tc>
          <w:tcPr>
            <w:vAlign w:val="center"/>
          </w:tcPr>
          <w:p w14:paraId="30486BF1">
            <w:pPr>
              <w:jc w:val="center"/>
            </w:pPr>
            <w:r>
              <w:t>31.8</w:t>
            </w:r>
          </w:p>
        </w:tc>
        <w:tc>
          <w:tcPr>
            <w:vAlign w:val="center"/>
          </w:tcPr>
          <w:p w14:paraId="2BFF5713">
            <w:pPr>
              <w:jc w:val="center"/>
            </w:pPr>
            <w:r>
              <w:t>61</w:t>
            </w:r>
          </w:p>
        </w:tc>
        <w:tc>
          <w:tcPr>
            <w:vAlign w:val="center"/>
          </w:tcPr>
          <w:p w14:paraId="3AA88391">
            <w:pPr>
              <w:jc w:val="center"/>
            </w:pPr>
            <w:r>
              <w:t>0.00</w:t>
            </w:r>
          </w:p>
        </w:tc>
        <w:tc>
          <w:tcPr>
            <w:vAlign w:val="center"/>
          </w:tcPr>
          <w:p w14:paraId="0C94A580">
            <w:pPr>
              <w:jc w:val="center"/>
            </w:pPr>
            <w:r>
              <w:t>0.00</w:t>
            </w:r>
          </w:p>
        </w:tc>
        <w:tc>
          <w:tcPr>
            <w:vAlign w:val="center"/>
          </w:tcPr>
          <w:p w14:paraId="59B34BD4">
            <w:pPr>
              <w:jc w:val="center"/>
            </w:pPr>
            <w:r>
              <w:t>1.9</w:t>
            </w:r>
          </w:p>
        </w:tc>
        <w:tc>
          <w:tcPr>
            <w:vMerge w:val="continue"/>
            <w:vAlign w:val="center"/>
          </w:tcPr>
          <w:p w14:paraId="17D733C6">
            <w:pPr>
              <w:jc w:val="center"/>
            </w:pPr>
          </w:p>
        </w:tc>
      </w:tr>
      <w:tr w14:paraId="1E0B7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6DCCE2">
            <w:pPr>
              <w:jc w:val="center"/>
            </w:pPr>
            <w:r>
              <w:t>20</w:t>
            </w:r>
          </w:p>
        </w:tc>
        <w:tc>
          <w:tcPr>
            <w:vAlign w:val="center"/>
          </w:tcPr>
          <w:p w14:paraId="09AD1EDA">
            <w:pPr>
              <w:jc w:val="center"/>
            </w:pPr>
            <w:r>
              <w:t>30.7</w:t>
            </w:r>
          </w:p>
        </w:tc>
        <w:tc>
          <w:tcPr>
            <w:vAlign w:val="center"/>
          </w:tcPr>
          <w:p w14:paraId="57785741">
            <w:pPr>
              <w:jc w:val="center"/>
            </w:pPr>
            <w:r>
              <w:t>64</w:t>
            </w:r>
          </w:p>
        </w:tc>
        <w:tc>
          <w:tcPr>
            <w:vAlign w:val="center"/>
          </w:tcPr>
          <w:p w14:paraId="3EB6A76A">
            <w:pPr>
              <w:jc w:val="center"/>
            </w:pPr>
            <w:r>
              <w:t>0.00</w:t>
            </w:r>
          </w:p>
        </w:tc>
        <w:tc>
          <w:tcPr>
            <w:vAlign w:val="center"/>
          </w:tcPr>
          <w:p w14:paraId="02325CE2">
            <w:pPr>
              <w:jc w:val="center"/>
            </w:pPr>
            <w:r>
              <w:t>0.00</w:t>
            </w:r>
          </w:p>
        </w:tc>
        <w:tc>
          <w:tcPr>
            <w:vAlign w:val="center"/>
          </w:tcPr>
          <w:p w14:paraId="0C0280A4">
            <w:pPr>
              <w:jc w:val="center"/>
            </w:pPr>
            <w:r>
              <w:t>0.7</w:t>
            </w:r>
          </w:p>
        </w:tc>
        <w:tc>
          <w:tcPr>
            <w:vMerge w:val="continue"/>
            <w:vAlign w:val="center"/>
          </w:tcPr>
          <w:p w14:paraId="2CA42687">
            <w:pPr>
              <w:jc w:val="center"/>
            </w:pPr>
          </w:p>
        </w:tc>
      </w:tr>
      <w:tr w14:paraId="280FA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391718">
            <w:pPr>
              <w:jc w:val="center"/>
            </w:pPr>
            <w:r>
              <w:t>21</w:t>
            </w:r>
          </w:p>
        </w:tc>
        <w:tc>
          <w:tcPr>
            <w:vAlign w:val="center"/>
          </w:tcPr>
          <w:p w14:paraId="404EC2B9">
            <w:pPr>
              <w:jc w:val="center"/>
            </w:pPr>
            <w:r>
              <w:t>30.0</w:t>
            </w:r>
          </w:p>
        </w:tc>
        <w:tc>
          <w:tcPr>
            <w:vAlign w:val="center"/>
          </w:tcPr>
          <w:p w14:paraId="2DABCBD7">
            <w:pPr>
              <w:jc w:val="center"/>
            </w:pPr>
            <w:r>
              <w:t>66</w:t>
            </w:r>
          </w:p>
        </w:tc>
        <w:tc>
          <w:tcPr>
            <w:vAlign w:val="center"/>
          </w:tcPr>
          <w:p w14:paraId="57D9C70F">
            <w:pPr>
              <w:jc w:val="center"/>
            </w:pPr>
            <w:r>
              <w:t>0.00</w:t>
            </w:r>
          </w:p>
        </w:tc>
        <w:tc>
          <w:tcPr>
            <w:vAlign w:val="center"/>
          </w:tcPr>
          <w:p w14:paraId="158735AC">
            <w:pPr>
              <w:jc w:val="center"/>
            </w:pPr>
            <w:r>
              <w:t>0.00</w:t>
            </w:r>
          </w:p>
        </w:tc>
        <w:tc>
          <w:tcPr>
            <w:vAlign w:val="center"/>
          </w:tcPr>
          <w:p w14:paraId="12327F80">
            <w:pPr>
              <w:jc w:val="center"/>
            </w:pPr>
            <w:r>
              <w:t>0.6</w:t>
            </w:r>
          </w:p>
        </w:tc>
        <w:tc>
          <w:tcPr>
            <w:vMerge w:val="continue"/>
            <w:vAlign w:val="center"/>
          </w:tcPr>
          <w:p w14:paraId="06E28235">
            <w:pPr>
              <w:jc w:val="center"/>
            </w:pPr>
          </w:p>
        </w:tc>
      </w:tr>
      <w:tr w14:paraId="4D674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E8AD3A">
            <w:pPr>
              <w:jc w:val="center"/>
            </w:pPr>
            <w:r>
              <w:t>22</w:t>
            </w:r>
          </w:p>
        </w:tc>
        <w:tc>
          <w:tcPr>
            <w:vAlign w:val="center"/>
          </w:tcPr>
          <w:p w14:paraId="08BA1221">
            <w:pPr>
              <w:jc w:val="center"/>
            </w:pPr>
            <w:r>
              <w:t>29.6</w:t>
            </w:r>
          </w:p>
        </w:tc>
        <w:tc>
          <w:tcPr>
            <w:vAlign w:val="center"/>
          </w:tcPr>
          <w:p w14:paraId="6E5EE5D8">
            <w:pPr>
              <w:jc w:val="center"/>
            </w:pPr>
            <w:r>
              <w:t>68</w:t>
            </w:r>
          </w:p>
        </w:tc>
        <w:tc>
          <w:tcPr>
            <w:vAlign w:val="center"/>
          </w:tcPr>
          <w:p w14:paraId="2934283A">
            <w:pPr>
              <w:jc w:val="center"/>
            </w:pPr>
            <w:r>
              <w:t>0.00</w:t>
            </w:r>
          </w:p>
        </w:tc>
        <w:tc>
          <w:tcPr>
            <w:vAlign w:val="center"/>
          </w:tcPr>
          <w:p w14:paraId="02F6EA1C">
            <w:pPr>
              <w:jc w:val="center"/>
            </w:pPr>
            <w:r>
              <w:t>0.00</w:t>
            </w:r>
          </w:p>
        </w:tc>
        <w:tc>
          <w:tcPr>
            <w:vAlign w:val="center"/>
          </w:tcPr>
          <w:p w14:paraId="0F2A9490">
            <w:pPr>
              <w:jc w:val="center"/>
            </w:pPr>
            <w:r>
              <w:t>0.7</w:t>
            </w:r>
          </w:p>
        </w:tc>
        <w:tc>
          <w:tcPr>
            <w:vMerge w:val="continue"/>
            <w:vAlign w:val="center"/>
          </w:tcPr>
          <w:p w14:paraId="2E998D0E">
            <w:pPr>
              <w:jc w:val="center"/>
            </w:pPr>
          </w:p>
        </w:tc>
      </w:tr>
      <w:tr w14:paraId="3D22C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C4B5AE">
            <w:pPr>
              <w:jc w:val="center"/>
            </w:pPr>
            <w:r>
              <w:t>23</w:t>
            </w:r>
          </w:p>
        </w:tc>
        <w:tc>
          <w:tcPr>
            <w:vAlign w:val="center"/>
          </w:tcPr>
          <w:p w14:paraId="359BF87C">
            <w:pPr>
              <w:jc w:val="center"/>
            </w:pPr>
            <w:r>
              <w:t>29.9</w:t>
            </w:r>
          </w:p>
        </w:tc>
        <w:tc>
          <w:tcPr>
            <w:vAlign w:val="center"/>
          </w:tcPr>
          <w:p w14:paraId="01D73A96">
            <w:pPr>
              <w:jc w:val="center"/>
            </w:pPr>
            <w:r>
              <w:t>66</w:t>
            </w:r>
          </w:p>
        </w:tc>
        <w:tc>
          <w:tcPr>
            <w:vAlign w:val="center"/>
          </w:tcPr>
          <w:p w14:paraId="78559825">
            <w:pPr>
              <w:jc w:val="center"/>
            </w:pPr>
            <w:r>
              <w:t>0.00</w:t>
            </w:r>
          </w:p>
        </w:tc>
        <w:tc>
          <w:tcPr>
            <w:vAlign w:val="center"/>
          </w:tcPr>
          <w:p w14:paraId="6F9059FD">
            <w:pPr>
              <w:jc w:val="center"/>
            </w:pPr>
            <w:r>
              <w:t>0.00</w:t>
            </w:r>
          </w:p>
        </w:tc>
        <w:tc>
          <w:tcPr>
            <w:vAlign w:val="center"/>
          </w:tcPr>
          <w:p w14:paraId="04CED1E0">
            <w:pPr>
              <w:jc w:val="center"/>
            </w:pPr>
            <w:r>
              <w:t>1.5</w:t>
            </w:r>
          </w:p>
        </w:tc>
        <w:tc>
          <w:tcPr>
            <w:vMerge w:val="continue"/>
            <w:vAlign w:val="center"/>
          </w:tcPr>
          <w:p w14:paraId="4326FF8B">
            <w:pPr>
              <w:jc w:val="center"/>
            </w:pPr>
          </w:p>
        </w:tc>
      </w:tr>
      <w:tr w14:paraId="55B6E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094A2E">
            <w:pPr>
              <w:jc w:val="center"/>
            </w:pPr>
            <w:r>
              <w:t>日平均</w:t>
            </w:r>
          </w:p>
        </w:tc>
        <w:tc>
          <w:tcPr>
            <w:vAlign w:val="center"/>
          </w:tcPr>
          <w:p w14:paraId="4259583C">
            <w:pPr>
              <w:jc w:val="center"/>
            </w:pPr>
            <w:r>
              <w:t>30.4</w:t>
            </w:r>
          </w:p>
        </w:tc>
        <w:tc>
          <w:tcPr>
            <w:vAlign w:val="center"/>
          </w:tcPr>
          <w:p w14:paraId="478843AF">
            <w:pPr>
              <w:jc w:val="center"/>
            </w:pPr>
            <w:r>
              <w:t>65</w:t>
            </w:r>
          </w:p>
        </w:tc>
        <w:tc>
          <w:tcPr>
            <w:vAlign w:val="center"/>
          </w:tcPr>
          <w:p w14:paraId="6E971A2B">
            <w:pPr>
              <w:jc w:val="center"/>
            </w:pPr>
            <w:r>
              <w:t>210.50</w:t>
            </w:r>
          </w:p>
        </w:tc>
        <w:tc>
          <w:tcPr>
            <w:vAlign w:val="center"/>
          </w:tcPr>
          <w:p w14:paraId="004339A1">
            <w:pPr>
              <w:jc w:val="center"/>
            </w:pPr>
            <w:r>
              <w:t>125.67</w:t>
            </w:r>
          </w:p>
        </w:tc>
        <w:tc>
          <w:tcPr>
            <w:vAlign w:val="center"/>
          </w:tcPr>
          <w:p w14:paraId="39861A2A">
            <w:pPr>
              <w:jc w:val="center"/>
            </w:pPr>
            <w:r>
              <w:t>1.6</w:t>
            </w:r>
          </w:p>
        </w:tc>
        <w:tc>
          <w:tcPr>
            <w:vMerge w:val="continue"/>
            <w:vAlign w:val="center"/>
          </w:tcPr>
          <w:p w14:paraId="714C05F5">
            <w:pPr>
              <w:jc w:val="center"/>
            </w:pPr>
          </w:p>
        </w:tc>
      </w:tr>
    </w:tbl>
    <w:p w14:paraId="517AA1DE">
      <w:pPr>
        <w:pStyle w:val="3"/>
        <w:ind w:firstLine="0" w:firstLineChars="0"/>
        <w:rPr>
          <w:lang w:val="en-US"/>
        </w:rPr>
      </w:pPr>
      <w:bookmarkStart w:id="30" w:name="气象参数"/>
      <w:bookmarkEnd w:id="30"/>
    </w:p>
    <w:p w14:paraId="3B6A1CC1">
      <w:pPr>
        <w:pStyle w:val="4"/>
      </w:pPr>
      <w:bookmarkStart w:id="31" w:name="_Toc27054"/>
      <w:r>
        <w:rPr>
          <w:rFonts w:hint="eastAsia"/>
        </w:rPr>
        <w:t>渗透面夏季逐时蒸发量</w:t>
      </w:r>
      <w:bookmarkEnd w:id="31"/>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6578A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8F6FD2">
            <w:pPr>
              <w:jc w:val="center"/>
            </w:pPr>
            <w:r>
              <w:t>时刻</w:t>
            </w:r>
          </w:p>
        </w:tc>
        <w:tc>
          <w:tcPr>
            <w:shd w:val="clear" w:color="auto" w:fill="E6E6E6"/>
            <w:vAlign w:val="center"/>
          </w:tcPr>
          <w:p w14:paraId="735FC3B4">
            <w:pPr>
              <w:jc w:val="center"/>
            </w:pPr>
            <w:r>
              <w:t>水面(kg/(㎡.h))</w:t>
            </w:r>
          </w:p>
        </w:tc>
        <w:tc>
          <w:tcPr>
            <w:shd w:val="clear" w:color="auto" w:fill="E6E6E6"/>
            <w:vAlign w:val="center"/>
          </w:tcPr>
          <w:p w14:paraId="55CDB3F7">
            <w:pPr>
              <w:jc w:val="center"/>
            </w:pPr>
            <w:r>
              <w:t>绿地(kg/(㎡.h))</w:t>
            </w:r>
          </w:p>
        </w:tc>
        <w:tc>
          <w:tcPr>
            <w:shd w:val="clear" w:color="auto" w:fill="E6E6E6"/>
            <w:vAlign w:val="center"/>
          </w:tcPr>
          <w:p w14:paraId="4D28DB61">
            <w:pPr>
              <w:jc w:val="center"/>
            </w:pPr>
            <w:r>
              <w:t>渗透型硬地</w:t>
            </w:r>
            <w:r>
              <w:br w:type="textWrapping"/>
            </w:r>
            <w:r>
              <w:t>(kg/(㎡.h))</w:t>
            </w:r>
          </w:p>
        </w:tc>
        <w:tc>
          <w:tcPr>
            <w:shd w:val="clear" w:color="auto" w:fill="E6E6E6"/>
            <w:vAlign w:val="center"/>
          </w:tcPr>
          <w:p w14:paraId="33821E3D">
            <w:pPr>
              <w:jc w:val="center"/>
            </w:pPr>
            <w:r>
              <w:t>绿化屋面</w:t>
            </w:r>
            <w:r>
              <w:br w:type="textWrapping"/>
            </w:r>
            <w:r>
              <w:t>(kg/(㎡.h))</w:t>
            </w:r>
          </w:p>
        </w:tc>
      </w:tr>
      <w:tr w14:paraId="6C7CC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2DEB54">
            <w:pPr>
              <w:jc w:val="center"/>
            </w:pPr>
            <w:r>
              <w:t>0</w:t>
            </w:r>
          </w:p>
        </w:tc>
        <w:tc>
          <w:tcPr>
            <w:vAlign w:val="center"/>
          </w:tcPr>
          <w:p w14:paraId="3D5743A4">
            <w:pPr>
              <w:jc w:val="center"/>
            </w:pPr>
            <w:r>
              <w:t>0.09</w:t>
            </w:r>
          </w:p>
        </w:tc>
        <w:tc>
          <w:tcPr>
            <w:vAlign w:val="center"/>
          </w:tcPr>
          <w:p w14:paraId="7D96B950">
            <w:pPr>
              <w:jc w:val="center"/>
            </w:pPr>
            <w:r>
              <w:t>0.24</w:t>
            </w:r>
          </w:p>
        </w:tc>
        <w:tc>
          <w:tcPr>
            <w:vAlign w:val="center"/>
          </w:tcPr>
          <w:p w14:paraId="61BC45ED">
            <w:pPr>
              <w:jc w:val="center"/>
            </w:pPr>
            <w:r>
              <w:t>0.07</w:t>
            </w:r>
          </w:p>
        </w:tc>
        <w:tc>
          <w:tcPr>
            <w:vAlign w:val="center"/>
          </w:tcPr>
          <w:p w14:paraId="2061CACA">
            <w:pPr>
              <w:jc w:val="center"/>
            </w:pPr>
            <w:r>
              <w:t>0.19</w:t>
            </w:r>
          </w:p>
        </w:tc>
      </w:tr>
      <w:tr w14:paraId="5F969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52AC6B">
            <w:pPr>
              <w:jc w:val="center"/>
            </w:pPr>
            <w:r>
              <w:t>1</w:t>
            </w:r>
          </w:p>
        </w:tc>
        <w:tc>
          <w:tcPr>
            <w:vAlign w:val="center"/>
          </w:tcPr>
          <w:p w14:paraId="07E3C7FB">
            <w:pPr>
              <w:jc w:val="center"/>
            </w:pPr>
            <w:r>
              <w:t>0.10</w:t>
            </w:r>
          </w:p>
        </w:tc>
        <w:tc>
          <w:tcPr>
            <w:vAlign w:val="center"/>
          </w:tcPr>
          <w:p w14:paraId="75BCF2EE">
            <w:pPr>
              <w:jc w:val="center"/>
            </w:pPr>
            <w:r>
              <w:t>0.19</w:t>
            </w:r>
          </w:p>
        </w:tc>
        <w:tc>
          <w:tcPr>
            <w:vAlign w:val="center"/>
          </w:tcPr>
          <w:p w14:paraId="68047893">
            <w:pPr>
              <w:jc w:val="center"/>
            </w:pPr>
            <w:r>
              <w:t>0.06</w:t>
            </w:r>
          </w:p>
        </w:tc>
        <w:tc>
          <w:tcPr>
            <w:vAlign w:val="center"/>
          </w:tcPr>
          <w:p w14:paraId="643F1C14">
            <w:pPr>
              <w:jc w:val="center"/>
            </w:pPr>
            <w:r>
              <w:t>0.15</w:t>
            </w:r>
          </w:p>
        </w:tc>
      </w:tr>
      <w:tr w14:paraId="08DBB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040C3B">
            <w:pPr>
              <w:jc w:val="center"/>
            </w:pPr>
            <w:r>
              <w:t>2</w:t>
            </w:r>
          </w:p>
        </w:tc>
        <w:tc>
          <w:tcPr>
            <w:vAlign w:val="center"/>
          </w:tcPr>
          <w:p w14:paraId="59C95C59">
            <w:pPr>
              <w:jc w:val="center"/>
            </w:pPr>
            <w:r>
              <w:t>0.08</w:t>
            </w:r>
          </w:p>
        </w:tc>
        <w:tc>
          <w:tcPr>
            <w:vAlign w:val="center"/>
          </w:tcPr>
          <w:p w14:paraId="7CC030E3">
            <w:pPr>
              <w:jc w:val="center"/>
            </w:pPr>
            <w:r>
              <w:t>0.15</w:t>
            </w:r>
          </w:p>
        </w:tc>
        <w:tc>
          <w:tcPr>
            <w:vAlign w:val="center"/>
          </w:tcPr>
          <w:p w14:paraId="13F1C049">
            <w:pPr>
              <w:jc w:val="center"/>
            </w:pPr>
            <w:r>
              <w:t>0.06</w:t>
            </w:r>
          </w:p>
        </w:tc>
        <w:tc>
          <w:tcPr>
            <w:vAlign w:val="center"/>
          </w:tcPr>
          <w:p w14:paraId="37527463">
            <w:pPr>
              <w:jc w:val="center"/>
            </w:pPr>
            <w:r>
              <w:t>0.12</w:t>
            </w:r>
          </w:p>
        </w:tc>
      </w:tr>
      <w:tr w14:paraId="019F04EA">
        <w:tblPrEx>
          <w:tblCellMar>
            <w:top w:w="0" w:type="dxa"/>
            <w:left w:w="108" w:type="dxa"/>
            <w:bottom w:w="0" w:type="dxa"/>
            <w:right w:w="108" w:type="dxa"/>
          </w:tblCellMar>
        </w:tblPrEx>
        <w:trPr>
          <w:jc w:val="center"/>
        </w:trPr>
        <w:tc>
          <w:tcPr>
            <w:shd w:val="clear" w:color="auto" w:fill="E6E6E6"/>
            <w:vAlign w:val="center"/>
          </w:tcPr>
          <w:p w14:paraId="1E3DD721">
            <w:pPr>
              <w:jc w:val="center"/>
            </w:pPr>
            <w:r>
              <w:t>3</w:t>
            </w:r>
          </w:p>
        </w:tc>
        <w:tc>
          <w:tcPr>
            <w:vAlign w:val="center"/>
          </w:tcPr>
          <w:p w14:paraId="41490BBA">
            <w:pPr>
              <w:jc w:val="center"/>
            </w:pPr>
            <w:r>
              <w:t>0.08</w:t>
            </w:r>
          </w:p>
        </w:tc>
        <w:tc>
          <w:tcPr>
            <w:vAlign w:val="center"/>
          </w:tcPr>
          <w:p w14:paraId="27909880">
            <w:pPr>
              <w:jc w:val="center"/>
            </w:pPr>
            <w:r>
              <w:t>0.14</w:t>
            </w:r>
          </w:p>
        </w:tc>
        <w:tc>
          <w:tcPr>
            <w:vAlign w:val="center"/>
          </w:tcPr>
          <w:p w14:paraId="1ABF084A">
            <w:pPr>
              <w:jc w:val="center"/>
            </w:pPr>
            <w:r>
              <w:t>0.05</w:t>
            </w:r>
          </w:p>
        </w:tc>
        <w:tc>
          <w:tcPr>
            <w:vAlign w:val="center"/>
          </w:tcPr>
          <w:p w14:paraId="63DF08D0">
            <w:pPr>
              <w:jc w:val="center"/>
            </w:pPr>
            <w:r>
              <w:t>0.11</w:t>
            </w:r>
          </w:p>
        </w:tc>
      </w:tr>
      <w:tr w14:paraId="1E53B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1701ED">
            <w:pPr>
              <w:jc w:val="center"/>
            </w:pPr>
            <w:r>
              <w:t>4</w:t>
            </w:r>
          </w:p>
        </w:tc>
        <w:tc>
          <w:tcPr>
            <w:vAlign w:val="center"/>
          </w:tcPr>
          <w:p w14:paraId="2ECF8B04">
            <w:pPr>
              <w:jc w:val="center"/>
            </w:pPr>
            <w:r>
              <w:t>0.09</w:t>
            </w:r>
          </w:p>
        </w:tc>
        <w:tc>
          <w:tcPr>
            <w:vAlign w:val="center"/>
          </w:tcPr>
          <w:p w14:paraId="20FF88D5">
            <w:pPr>
              <w:jc w:val="center"/>
            </w:pPr>
            <w:r>
              <w:t>0.13</w:t>
            </w:r>
          </w:p>
        </w:tc>
        <w:tc>
          <w:tcPr>
            <w:vAlign w:val="center"/>
          </w:tcPr>
          <w:p w14:paraId="56FCCE45">
            <w:pPr>
              <w:jc w:val="center"/>
            </w:pPr>
            <w:r>
              <w:t>0.05</w:t>
            </w:r>
          </w:p>
        </w:tc>
        <w:tc>
          <w:tcPr>
            <w:vAlign w:val="center"/>
          </w:tcPr>
          <w:p w14:paraId="315F99B7">
            <w:pPr>
              <w:jc w:val="center"/>
            </w:pPr>
            <w:r>
              <w:t>0.11</w:t>
            </w:r>
          </w:p>
        </w:tc>
      </w:tr>
      <w:tr w14:paraId="0CDAB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220787">
            <w:pPr>
              <w:jc w:val="center"/>
            </w:pPr>
            <w:r>
              <w:t>5</w:t>
            </w:r>
          </w:p>
        </w:tc>
        <w:tc>
          <w:tcPr>
            <w:vAlign w:val="center"/>
          </w:tcPr>
          <w:p w14:paraId="18535244">
            <w:pPr>
              <w:jc w:val="center"/>
            </w:pPr>
            <w:r>
              <w:t>0.07</w:t>
            </w:r>
          </w:p>
        </w:tc>
        <w:tc>
          <w:tcPr>
            <w:vAlign w:val="center"/>
          </w:tcPr>
          <w:p w14:paraId="2C827D4C">
            <w:pPr>
              <w:jc w:val="center"/>
            </w:pPr>
            <w:r>
              <w:t>0.16</w:t>
            </w:r>
          </w:p>
        </w:tc>
        <w:tc>
          <w:tcPr>
            <w:vAlign w:val="center"/>
          </w:tcPr>
          <w:p w14:paraId="2E8BAEA9">
            <w:pPr>
              <w:jc w:val="center"/>
            </w:pPr>
            <w:r>
              <w:t>0.05</w:t>
            </w:r>
          </w:p>
        </w:tc>
        <w:tc>
          <w:tcPr>
            <w:vAlign w:val="center"/>
          </w:tcPr>
          <w:p w14:paraId="63EDB361">
            <w:pPr>
              <w:jc w:val="center"/>
            </w:pPr>
            <w:r>
              <w:t>0.13</w:t>
            </w:r>
          </w:p>
        </w:tc>
      </w:tr>
      <w:tr w14:paraId="42186F48">
        <w:tblPrEx>
          <w:tblCellMar>
            <w:top w:w="0" w:type="dxa"/>
            <w:left w:w="108" w:type="dxa"/>
            <w:bottom w:w="0" w:type="dxa"/>
            <w:right w:w="108" w:type="dxa"/>
          </w:tblCellMar>
        </w:tblPrEx>
        <w:trPr>
          <w:jc w:val="center"/>
        </w:trPr>
        <w:tc>
          <w:tcPr>
            <w:shd w:val="clear" w:color="auto" w:fill="E6E6E6"/>
            <w:vAlign w:val="center"/>
          </w:tcPr>
          <w:p w14:paraId="79EB0853">
            <w:pPr>
              <w:jc w:val="center"/>
            </w:pPr>
            <w:r>
              <w:t>6</w:t>
            </w:r>
          </w:p>
        </w:tc>
        <w:tc>
          <w:tcPr>
            <w:vAlign w:val="center"/>
          </w:tcPr>
          <w:p w14:paraId="23F7C4BC">
            <w:pPr>
              <w:jc w:val="center"/>
            </w:pPr>
            <w:r>
              <w:t>0.18</w:t>
            </w:r>
          </w:p>
        </w:tc>
        <w:tc>
          <w:tcPr>
            <w:vAlign w:val="center"/>
          </w:tcPr>
          <w:p w14:paraId="76ECFAB2">
            <w:pPr>
              <w:jc w:val="center"/>
            </w:pPr>
            <w:r>
              <w:t>0.22</w:t>
            </w:r>
          </w:p>
        </w:tc>
        <w:tc>
          <w:tcPr>
            <w:vAlign w:val="center"/>
          </w:tcPr>
          <w:p w14:paraId="041DB6CF">
            <w:pPr>
              <w:jc w:val="center"/>
            </w:pPr>
            <w:r>
              <w:t>0.08</w:t>
            </w:r>
          </w:p>
        </w:tc>
        <w:tc>
          <w:tcPr>
            <w:vAlign w:val="center"/>
          </w:tcPr>
          <w:p w14:paraId="02C4F172">
            <w:pPr>
              <w:jc w:val="center"/>
            </w:pPr>
            <w:r>
              <w:t>0.18</w:t>
            </w:r>
          </w:p>
        </w:tc>
      </w:tr>
      <w:tr w14:paraId="4FB1047D">
        <w:tblPrEx>
          <w:tblCellMar>
            <w:top w:w="0" w:type="dxa"/>
            <w:left w:w="108" w:type="dxa"/>
            <w:bottom w:w="0" w:type="dxa"/>
            <w:right w:w="108" w:type="dxa"/>
          </w:tblCellMar>
        </w:tblPrEx>
        <w:trPr>
          <w:jc w:val="center"/>
        </w:trPr>
        <w:tc>
          <w:tcPr>
            <w:shd w:val="clear" w:color="auto" w:fill="E6E6E6"/>
            <w:vAlign w:val="center"/>
          </w:tcPr>
          <w:p w14:paraId="298F0BB1">
            <w:pPr>
              <w:jc w:val="center"/>
            </w:pPr>
            <w:r>
              <w:t>7</w:t>
            </w:r>
          </w:p>
        </w:tc>
        <w:tc>
          <w:tcPr>
            <w:vAlign w:val="center"/>
          </w:tcPr>
          <w:p w14:paraId="3B4161ED">
            <w:pPr>
              <w:jc w:val="center"/>
            </w:pPr>
            <w:r>
              <w:t>0.34</w:t>
            </w:r>
          </w:p>
        </w:tc>
        <w:tc>
          <w:tcPr>
            <w:vAlign w:val="center"/>
          </w:tcPr>
          <w:p w14:paraId="293DAD85">
            <w:pPr>
              <w:jc w:val="center"/>
            </w:pPr>
            <w:r>
              <w:t>0.33</w:t>
            </w:r>
          </w:p>
        </w:tc>
        <w:tc>
          <w:tcPr>
            <w:vAlign w:val="center"/>
          </w:tcPr>
          <w:p w14:paraId="7F47804C">
            <w:pPr>
              <w:jc w:val="center"/>
            </w:pPr>
            <w:r>
              <w:t>0.09</w:t>
            </w:r>
          </w:p>
        </w:tc>
        <w:tc>
          <w:tcPr>
            <w:vAlign w:val="center"/>
          </w:tcPr>
          <w:p w14:paraId="55100778">
            <w:pPr>
              <w:jc w:val="center"/>
            </w:pPr>
            <w:r>
              <w:t>0.26</w:t>
            </w:r>
          </w:p>
        </w:tc>
      </w:tr>
      <w:tr w14:paraId="6C1D7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E7606A">
            <w:pPr>
              <w:jc w:val="center"/>
            </w:pPr>
            <w:r>
              <w:t>8</w:t>
            </w:r>
          </w:p>
        </w:tc>
        <w:tc>
          <w:tcPr>
            <w:vAlign w:val="center"/>
          </w:tcPr>
          <w:p w14:paraId="491C543E">
            <w:pPr>
              <w:jc w:val="center"/>
            </w:pPr>
            <w:r>
              <w:t>0.52</w:t>
            </w:r>
          </w:p>
        </w:tc>
        <w:tc>
          <w:tcPr>
            <w:vAlign w:val="center"/>
          </w:tcPr>
          <w:p w14:paraId="5BDEA17E">
            <w:pPr>
              <w:jc w:val="center"/>
            </w:pPr>
            <w:r>
              <w:t>0.43</w:t>
            </w:r>
          </w:p>
        </w:tc>
        <w:tc>
          <w:tcPr>
            <w:vAlign w:val="center"/>
          </w:tcPr>
          <w:p w14:paraId="6E23AEEA">
            <w:pPr>
              <w:jc w:val="center"/>
            </w:pPr>
            <w:r>
              <w:t>0.10</w:t>
            </w:r>
          </w:p>
        </w:tc>
        <w:tc>
          <w:tcPr>
            <w:vAlign w:val="center"/>
          </w:tcPr>
          <w:p w14:paraId="681C5CF1">
            <w:pPr>
              <w:jc w:val="center"/>
            </w:pPr>
            <w:r>
              <w:t>0.34</w:t>
            </w:r>
          </w:p>
        </w:tc>
      </w:tr>
      <w:tr w14:paraId="092A4793">
        <w:tblPrEx>
          <w:tblCellMar>
            <w:top w:w="0" w:type="dxa"/>
            <w:left w:w="108" w:type="dxa"/>
            <w:bottom w:w="0" w:type="dxa"/>
            <w:right w:w="108" w:type="dxa"/>
          </w:tblCellMar>
        </w:tblPrEx>
        <w:trPr>
          <w:jc w:val="center"/>
        </w:trPr>
        <w:tc>
          <w:tcPr>
            <w:shd w:val="clear" w:color="auto" w:fill="E6E6E6"/>
            <w:vAlign w:val="center"/>
          </w:tcPr>
          <w:p w14:paraId="577DDACD">
            <w:pPr>
              <w:jc w:val="center"/>
            </w:pPr>
            <w:r>
              <w:t>9</w:t>
            </w:r>
          </w:p>
        </w:tc>
        <w:tc>
          <w:tcPr>
            <w:vAlign w:val="center"/>
          </w:tcPr>
          <w:p w14:paraId="512066E5">
            <w:pPr>
              <w:jc w:val="center"/>
            </w:pPr>
            <w:r>
              <w:t>0.75</w:t>
            </w:r>
          </w:p>
        </w:tc>
        <w:tc>
          <w:tcPr>
            <w:vAlign w:val="center"/>
          </w:tcPr>
          <w:p w14:paraId="7126CCE0">
            <w:pPr>
              <w:jc w:val="center"/>
            </w:pPr>
            <w:r>
              <w:t>0.53</w:t>
            </w:r>
          </w:p>
        </w:tc>
        <w:tc>
          <w:tcPr>
            <w:vAlign w:val="center"/>
          </w:tcPr>
          <w:p w14:paraId="7A46AF12">
            <w:pPr>
              <w:jc w:val="center"/>
            </w:pPr>
            <w:r>
              <w:t>0.10</w:t>
            </w:r>
          </w:p>
        </w:tc>
        <w:tc>
          <w:tcPr>
            <w:vAlign w:val="center"/>
          </w:tcPr>
          <w:p w14:paraId="37D648C9">
            <w:pPr>
              <w:jc w:val="center"/>
            </w:pPr>
            <w:r>
              <w:t>0.42</w:t>
            </w:r>
          </w:p>
        </w:tc>
      </w:tr>
      <w:tr w14:paraId="4D5B856F">
        <w:tblPrEx>
          <w:tblCellMar>
            <w:top w:w="0" w:type="dxa"/>
            <w:left w:w="108" w:type="dxa"/>
            <w:bottom w:w="0" w:type="dxa"/>
            <w:right w:w="108" w:type="dxa"/>
          </w:tblCellMar>
        </w:tblPrEx>
        <w:trPr>
          <w:jc w:val="center"/>
        </w:trPr>
        <w:tc>
          <w:tcPr>
            <w:shd w:val="clear" w:color="auto" w:fill="E6E6E6"/>
            <w:vAlign w:val="center"/>
          </w:tcPr>
          <w:p w14:paraId="7D4F620C">
            <w:pPr>
              <w:jc w:val="center"/>
            </w:pPr>
            <w:r>
              <w:t>10</w:t>
            </w:r>
          </w:p>
        </w:tc>
        <w:tc>
          <w:tcPr>
            <w:vAlign w:val="center"/>
          </w:tcPr>
          <w:p w14:paraId="5BFAC1A3">
            <w:pPr>
              <w:jc w:val="center"/>
            </w:pPr>
            <w:r>
              <w:t>0.89</w:t>
            </w:r>
          </w:p>
        </w:tc>
        <w:tc>
          <w:tcPr>
            <w:vAlign w:val="center"/>
          </w:tcPr>
          <w:p w14:paraId="47E37066">
            <w:pPr>
              <w:jc w:val="center"/>
            </w:pPr>
            <w:r>
              <w:t>0.55</w:t>
            </w:r>
          </w:p>
        </w:tc>
        <w:tc>
          <w:tcPr>
            <w:vAlign w:val="center"/>
          </w:tcPr>
          <w:p w14:paraId="24EF5389">
            <w:pPr>
              <w:jc w:val="center"/>
            </w:pPr>
            <w:r>
              <w:t>0.10</w:t>
            </w:r>
          </w:p>
        </w:tc>
        <w:tc>
          <w:tcPr>
            <w:vAlign w:val="center"/>
          </w:tcPr>
          <w:p w14:paraId="7DBD3B65">
            <w:pPr>
              <w:jc w:val="center"/>
            </w:pPr>
            <w:r>
              <w:t>0.44</w:t>
            </w:r>
          </w:p>
        </w:tc>
      </w:tr>
      <w:tr w14:paraId="0A2BF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25D1FA">
            <w:pPr>
              <w:jc w:val="center"/>
            </w:pPr>
            <w:r>
              <w:t>11</w:t>
            </w:r>
          </w:p>
        </w:tc>
        <w:tc>
          <w:tcPr>
            <w:vAlign w:val="center"/>
          </w:tcPr>
          <w:p w14:paraId="113C3899">
            <w:pPr>
              <w:jc w:val="center"/>
            </w:pPr>
            <w:r>
              <w:t>1.05</w:t>
            </w:r>
          </w:p>
        </w:tc>
        <w:tc>
          <w:tcPr>
            <w:vAlign w:val="center"/>
          </w:tcPr>
          <w:p w14:paraId="63E4370D">
            <w:pPr>
              <w:jc w:val="center"/>
            </w:pPr>
            <w:r>
              <w:t>0.54</w:t>
            </w:r>
          </w:p>
        </w:tc>
        <w:tc>
          <w:tcPr>
            <w:vAlign w:val="center"/>
          </w:tcPr>
          <w:p w14:paraId="43A53B4A">
            <w:pPr>
              <w:jc w:val="center"/>
            </w:pPr>
            <w:r>
              <w:t>0.10</w:t>
            </w:r>
          </w:p>
        </w:tc>
        <w:tc>
          <w:tcPr>
            <w:vAlign w:val="center"/>
          </w:tcPr>
          <w:p w14:paraId="71E01DE4">
            <w:pPr>
              <w:jc w:val="center"/>
            </w:pPr>
            <w:r>
              <w:t>0.43</w:t>
            </w:r>
          </w:p>
        </w:tc>
      </w:tr>
      <w:tr w14:paraId="5AB7D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36D0DE">
            <w:pPr>
              <w:jc w:val="center"/>
            </w:pPr>
            <w:r>
              <w:t>12</w:t>
            </w:r>
          </w:p>
        </w:tc>
        <w:tc>
          <w:tcPr>
            <w:vAlign w:val="center"/>
          </w:tcPr>
          <w:p w14:paraId="42F7280F">
            <w:pPr>
              <w:jc w:val="center"/>
            </w:pPr>
            <w:r>
              <w:t>1.11</w:t>
            </w:r>
          </w:p>
        </w:tc>
        <w:tc>
          <w:tcPr>
            <w:vAlign w:val="center"/>
          </w:tcPr>
          <w:p w14:paraId="6812B1AE">
            <w:pPr>
              <w:jc w:val="center"/>
            </w:pPr>
            <w:r>
              <w:t>0.50</w:t>
            </w:r>
          </w:p>
        </w:tc>
        <w:tc>
          <w:tcPr>
            <w:vAlign w:val="center"/>
          </w:tcPr>
          <w:p w14:paraId="2CC6E478">
            <w:pPr>
              <w:jc w:val="center"/>
            </w:pPr>
            <w:r>
              <w:t>0.09</w:t>
            </w:r>
          </w:p>
        </w:tc>
        <w:tc>
          <w:tcPr>
            <w:vAlign w:val="center"/>
          </w:tcPr>
          <w:p w14:paraId="77361921">
            <w:pPr>
              <w:jc w:val="center"/>
            </w:pPr>
            <w:r>
              <w:t>0.40</w:t>
            </w:r>
          </w:p>
        </w:tc>
      </w:tr>
      <w:tr w14:paraId="643C5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DEBB83">
            <w:pPr>
              <w:jc w:val="center"/>
            </w:pPr>
            <w:r>
              <w:t>13</w:t>
            </w:r>
          </w:p>
        </w:tc>
        <w:tc>
          <w:tcPr>
            <w:vAlign w:val="center"/>
          </w:tcPr>
          <w:p w14:paraId="36482FD2">
            <w:pPr>
              <w:jc w:val="center"/>
            </w:pPr>
            <w:r>
              <w:t>1.03</w:t>
            </w:r>
          </w:p>
        </w:tc>
        <w:tc>
          <w:tcPr>
            <w:vAlign w:val="center"/>
          </w:tcPr>
          <w:p w14:paraId="37E91315">
            <w:pPr>
              <w:jc w:val="center"/>
            </w:pPr>
            <w:r>
              <w:t>0.43</w:t>
            </w:r>
          </w:p>
        </w:tc>
        <w:tc>
          <w:tcPr>
            <w:vAlign w:val="center"/>
          </w:tcPr>
          <w:p w14:paraId="1166BAF6">
            <w:pPr>
              <w:jc w:val="center"/>
            </w:pPr>
            <w:r>
              <w:t>0.09</w:t>
            </w:r>
          </w:p>
        </w:tc>
        <w:tc>
          <w:tcPr>
            <w:vAlign w:val="center"/>
          </w:tcPr>
          <w:p w14:paraId="7D8EB44D">
            <w:pPr>
              <w:jc w:val="center"/>
            </w:pPr>
            <w:r>
              <w:t>0.35</w:t>
            </w:r>
          </w:p>
        </w:tc>
      </w:tr>
      <w:tr w14:paraId="1DEF9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9E1EF2">
            <w:pPr>
              <w:jc w:val="center"/>
            </w:pPr>
            <w:r>
              <w:t>14</w:t>
            </w:r>
          </w:p>
        </w:tc>
        <w:tc>
          <w:tcPr>
            <w:vAlign w:val="center"/>
          </w:tcPr>
          <w:p w14:paraId="3038647B">
            <w:pPr>
              <w:jc w:val="center"/>
            </w:pPr>
            <w:r>
              <w:t>0.92</w:t>
            </w:r>
          </w:p>
        </w:tc>
        <w:tc>
          <w:tcPr>
            <w:vAlign w:val="center"/>
          </w:tcPr>
          <w:p w14:paraId="2A5DE3C3">
            <w:pPr>
              <w:jc w:val="center"/>
            </w:pPr>
            <w:r>
              <w:t>0.34</w:t>
            </w:r>
          </w:p>
        </w:tc>
        <w:tc>
          <w:tcPr>
            <w:vAlign w:val="center"/>
          </w:tcPr>
          <w:p w14:paraId="5EA8CFBE">
            <w:pPr>
              <w:jc w:val="center"/>
            </w:pPr>
            <w:r>
              <w:t>0.06</w:t>
            </w:r>
          </w:p>
        </w:tc>
        <w:tc>
          <w:tcPr>
            <w:vAlign w:val="center"/>
          </w:tcPr>
          <w:p w14:paraId="0BCFB9DA">
            <w:pPr>
              <w:jc w:val="center"/>
            </w:pPr>
            <w:r>
              <w:t>0.27</w:t>
            </w:r>
          </w:p>
        </w:tc>
      </w:tr>
      <w:tr w14:paraId="501E075E">
        <w:tblPrEx>
          <w:tblCellMar>
            <w:top w:w="0" w:type="dxa"/>
            <w:left w:w="108" w:type="dxa"/>
            <w:bottom w:w="0" w:type="dxa"/>
            <w:right w:w="108" w:type="dxa"/>
          </w:tblCellMar>
        </w:tblPrEx>
        <w:trPr>
          <w:jc w:val="center"/>
        </w:trPr>
        <w:tc>
          <w:tcPr>
            <w:shd w:val="clear" w:color="auto" w:fill="E6E6E6"/>
            <w:vAlign w:val="center"/>
          </w:tcPr>
          <w:p w14:paraId="663C3A33">
            <w:pPr>
              <w:jc w:val="center"/>
            </w:pPr>
            <w:r>
              <w:t>15</w:t>
            </w:r>
          </w:p>
        </w:tc>
        <w:tc>
          <w:tcPr>
            <w:vAlign w:val="center"/>
          </w:tcPr>
          <w:p w14:paraId="27C2DE88">
            <w:pPr>
              <w:jc w:val="center"/>
            </w:pPr>
            <w:r>
              <w:t>0.78</w:t>
            </w:r>
          </w:p>
        </w:tc>
        <w:tc>
          <w:tcPr>
            <w:vAlign w:val="center"/>
          </w:tcPr>
          <w:p w14:paraId="2017EF3B">
            <w:pPr>
              <w:jc w:val="center"/>
            </w:pPr>
            <w:r>
              <w:t>0.29</w:t>
            </w:r>
          </w:p>
        </w:tc>
        <w:tc>
          <w:tcPr>
            <w:vAlign w:val="center"/>
          </w:tcPr>
          <w:p w14:paraId="7DCCE97D">
            <w:pPr>
              <w:jc w:val="center"/>
            </w:pPr>
            <w:r>
              <w:t>0.04</w:t>
            </w:r>
          </w:p>
        </w:tc>
        <w:tc>
          <w:tcPr>
            <w:vAlign w:val="center"/>
          </w:tcPr>
          <w:p w14:paraId="3576472B">
            <w:pPr>
              <w:jc w:val="center"/>
            </w:pPr>
            <w:r>
              <w:t>0.23</w:t>
            </w:r>
          </w:p>
        </w:tc>
      </w:tr>
      <w:tr w14:paraId="07DAA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1D273A">
            <w:pPr>
              <w:jc w:val="center"/>
            </w:pPr>
            <w:r>
              <w:t>16</w:t>
            </w:r>
          </w:p>
        </w:tc>
        <w:tc>
          <w:tcPr>
            <w:vAlign w:val="center"/>
          </w:tcPr>
          <w:p w14:paraId="1340E15D">
            <w:pPr>
              <w:jc w:val="center"/>
            </w:pPr>
            <w:r>
              <w:t>0.60</w:t>
            </w:r>
          </w:p>
        </w:tc>
        <w:tc>
          <w:tcPr>
            <w:vAlign w:val="center"/>
          </w:tcPr>
          <w:p w14:paraId="6FF020E0">
            <w:pPr>
              <w:jc w:val="center"/>
            </w:pPr>
            <w:r>
              <w:t>0.22</w:t>
            </w:r>
          </w:p>
        </w:tc>
        <w:tc>
          <w:tcPr>
            <w:vAlign w:val="center"/>
          </w:tcPr>
          <w:p w14:paraId="7DE78CED">
            <w:pPr>
              <w:jc w:val="center"/>
            </w:pPr>
            <w:r>
              <w:t>0.04</w:t>
            </w:r>
          </w:p>
        </w:tc>
        <w:tc>
          <w:tcPr>
            <w:vAlign w:val="center"/>
          </w:tcPr>
          <w:p w14:paraId="275EA3A7">
            <w:pPr>
              <w:jc w:val="center"/>
            </w:pPr>
            <w:r>
              <w:t>0.17</w:t>
            </w:r>
          </w:p>
        </w:tc>
      </w:tr>
      <w:tr w14:paraId="451CA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13A60E">
            <w:pPr>
              <w:jc w:val="center"/>
            </w:pPr>
            <w:r>
              <w:t>17</w:t>
            </w:r>
          </w:p>
        </w:tc>
        <w:tc>
          <w:tcPr>
            <w:vAlign w:val="center"/>
          </w:tcPr>
          <w:p w14:paraId="1DB848AF">
            <w:pPr>
              <w:jc w:val="center"/>
            </w:pPr>
            <w:r>
              <w:t>0.39</w:t>
            </w:r>
          </w:p>
        </w:tc>
        <w:tc>
          <w:tcPr>
            <w:vAlign w:val="center"/>
          </w:tcPr>
          <w:p w14:paraId="6A27F880">
            <w:pPr>
              <w:jc w:val="center"/>
            </w:pPr>
            <w:r>
              <w:t>0.16</w:t>
            </w:r>
          </w:p>
        </w:tc>
        <w:tc>
          <w:tcPr>
            <w:vAlign w:val="center"/>
          </w:tcPr>
          <w:p w14:paraId="08F527EA">
            <w:pPr>
              <w:jc w:val="center"/>
            </w:pPr>
            <w:r>
              <w:t>0.02</w:t>
            </w:r>
          </w:p>
        </w:tc>
        <w:tc>
          <w:tcPr>
            <w:vAlign w:val="center"/>
          </w:tcPr>
          <w:p w14:paraId="5872EFAB">
            <w:pPr>
              <w:jc w:val="center"/>
            </w:pPr>
            <w:r>
              <w:t>0.13</w:t>
            </w:r>
          </w:p>
        </w:tc>
      </w:tr>
      <w:tr w14:paraId="16FB7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FCE22B">
            <w:pPr>
              <w:jc w:val="center"/>
            </w:pPr>
            <w:r>
              <w:t>18</w:t>
            </w:r>
          </w:p>
        </w:tc>
        <w:tc>
          <w:tcPr>
            <w:vAlign w:val="center"/>
          </w:tcPr>
          <w:p w14:paraId="100306E6">
            <w:pPr>
              <w:jc w:val="center"/>
            </w:pPr>
            <w:r>
              <w:t>0.28</w:t>
            </w:r>
          </w:p>
        </w:tc>
        <w:tc>
          <w:tcPr>
            <w:vAlign w:val="center"/>
          </w:tcPr>
          <w:p w14:paraId="7EC5FBB5">
            <w:pPr>
              <w:jc w:val="center"/>
            </w:pPr>
            <w:r>
              <w:t>0.12</w:t>
            </w:r>
          </w:p>
        </w:tc>
        <w:tc>
          <w:tcPr>
            <w:vAlign w:val="center"/>
          </w:tcPr>
          <w:p w14:paraId="7F840C58">
            <w:pPr>
              <w:jc w:val="center"/>
            </w:pPr>
            <w:r>
              <w:t>0.02</w:t>
            </w:r>
          </w:p>
        </w:tc>
        <w:tc>
          <w:tcPr>
            <w:vAlign w:val="center"/>
          </w:tcPr>
          <w:p w14:paraId="445899C6">
            <w:pPr>
              <w:jc w:val="center"/>
            </w:pPr>
            <w:r>
              <w:t>0.09</w:t>
            </w:r>
          </w:p>
        </w:tc>
      </w:tr>
      <w:tr w14:paraId="7FD53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06EA3E">
            <w:pPr>
              <w:jc w:val="center"/>
            </w:pPr>
            <w:r>
              <w:t>19</w:t>
            </w:r>
          </w:p>
        </w:tc>
        <w:tc>
          <w:tcPr>
            <w:vAlign w:val="center"/>
          </w:tcPr>
          <w:p w14:paraId="65BEC24A">
            <w:pPr>
              <w:jc w:val="center"/>
            </w:pPr>
            <w:r>
              <w:t>0.20</w:t>
            </w:r>
          </w:p>
        </w:tc>
        <w:tc>
          <w:tcPr>
            <w:vAlign w:val="center"/>
          </w:tcPr>
          <w:p w14:paraId="76656367">
            <w:pPr>
              <w:jc w:val="center"/>
            </w:pPr>
            <w:r>
              <w:t>0.10</w:t>
            </w:r>
          </w:p>
        </w:tc>
        <w:tc>
          <w:tcPr>
            <w:vAlign w:val="center"/>
          </w:tcPr>
          <w:p w14:paraId="0EA28BBA">
            <w:pPr>
              <w:jc w:val="center"/>
            </w:pPr>
            <w:r>
              <w:t>0.01</w:t>
            </w:r>
          </w:p>
        </w:tc>
        <w:tc>
          <w:tcPr>
            <w:vAlign w:val="center"/>
          </w:tcPr>
          <w:p w14:paraId="2C083EB2">
            <w:pPr>
              <w:jc w:val="center"/>
            </w:pPr>
            <w:r>
              <w:t>0.08</w:t>
            </w:r>
          </w:p>
        </w:tc>
      </w:tr>
      <w:tr w14:paraId="2251A288">
        <w:tblPrEx>
          <w:tblCellMar>
            <w:top w:w="0" w:type="dxa"/>
            <w:left w:w="108" w:type="dxa"/>
            <w:bottom w:w="0" w:type="dxa"/>
            <w:right w:w="108" w:type="dxa"/>
          </w:tblCellMar>
        </w:tblPrEx>
        <w:trPr>
          <w:jc w:val="center"/>
        </w:trPr>
        <w:tc>
          <w:tcPr>
            <w:shd w:val="clear" w:color="auto" w:fill="E6E6E6"/>
            <w:vAlign w:val="center"/>
          </w:tcPr>
          <w:p w14:paraId="448336B9">
            <w:pPr>
              <w:jc w:val="center"/>
            </w:pPr>
            <w:r>
              <w:t>20</w:t>
            </w:r>
          </w:p>
        </w:tc>
        <w:tc>
          <w:tcPr>
            <w:vAlign w:val="center"/>
          </w:tcPr>
          <w:p w14:paraId="3CE03F37">
            <w:pPr>
              <w:jc w:val="center"/>
            </w:pPr>
            <w:r>
              <w:t>0.15</w:t>
            </w:r>
          </w:p>
        </w:tc>
        <w:tc>
          <w:tcPr>
            <w:vAlign w:val="center"/>
          </w:tcPr>
          <w:p w14:paraId="3E3B3356">
            <w:pPr>
              <w:jc w:val="center"/>
            </w:pPr>
            <w:r>
              <w:t>0.07</w:t>
            </w:r>
          </w:p>
        </w:tc>
        <w:tc>
          <w:tcPr>
            <w:vAlign w:val="center"/>
          </w:tcPr>
          <w:p w14:paraId="1A571F6F">
            <w:pPr>
              <w:jc w:val="center"/>
            </w:pPr>
            <w:r>
              <w:t>0.01</w:t>
            </w:r>
          </w:p>
        </w:tc>
        <w:tc>
          <w:tcPr>
            <w:vAlign w:val="center"/>
          </w:tcPr>
          <w:p w14:paraId="076D36EF">
            <w:pPr>
              <w:jc w:val="center"/>
            </w:pPr>
            <w:r>
              <w:t>0.06</w:t>
            </w:r>
          </w:p>
        </w:tc>
      </w:tr>
      <w:tr w14:paraId="089650AD">
        <w:tblPrEx>
          <w:tblCellMar>
            <w:top w:w="0" w:type="dxa"/>
            <w:left w:w="108" w:type="dxa"/>
            <w:bottom w:w="0" w:type="dxa"/>
            <w:right w:w="108" w:type="dxa"/>
          </w:tblCellMar>
        </w:tblPrEx>
        <w:trPr>
          <w:jc w:val="center"/>
        </w:trPr>
        <w:tc>
          <w:tcPr>
            <w:shd w:val="clear" w:color="auto" w:fill="E6E6E6"/>
            <w:vAlign w:val="center"/>
          </w:tcPr>
          <w:p w14:paraId="5671C2EA">
            <w:pPr>
              <w:jc w:val="center"/>
            </w:pPr>
            <w:r>
              <w:t>21</w:t>
            </w:r>
          </w:p>
        </w:tc>
        <w:tc>
          <w:tcPr>
            <w:vAlign w:val="center"/>
          </w:tcPr>
          <w:p w14:paraId="597B3296">
            <w:pPr>
              <w:jc w:val="center"/>
            </w:pPr>
            <w:r>
              <w:t>0.14</w:t>
            </w:r>
          </w:p>
        </w:tc>
        <w:tc>
          <w:tcPr>
            <w:vAlign w:val="center"/>
          </w:tcPr>
          <w:p w14:paraId="5DA98F5E">
            <w:pPr>
              <w:jc w:val="center"/>
            </w:pPr>
            <w:r>
              <w:t>0.07</w:t>
            </w:r>
          </w:p>
        </w:tc>
        <w:tc>
          <w:tcPr>
            <w:vAlign w:val="center"/>
          </w:tcPr>
          <w:p w14:paraId="7969495B">
            <w:pPr>
              <w:jc w:val="center"/>
            </w:pPr>
            <w:r>
              <w:t>0.00</w:t>
            </w:r>
          </w:p>
        </w:tc>
        <w:tc>
          <w:tcPr>
            <w:vAlign w:val="center"/>
          </w:tcPr>
          <w:p w14:paraId="15E47554">
            <w:pPr>
              <w:jc w:val="center"/>
            </w:pPr>
            <w:r>
              <w:t>0.05</w:t>
            </w:r>
          </w:p>
        </w:tc>
      </w:tr>
      <w:tr w14:paraId="44601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FB741E">
            <w:pPr>
              <w:jc w:val="center"/>
            </w:pPr>
            <w:r>
              <w:t>22</w:t>
            </w:r>
          </w:p>
        </w:tc>
        <w:tc>
          <w:tcPr>
            <w:vAlign w:val="center"/>
          </w:tcPr>
          <w:p w14:paraId="264C5031">
            <w:pPr>
              <w:jc w:val="center"/>
            </w:pPr>
            <w:r>
              <w:t>0.11</w:t>
            </w:r>
          </w:p>
        </w:tc>
        <w:tc>
          <w:tcPr>
            <w:vAlign w:val="center"/>
          </w:tcPr>
          <w:p w14:paraId="06EFE9CA">
            <w:pPr>
              <w:jc w:val="center"/>
            </w:pPr>
            <w:r>
              <w:t>0.07</w:t>
            </w:r>
          </w:p>
        </w:tc>
        <w:tc>
          <w:tcPr>
            <w:vAlign w:val="center"/>
          </w:tcPr>
          <w:p w14:paraId="01FC4A54">
            <w:pPr>
              <w:jc w:val="center"/>
            </w:pPr>
            <w:r>
              <w:t>0.01</w:t>
            </w:r>
          </w:p>
        </w:tc>
        <w:tc>
          <w:tcPr>
            <w:vAlign w:val="center"/>
          </w:tcPr>
          <w:p w14:paraId="4BDF7730">
            <w:pPr>
              <w:jc w:val="center"/>
            </w:pPr>
            <w:r>
              <w:t>0.05</w:t>
            </w:r>
          </w:p>
        </w:tc>
      </w:tr>
      <w:tr w14:paraId="62364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2CEC29">
            <w:pPr>
              <w:jc w:val="center"/>
            </w:pPr>
            <w:r>
              <w:t>23</w:t>
            </w:r>
          </w:p>
        </w:tc>
        <w:tc>
          <w:tcPr>
            <w:vAlign w:val="center"/>
          </w:tcPr>
          <w:p w14:paraId="6CFCEF5D">
            <w:pPr>
              <w:jc w:val="center"/>
            </w:pPr>
            <w:r>
              <w:t>0.11</w:t>
            </w:r>
          </w:p>
        </w:tc>
        <w:tc>
          <w:tcPr>
            <w:vAlign w:val="center"/>
          </w:tcPr>
          <w:p w14:paraId="7F33858A">
            <w:pPr>
              <w:jc w:val="center"/>
            </w:pPr>
            <w:r>
              <w:t>0.05</w:t>
            </w:r>
          </w:p>
        </w:tc>
        <w:tc>
          <w:tcPr>
            <w:vAlign w:val="center"/>
          </w:tcPr>
          <w:p w14:paraId="0702B66F">
            <w:pPr>
              <w:jc w:val="center"/>
            </w:pPr>
            <w:r>
              <w:t>0.00</w:t>
            </w:r>
          </w:p>
        </w:tc>
        <w:tc>
          <w:tcPr>
            <w:vAlign w:val="center"/>
          </w:tcPr>
          <w:p w14:paraId="43061077">
            <w:pPr>
              <w:jc w:val="center"/>
            </w:pPr>
            <w:r>
              <w:t>0.04</w:t>
            </w:r>
          </w:p>
        </w:tc>
      </w:tr>
      <w:tr w14:paraId="54277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EFC561">
            <w:pPr>
              <w:jc w:val="center"/>
            </w:pPr>
            <w:r>
              <w:t>日累计(kg/(㎡.d))</w:t>
            </w:r>
          </w:p>
        </w:tc>
        <w:tc>
          <w:tcPr>
            <w:vAlign w:val="center"/>
          </w:tcPr>
          <w:p w14:paraId="03D6FD73">
            <w:pPr>
              <w:jc w:val="center"/>
            </w:pPr>
            <w:r>
              <w:t>10.06</w:t>
            </w:r>
          </w:p>
        </w:tc>
        <w:tc>
          <w:tcPr>
            <w:vAlign w:val="center"/>
          </w:tcPr>
          <w:p w14:paraId="6EC53793">
            <w:pPr>
              <w:jc w:val="center"/>
            </w:pPr>
            <w:r>
              <w:t>6.03</w:t>
            </w:r>
          </w:p>
        </w:tc>
        <w:tc>
          <w:tcPr>
            <w:vAlign w:val="center"/>
          </w:tcPr>
          <w:p w14:paraId="7E118553">
            <w:pPr>
              <w:jc w:val="center"/>
            </w:pPr>
            <w:r>
              <w:t>1.30</w:t>
            </w:r>
          </w:p>
        </w:tc>
        <w:tc>
          <w:tcPr>
            <w:vAlign w:val="center"/>
          </w:tcPr>
          <w:p w14:paraId="3174A32B">
            <w:pPr>
              <w:jc w:val="center"/>
            </w:pPr>
            <w:r>
              <w:t>4.80</w:t>
            </w:r>
          </w:p>
        </w:tc>
      </w:tr>
    </w:tbl>
    <w:p w14:paraId="66519C23">
      <w:pPr>
        <w:pStyle w:val="3"/>
        <w:ind w:firstLine="0" w:firstLineChars="0"/>
        <w:rPr>
          <w:lang w:val="en-US"/>
        </w:rPr>
      </w:pPr>
      <w:bookmarkStart w:id="32" w:name="蒸发量参数"/>
      <w:bookmarkEnd w:id="32"/>
    </w:p>
    <w:p w14:paraId="4AAFBCEF">
      <w:pPr>
        <w:pStyle w:val="2"/>
      </w:pPr>
      <w:bookmarkStart w:id="33" w:name="_Toc15092"/>
      <w:r>
        <w:rPr>
          <w:rFonts w:hint="eastAsia"/>
        </w:rPr>
        <w:t>指标概览</w:t>
      </w:r>
      <w:bookmarkEnd w:id="33"/>
    </w:p>
    <w:p w14:paraId="33B57ECC">
      <w:pPr>
        <w:pStyle w:val="4"/>
      </w:pPr>
      <w:bookmarkStart w:id="34" w:name="_Toc8158"/>
      <w:r>
        <w:rPr>
          <w:rFonts w:hint="eastAsia"/>
        </w:rPr>
        <w:t>建筑列表</w:t>
      </w:r>
      <w:bookmarkEnd w:id="3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49AB5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555439">
            <w:pPr>
              <w:jc w:val="center"/>
            </w:pPr>
            <w:r>
              <w:t>建筑名称</w:t>
            </w:r>
          </w:p>
        </w:tc>
        <w:tc>
          <w:tcPr>
            <w:shd w:val="clear" w:color="auto" w:fill="E6E6E6"/>
            <w:vAlign w:val="center"/>
          </w:tcPr>
          <w:p w14:paraId="78A1CBBB">
            <w:pPr>
              <w:jc w:val="center"/>
            </w:pPr>
            <w:r>
              <w:t>基底面积(㎡)</w:t>
            </w:r>
          </w:p>
        </w:tc>
        <w:tc>
          <w:tcPr>
            <w:shd w:val="clear" w:color="auto" w:fill="E6E6E6"/>
            <w:vAlign w:val="center"/>
          </w:tcPr>
          <w:p w14:paraId="70B790DA">
            <w:pPr>
              <w:jc w:val="center"/>
            </w:pPr>
            <w:r>
              <w:t>建筑高度(m)</w:t>
            </w:r>
          </w:p>
        </w:tc>
        <w:tc>
          <w:tcPr>
            <w:shd w:val="clear" w:color="auto" w:fill="E6E6E6"/>
            <w:vAlign w:val="center"/>
          </w:tcPr>
          <w:p w14:paraId="6CB6795C">
            <w:pPr>
              <w:jc w:val="center"/>
            </w:pPr>
            <w:r>
              <w:t>屋顶绿化</w:t>
            </w:r>
            <w:r>
              <w:br w:type="textWrapping"/>
            </w:r>
            <w:r>
              <w:t>面积(㎡)</w:t>
            </w:r>
          </w:p>
        </w:tc>
        <w:tc>
          <w:tcPr>
            <w:shd w:val="clear" w:color="auto" w:fill="E6E6E6"/>
            <w:vAlign w:val="center"/>
          </w:tcPr>
          <w:p w14:paraId="083B09EC">
            <w:pPr>
              <w:jc w:val="center"/>
            </w:pPr>
            <w:r>
              <w:t>迎风面积比</w:t>
            </w:r>
          </w:p>
        </w:tc>
        <w:tc>
          <w:tcPr>
            <w:shd w:val="clear" w:color="auto" w:fill="E6E6E6"/>
            <w:vAlign w:val="center"/>
          </w:tcPr>
          <w:p w14:paraId="4E1CB85F">
            <w:pPr>
              <w:jc w:val="center"/>
            </w:pPr>
            <w:r>
              <w:t>通风架空率(%)</w:t>
            </w:r>
          </w:p>
        </w:tc>
      </w:tr>
    </w:tbl>
    <w:p w14:paraId="7A0976AF">
      <w:pPr>
        <w:pStyle w:val="3"/>
        <w:ind w:firstLine="0" w:firstLineChars="0"/>
        <w:rPr>
          <w:lang w:val="en-US"/>
        </w:rPr>
      </w:pPr>
      <w:bookmarkStart w:id="35" w:name="建筑列表"/>
      <w:bookmarkEnd w:id="35"/>
    </w:p>
    <w:p w14:paraId="7AD934F2">
      <w:pPr>
        <w:pStyle w:val="4"/>
      </w:pPr>
      <w:bookmarkStart w:id="36" w:name="_Toc10849"/>
      <w:r>
        <w:rPr>
          <w:rFonts w:hint="eastAsia"/>
        </w:rPr>
        <w:t>住区指标</w:t>
      </w:r>
      <w:bookmarkEnd w:id="36"/>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27107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14A348">
            <w:pPr>
              <w:jc w:val="center"/>
            </w:pPr>
            <w:r>
              <w:t>指标</w:t>
            </w:r>
          </w:p>
        </w:tc>
        <w:tc>
          <w:tcPr>
            <w:shd w:val="clear" w:color="auto" w:fill="E6E6E6"/>
            <w:vAlign w:val="center"/>
          </w:tcPr>
          <w:p w14:paraId="0ACFE8CA">
            <w:pPr>
              <w:jc w:val="center"/>
            </w:pPr>
            <w:r>
              <w:t>值</w:t>
            </w:r>
          </w:p>
        </w:tc>
      </w:tr>
      <w:tr w14:paraId="5833C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8019D3">
            <w:r>
              <w:t>地块面积(㎡)</w:t>
            </w:r>
          </w:p>
        </w:tc>
        <w:tc>
          <w:tcPr>
            <w:vAlign w:val="center"/>
          </w:tcPr>
          <w:p w14:paraId="5391A217">
            <w:r>
              <w:t>14329.61</w:t>
            </w:r>
          </w:p>
        </w:tc>
      </w:tr>
      <w:tr w14:paraId="23C20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4BB845">
            <w:r>
              <w:t>建筑密度</w:t>
            </w:r>
          </w:p>
        </w:tc>
        <w:tc>
          <w:tcPr>
            <w:vAlign w:val="center"/>
          </w:tcPr>
          <w:p w14:paraId="5499E974">
            <w:r>
              <w:t>0.17</w:t>
            </w:r>
          </w:p>
        </w:tc>
      </w:tr>
      <w:tr w14:paraId="4597C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33C132">
            <w:r>
              <w:t>室外面积(㎡)</w:t>
            </w:r>
          </w:p>
        </w:tc>
        <w:tc>
          <w:tcPr>
            <w:vAlign w:val="center"/>
          </w:tcPr>
          <w:p w14:paraId="3DD667EA">
            <w:r>
              <w:t>11888.22</w:t>
            </w:r>
          </w:p>
        </w:tc>
      </w:tr>
      <w:tr w14:paraId="141C0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E7C210">
            <w:r>
              <w:t>广场面积(㎡)</w:t>
            </w:r>
          </w:p>
        </w:tc>
        <w:tc>
          <w:tcPr>
            <w:vAlign w:val="center"/>
          </w:tcPr>
          <w:p w14:paraId="3058D3C6">
            <w:r>
              <w:t>912.43</w:t>
            </w:r>
          </w:p>
        </w:tc>
      </w:tr>
      <w:tr w14:paraId="742A8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E732D9">
            <w:r>
              <w:t>人行道面积(㎡)</w:t>
            </w:r>
          </w:p>
        </w:tc>
        <w:tc>
          <w:tcPr>
            <w:vAlign w:val="center"/>
          </w:tcPr>
          <w:p w14:paraId="0643D80A">
            <w:r>
              <w:t>2034.61</w:t>
            </w:r>
          </w:p>
        </w:tc>
      </w:tr>
      <w:tr w14:paraId="06716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02017F">
            <w:r>
              <w:t>停车场面积(㎡)</w:t>
            </w:r>
          </w:p>
        </w:tc>
        <w:tc>
          <w:tcPr>
            <w:vAlign w:val="center"/>
          </w:tcPr>
          <w:p w14:paraId="1C0173C9">
            <w:r>
              <w:t>645.00</w:t>
            </w:r>
          </w:p>
        </w:tc>
      </w:tr>
      <w:tr w14:paraId="4CC7A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B6A2BB">
            <w:r>
              <w:t>内部车道面积(㎡)</w:t>
            </w:r>
          </w:p>
        </w:tc>
        <w:tc>
          <w:tcPr>
            <w:vAlign w:val="center"/>
          </w:tcPr>
          <w:p w14:paraId="4C12809D">
            <w:r>
              <w:t>1954.50</w:t>
            </w:r>
          </w:p>
        </w:tc>
      </w:tr>
      <w:tr w14:paraId="61AA4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C510C1">
            <w:r>
              <w:t>草地面积(㎡)</w:t>
            </w:r>
          </w:p>
        </w:tc>
        <w:tc>
          <w:tcPr>
            <w:vAlign w:val="center"/>
          </w:tcPr>
          <w:p w14:paraId="0934204B">
            <w:r>
              <w:t>6446.58</w:t>
            </w:r>
          </w:p>
        </w:tc>
      </w:tr>
      <w:tr w14:paraId="50A5B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8EE0C9">
            <w:r>
              <w:t>水面面积(㎡)</w:t>
            </w:r>
          </w:p>
        </w:tc>
        <w:tc>
          <w:tcPr>
            <w:vAlign w:val="center"/>
          </w:tcPr>
          <w:p w14:paraId="5D11B5BF">
            <w:r>
              <w:t>167.81</w:t>
            </w:r>
          </w:p>
        </w:tc>
      </w:tr>
      <w:tr w14:paraId="17AA7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9A3790">
            <w:r>
              <w:t>乔木面积(㎡)</w:t>
            </w:r>
          </w:p>
        </w:tc>
        <w:tc>
          <w:tcPr>
            <w:vAlign w:val="center"/>
          </w:tcPr>
          <w:p w14:paraId="27B0C8FF">
            <w:r>
              <w:t>1143.54</w:t>
            </w:r>
          </w:p>
        </w:tc>
      </w:tr>
      <w:tr w14:paraId="52EA7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B80E08">
            <w:r>
              <w:t>亭廊面积(㎡)</w:t>
            </w:r>
          </w:p>
        </w:tc>
        <w:tc>
          <w:tcPr>
            <w:vAlign w:val="center"/>
          </w:tcPr>
          <w:p w14:paraId="7D0FD37B">
            <w:r>
              <w:t>0.00</w:t>
            </w:r>
          </w:p>
        </w:tc>
      </w:tr>
      <w:tr w14:paraId="3B595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079F20">
            <w:r>
              <w:t>爬藤棚架面积(㎡)</w:t>
            </w:r>
          </w:p>
        </w:tc>
        <w:tc>
          <w:tcPr>
            <w:vAlign w:val="center"/>
          </w:tcPr>
          <w:p w14:paraId="2CBCCD34">
            <w:r>
              <w:t>577.21</w:t>
            </w:r>
          </w:p>
        </w:tc>
      </w:tr>
      <w:tr w14:paraId="5108C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543034">
            <w:r>
              <w:t>屋顶绿化面积(㎡)</w:t>
            </w:r>
          </w:p>
        </w:tc>
        <w:tc>
          <w:tcPr>
            <w:vAlign w:val="center"/>
          </w:tcPr>
          <w:p w14:paraId="18F57E74">
            <w:r>
              <w:t>1559.29</w:t>
            </w:r>
          </w:p>
        </w:tc>
      </w:tr>
      <w:tr w14:paraId="11877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F680EF">
            <w:r>
              <w:t>渗透性硬地面积(㎡)</w:t>
            </w:r>
          </w:p>
        </w:tc>
        <w:tc>
          <w:tcPr>
            <w:vAlign w:val="center"/>
          </w:tcPr>
          <w:p w14:paraId="68718EE2">
            <w:r>
              <w:t>0.00</w:t>
            </w:r>
          </w:p>
        </w:tc>
      </w:tr>
      <w:tr w14:paraId="0B7FD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F5F637">
            <w:r>
              <w:t>绿化遮阳覆盖率(%)</w:t>
            </w:r>
          </w:p>
        </w:tc>
        <w:tc>
          <w:tcPr>
            <w:vAlign w:val="center"/>
          </w:tcPr>
          <w:p w14:paraId="721BD742">
            <w:r>
              <w:t>14.47</w:t>
            </w:r>
          </w:p>
        </w:tc>
      </w:tr>
      <w:tr w14:paraId="48C84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5CB8D0">
            <w:r>
              <w:t>构筑物遮阳覆盖率(%)</w:t>
            </w:r>
          </w:p>
        </w:tc>
        <w:tc>
          <w:tcPr>
            <w:vAlign w:val="center"/>
          </w:tcPr>
          <w:p w14:paraId="71218A1D">
            <w:r>
              <w:t>0.00</w:t>
            </w:r>
          </w:p>
        </w:tc>
      </w:tr>
    </w:tbl>
    <w:p w14:paraId="7A94D641">
      <w:pPr>
        <w:pStyle w:val="3"/>
        <w:ind w:firstLine="0" w:firstLineChars="0"/>
        <w:rPr>
          <w:lang w:val="en-US"/>
        </w:rPr>
      </w:pPr>
      <w:bookmarkStart w:id="37" w:name="住区指标概览"/>
      <w:bookmarkEnd w:id="37"/>
    </w:p>
    <w:p w14:paraId="6EBC49DF">
      <w:pPr>
        <w:pStyle w:val="2"/>
      </w:pPr>
      <w:bookmarkStart w:id="38" w:name="_Toc16494783"/>
      <w:bookmarkStart w:id="39" w:name="_Toc21699"/>
      <w:r>
        <w:rPr>
          <w:rFonts w:hint="eastAsia"/>
        </w:rPr>
        <w:t>评价性设计</w:t>
      </w:r>
      <w:bookmarkEnd w:id="38"/>
      <w:bookmarkEnd w:id="39"/>
    </w:p>
    <w:p w14:paraId="2BEF8C94">
      <w:pPr>
        <w:pStyle w:val="4"/>
      </w:pPr>
      <w:bookmarkStart w:id="40" w:name="_Toc16494784"/>
      <w:bookmarkStart w:id="41" w:name="_Toc22221"/>
      <w:r>
        <w:rPr>
          <w:rFonts w:hint="eastAsia"/>
        </w:rPr>
        <w:t>平均热岛强度</w:t>
      </w:r>
      <w:bookmarkEnd w:id="40"/>
      <w:bookmarkEnd w:id="41"/>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2E5D6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E33DE5">
            <w:pPr>
              <w:jc w:val="center"/>
            </w:pPr>
            <w:r>
              <w:t>时刻</w:t>
            </w:r>
          </w:p>
        </w:tc>
        <w:tc>
          <w:tcPr>
            <w:shd w:val="clear" w:color="auto" w:fill="E6E6E6"/>
            <w:vAlign w:val="center"/>
          </w:tcPr>
          <w:p w14:paraId="395C486D">
            <w:pPr>
              <w:jc w:val="center"/>
            </w:pPr>
            <w:r>
              <w:t>平均温</w:t>
            </w:r>
            <w:r>
              <w:br w:type="textWrapping"/>
            </w:r>
            <w:r>
              <w:t>度(℃)</w:t>
            </w:r>
          </w:p>
        </w:tc>
        <w:tc>
          <w:tcPr>
            <w:shd w:val="clear" w:color="auto" w:fill="E6E6E6"/>
            <w:vAlign w:val="center"/>
          </w:tcPr>
          <w:p w14:paraId="138E980E">
            <w:pPr>
              <w:jc w:val="center"/>
            </w:pPr>
            <w:r>
              <w:t>太阳辐</w:t>
            </w:r>
            <w:r>
              <w:br w:type="textWrapping"/>
            </w:r>
            <w:r>
              <w:t>射升温</w:t>
            </w:r>
            <w:r>
              <w:br w:type="textWrapping"/>
            </w:r>
            <w:r>
              <w:t>(℃)</w:t>
            </w:r>
          </w:p>
        </w:tc>
        <w:tc>
          <w:tcPr>
            <w:shd w:val="clear" w:color="auto" w:fill="E6E6E6"/>
            <w:vAlign w:val="center"/>
          </w:tcPr>
          <w:p w14:paraId="2CB90B08">
            <w:pPr>
              <w:jc w:val="center"/>
            </w:pPr>
            <w:r>
              <w:t>长波辐</w:t>
            </w:r>
            <w:r>
              <w:br w:type="textWrapping"/>
            </w:r>
            <w:r>
              <w:t>射降温</w:t>
            </w:r>
            <w:r>
              <w:br w:type="textWrapping"/>
            </w:r>
            <w:r>
              <w:t>(℃)</w:t>
            </w:r>
          </w:p>
        </w:tc>
        <w:tc>
          <w:tcPr>
            <w:shd w:val="clear" w:color="auto" w:fill="E6E6E6"/>
            <w:vAlign w:val="center"/>
          </w:tcPr>
          <w:p w14:paraId="6BD8D971">
            <w:pPr>
              <w:jc w:val="center"/>
            </w:pPr>
            <w:r>
              <w:t>蒸发换</w:t>
            </w:r>
            <w:r>
              <w:br w:type="textWrapping"/>
            </w:r>
            <w:r>
              <w:t>热降温</w:t>
            </w:r>
            <w:r>
              <w:br w:type="textWrapping"/>
            </w:r>
            <w:r>
              <w:t>(℃)</w:t>
            </w:r>
          </w:p>
        </w:tc>
        <w:tc>
          <w:tcPr>
            <w:shd w:val="clear" w:color="auto" w:fill="E6E6E6"/>
            <w:vAlign w:val="center"/>
          </w:tcPr>
          <w:p w14:paraId="603179C6">
            <w:pPr>
              <w:jc w:val="center"/>
            </w:pPr>
            <w:r>
              <w:t>居住区</w:t>
            </w:r>
            <w:r>
              <w:br w:type="textWrapping"/>
            </w:r>
            <w:r>
              <w:t>温度</w:t>
            </w:r>
            <w:r>
              <w:br w:type="textWrapping"/>
            </w:r>
            <w:r>
              <w:t>(℃)</w:t>
            </w:r>
          </w:p>
        </w:tc>
        <w:tc>
          <w:tcPr>
            <w:shd w:val="clear" w:color="auto" w:fill="E6E6E6"/>
            <w:vAlign w:val="center"/>
          </w:tcPr>
          <w:p w14:paraId="5BFD9E84">
            <w:pPr>
              <w:jc w:val="center"/>
            </w:pPr>
            <w:r>
              <w:t>典型气象</w:t>
            </w:r>
            <w:r>
              <w:br w:type="textWrapping"/>
            </w:r>
            <w:r>
              <w:t>温度(℃)</w:t>
            </w:r>
          </w:p>
        </w:tc>
        <w:tc>
          <w:tcPr>
            <w:shd w:val="clear" w:color="auto" w:fill="E6E6E6"/>
            <w:vAlign w:val="center"/>
          </w:tcPr>
          <w:p w14:paraId="529FDC45">
            <w:pPr>
              <w:jc w:val="center"/>
            </w:pPr>
            <w:r>
              <w:t>温差(℃)</w:t>
            </w:r>
          </w:p>
        </w:tc>
      </w:tr>
      <w:tr w14:paraId="5FBA0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1E84D2">
            <w:r>
              <w:t>8:00</w:t>
            </w:r>
          </w:p>
        </w:tc>
        <w:tc>
          <w:tcPr>
            <w:vAlign w:val="center"/>
          </w:tcPr>
          <w:p w14:paraId="399A3202">
            <w:r>
              <w:t>30.43</w:t>
            </w:r>
          </w:p>
        </w:tc>
        <w:tc>
          <w:tcPr>
            <w:vAlign w:val="center"/>
          </w:tcPr>
          <w:p w14:paraId="1EA427FD">
            <w:r>
              <w:t>2.80</w:t>
            </w:r>
          </w:p>
        </w:tc>
        <w:tc>
          <w:tcPr>
            <w:vAlign w:val="center"/>
          </w:tcPr>
          <w:p w14:paraId="6F4A683E">
            <w:r>
              <w:t>3.78</w:t>
            </w:r>
          </w:p>
        </w:tc>
        <w:tc>
          <w:tcPr>
            <w:vAlign w:val="center"/>
          </w:tcPr>
          <w:p w14:paraId="0D7B3BF9">
            <w:r>
              <w:t>1.24</w:t>
            </w:r>
          </w:p>
        </w:tc>
        <w:tc>
          <w:tcPr>
            <w:vAlign w:val="center"/>
          </w:tcPr>
          <w:p w14:paraId="2465D4D9">
            <w:r>
              <w:t>28.20</w:t>
            </w:r>
          </w:p>
        </w:tc>
        <w:tc>
          <w:tcPr>
            <w:vAlign w:val="center"/>
          </w:tcPr>
          <w:p w14:paraId="667A31FB">
            <w:r>
              <w:t>28.50</w:t>
            </w:r>
          </w:p>
        </w:tc>
        <w:tc>
          <w:tcPr>
            <w:vAlign w:val="center"/>
          </w:tcPr>
          <w:p w14:paraId="4D39C2C5">
            <w:r>
              <w:t>-0.30</w:t>
            </w:r>
          </w:p>
        </w:tc>
      </w:tr>
      <w:tr w14:paraId="4B56F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DA4EC2">
            <w:r>
              <w:t>9:00</w:t>
            </w:r>
          </w:p>
        </w:tc>
        <w:tc>
          <w:tcPr>
            <w:vAlign w:val="center"/>
          </w:tcPr>
          <w:p w14:paraId="3E723E82">
            <w:r>
              <w:t>30.43</w:t>
            </w:r>
          </w:p>
        </w:tc>
        <w:tc>
          <w:tcPr>
            <w:vAlign w:val="center"/>
          </w:tcPr>
          <w:p w14:paraId="16F0C958">
            <w:r>
              <w:t>4.74</w:t>
            </w:r>
          </w:p>
        </w:tc>
        <w:tc>
          <w:tcPr>
            <w:vAlign w:val="center"/>
          </w:tcPr>
          <w:p w14:paraId="1FA8D011">
            <w:r>
              <w:t>4.07</w:t>
            </w:r>
          </w:p>
        </w:tc>
        <w:tc>
          <w:tcPr>
            <w:vAlign w:val="center"/>
          </w:tcPr>
          <w:p w14:paraId="0F9D50F8">
            <w:r>
              <w:t>1.56</w:t>
            </w:r>
          </w:p>
        </w:tc>
        <w:tc>
          <w:tcPr>
            <w:vAlign w:val="center"/>
          </w:tcPr>
          <w:p w14:paraId="19489D5E">
            <w:r>
              <w:t>29.53</w:t>
            </w:r>
          </w:p>
        </w:tc>
        <w:tc>
          <w:tcPr>
            <w:vAlign w:val="center"/>
          </w:tcPr>
          <w:p w14:paraId="76630CFF">
            <w:r>
              <w:t>30.10</w:t>
            </w:r>
          </w:p>
        </w:tc>
        <w:tc>
          <w:tcPr>
            <w:vAlign w:val="center"/>
          </w:tcPr>
          <w:p w14:paraId="6961154F">
            <w:r>
              <w:t>-0.57</w:t>
            </w:r>
          </w:p>
        </w:tc>
      </w:tr>
      <w:tr w14:paraId="6497B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95B0AD">
            <w:r>
              <w:t>10:00</w:t>
            </w:r>
          </w:p>
        </w:tc>
        <w:tc>
          <w:tcPr>
            <w:vAlign w:val="center"/>
          </w:tcPr>
          <w:p w14:paraId="1E9477F5">
            <w:r>
              <w:t>30.43</w:t>
            </w:r>
          </w:p>
        </w:tc>
        <w:tc>
          <w:tcPr>
            <w:vAlign w:val="center"/>
          </w:tcPr>
          <w:p w14:paraId="34E8B50D">
            <w:r>
              <w:t>6.97</w:t>
            </w:r>
          </w:p>
        </w:tc>
        <w:tc>
          <w:tcPr>
            <w:vAlign w:val="center"/>
          </w:tcPr>
          <w:p w14:paraId="4CAC1781">
            <w:r>
              <w:t>3.64</w:t>
            </w:r>
          </w:p>
        </w:tc>
        <w:tc>
          <w:tcPr>
            <w:vAlign w:val="center"/>
          </w:tcPr>
          <w:p w14:paraId="4026157D">
            <w:r>
              <w:t>1.61</w:t>
            </w:r>
          </w:p>
        </w:tc>
        <w:tc>
          <w:tcPr>
            <w:vAlign w:val="center"/>
          </w:tcPr>
          <w:p w14:paraId="4AECC0A8">
            <w:r>
              <w:t>32.14</w:t>
            </w:r>
          </w:p>
        </w:tc>
        <w:tc>
          <w:tcPr>
            <w:vAlign w:val="center"/>
          </w:tcPr>
          <w:p w14:paraId="53FFC1C4">
            <w:r>
              <w:t>32.00</w:t>
            </w:r>
          </w:p>
        </w:tc>
        <w:tc>
          <w:tcPr>
            <w:vAlign w:val="center"/>
          </w:tcPr>
          <w:p w14:paraId="2A877379">
            <w:r>
              <w:t>0.14</w:t>
            </w:r>
          </w:p>
        </w:tc>
      </w:tr>
      <w:tr w14:paraId="1AA96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87F0D1">
            <w:r>
              <w:t>11:00</w:t>
            </w:r>
          </w:p>
        </w:tc>
        <w:tc>
          <w:tcPr>
            <w:vAlign w:val="center"/>
          </w:tcPr>
          <w:p w14:paraId="1BDF0BA7">
            <w:r>
              <w:t>30.43</w:t>
            </w:r>
          </w:p>
        </w:tc>
        <w:tc>
          <w:tcPr>
            <w:vAlign w:val="center"/>
          </w:tcPr>
          <w:p w14:paraId="3A1FABC4">
            <w:r>
              <w:t>9.17</w:t>
            </w:r>
          </w:p>
        </w:tc>
        <w:tc>
          <w:tcPr>
            <w:vAlign w:val="center"/>
          </w:tcPr>
          <w:p w14:paraId="4B1493A5">
            <w:r>
              <w:t>4.04</w:t>
            </w:r>
          </w:p>
        </w:tc>
        <w:tc>
          <w:tcPr>
            <w:vAlign w:val="center"/>
          </w:tcPr>
          <w:p w14:paraId="144B9891">
            <w:r>
              <w:t>1.61</w:t>
            </w:r>
          </w:p>
        </w:tc>
        <w:tc>
          <w:tcPr>
            <w:vAlign w:val="center"/>
          </w:tcPr>
          <w:p w14:paraId="706BB9FD">
            <w:r>
              <w:t>33.95</w:t>
            </w:r>
          </w:p>
        </w:tc>
        <w:tc>
          <w:tcPr>
            <w:vAlign w:val="center"/>
          </w:tcPr>
          <w:p w14:paraId="1404C125">
            <w:r>
              <w:t>32.50</w:t>
            </w:r>
          </w:p>
        </w:tc>
        <w:tc>
          <w:tcPr>
            <w:vAlign w:val="center"/>
          </w:tcPr>
          <w:p w14:paraId="05C7FC87">
            <w:r>
              <w:t>1.45</w:t>
            </w:r>
          </w:p>
        </w:tc>
      </w:tr>
      <w:tr w14:paraId="4DB6E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E0DF58">
            <w:r>
              <w:t>12:00</w:t>
            </w:r>
          </w:p>
        </w:tc>
        <w:tc>
          <w:tcPr>
            <w:vAlign w:val="center"/>
          </w:tcPr>
          <w:p w14:paraId="39D4DEFD">
            <w:r>
              <w:t>30.43</w:t>
            </w:r>
          </w:p>
        </w:tc>
        <w:tc>
          <w:tcPr>
            <w:vAlign w:val="center"/>
          </w:tcPr>
          <w:p w14:paraId="246886A0">
            <w:r>
              <w:t>11.08</w:t>
            </w:r>
          </w:p>
        </w:tc>
        <w:tc>
          <w:tcPr>
            <w:vAlign w:val="center"/>
          </w:tcPr>
          <w:p w14:paraId="4CC948E6">
            <w:r>
              <w:t>3.91</w:t>
            </w:r>
          </w:p>
        </w:tc>
        <w:tc>
          <w:tcPr>
            <w:vAlign w:val="center"/>
          </w:tcPr>
          <w:p w14:paraId="04FCD315">
            <w:r>
              <w:t>1.50</w:t>
            </w:r>
          </w:p>
        </w:tc>
        <w:tc>
          <w:tcPr>
            <w:vAlign w:val="center"/>
          </w:tcPr>
          <w:p w14:paraId="75312313">
            <w:r>
              <w:t>36.10</w:t>
            </w:r>
          </w:p>
        </w:tc>
        <w:tc>
          <w:tcPr>
            <w:vAlign w:val="center"/>
          </w:tcPr>
          <w:p w14:paraId="12463AE2">
            <w:r>
              <w:t>33.80</w:t>
            </w:r>
          </w:p>
        </w:tc>
        <w:tc>
          <w:tcPr>
            <w:vAlign w:val="center"/>
          </w:tcPr>
          <w:p w14:paraId="5599B21F">
            <w:r>
              <w:t>2.30</w:t>
            </w:r>
          </w:p>
        </w:tc>
      </w:tr>
      <w:tr w14:paraId="5ECFA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EAAE2D">
            <w:r>
              <w:t>13:00</w:t>
            </w:r>
          </w:p>
        </w:tc>
        <w:tc>
          <w:tcPr>
            <w:vAlign w:val="center"/>
          </w:tcPr>
          <w:p w14:paraId="4D9361D3">
            <w:r>
              <w:t>30.43</w:t>
            </w:r>
          </w:p>
        </w:tc>
        <w:tc>
          <w:tcPr>
            <w:vAlign w:val="center"/>
          </w:tcPr>
          <w:p w14:paraId="42808AC6">
            <w:r>
              <w:t>12.73</w:t>
            </w:r>
          </w:p>
        </w:tc>
        <w:tc>
          <w:tcPr>
            <w:vAlign w:val="center"/>
          </w:tcPr>
          <w:p w14:paraId="722ECFC3">
            <w:r>
              <w:t>4.27</w:t>
            </w:r>
          </w:p>
        </w:tc>
        <w:tc>
          <w:tcPr>
            <w:vAlign w:val="center"/>
          </w:tcPr>
          <w:p w14:paraId="6F50936B">
            <w:r>
              <w:t>1.29</w:t>
            </w:r>
          </w:p>
        </w:tc>
        <w:tc>
          <w:tcPr>
            <w:vAlign w:val="center"/>
          </w:tcPr>
          <w:p w14:paraId="1286B339">
            <w:r>
              <w:t>37.59</w:t>
            </w:r>
          </w:p>
        </w:tc>
        <w:tc>
          <w:tcPr>
            <w:vAlign w:val="center"/>
          </w:tcPr>
          <w:p w14:paraId="4D935CEF">
            <w:r>
              <w:t>34.10</w:t>
            </w:r>
          </w:p>
        </w:tc>
        <w:tc>
          <w:tcPr>
            <w:vAlign w:val="center"/>
          </w:tcPr>
          <w:p w14:paraId="78A79FD8">
            <w:r>
              <w:t>3.49</w:t>
            </w:r>
          </w:p>
        </w:tc>
      </w:tr>
      <w:tr w14:paraId="1C120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2B49CD">
            <w:r>
              <w:t>14:00</w:t>
            </w:r>
          </w:p>
        </w:tc>
        <w:tc>
          <w:tcPr>
            <w:vAlign w:val="center"/>
          </w:tcPr>
          <w:p w14:paraId="3566FA16">
            <w:r>
              <w:t>30.43</w:t>
            </w:r>
          </w:p>
        </w:tc>
        <w:tc>
          <w:tcPr>
            <w:vAlign w:val="center"/>
          </w:tcPr>
          <w:p w14:paraId="4339039E">
            <w:r>
              <w:t>13.73</w:t>
            </w:r>
          </w:p>
        </w:tc>
        <w:tc>
          <w:tcPr>
            <w:vAlign w:val="center"/>
          </w:tcPr>
          <w:p w14:paraId="1DD5136E">
            <w:r>
              <w:t>4.28</w:t>
            </w:r>
          </w:p>
        </w:tc>
        <w:tc>
          <w:tcPr>
            <w:vAlign w:val="center"/>
          </w:tcPr>
          <w:p w14:paraId="00899848">
            <w:r>
              <w:t>1.02</w:t>
            </w:r>
          </w:p>
        </w:tc>
        <w:tc>
          <w:tcPr>
            <w:vAlign w:val="center"/>
          </w:tcPr>
          <w:p w14:paraId="6AA33EEA">
            <w:r>
              <w:t>38.85</w:t>
            </w:r>
          </w:p>
        </w:tc>
        <w:tc>
          <w:tcPr>
            <w:vAlign w:val="center"/>
          </w:tcPr>
          <w:p w14:paraId="7974C58A">
            <w:r>
              <w:t>34.80</w:t>
            </w:r>
          </w:p>
        </w:tc>
        <w:tc>
          <w:tcPr>
            <w:vAlign w:val="center"/>
          </w:tcPr>
          <w:p w14:paraId="0671BB65">
            <w:r>
              <w:t>4.05</w:t>
            </w:r>
          </w:p>
        </w:tc>
      </w:tr>
      <w:tr w14:paraId="753D3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911272">
            <w:r>
              <w:t>15:00</w:t>
            </w:r>
          </w:p>
        </w:tc>
        <w:tc>
          <w:tcPr>
            <w:vAlign w:val="center"/>
          </w:tcPr>
          <w:p w14:paraId="5E700CD9">
            <w:r>
              <w:t>30.43</w:t>
            </w:r>
          </w:p>
        </w:tc>
        <w:tc>
          <w:tcPr>
            <w:vAlign w:val="center"/>
          </w:tcPr>
          <w:p w14:paraId="569BB35A">
            <w:r>
              <w:t>13.99</w:t>
            </w:r>
          </w:p>
        </w:tc>
        <w:tc>
          <w:tcPr>
            <w:vAlign w:val="center"/>
          </w:tcPr>
          <w:p w14:paraId="1DC9E412">
            <w:r>
              <w:t>3.97</w:t>
            </w:r>
          </w:p>
        </w:tc>
        <w:tc>
          <w:tcPr>
            <w:vAlign w:val="center"/>
          </w:tcPr>
          <w:p w14:paraId="32DC650E">
            <w:r>
              <w:t>0.87</w:t>
            </w:r>
          </w:p>
        </w:tc>
        <w:tc>
          <w:tcPr>
            <w:vAlign w:val="center"/>
          </w:tcPr>
          <w:p w14:paraId="3421DC81">
            <w:r>
              <w:t>39.57</w:t>
            </w:r>
          </w:p>
        </w:tc>
        <w:tc>
          <w:tcPr>
            <w:vAlign w:val="center"/>
          </w:tcPr>
          <w:p w14:paraId="4FFA93D4">
            <w:r>
              <w:t>34.60</w:t>
            </w:r>
          </w:p>
        </w:tc>
        <w:tc>
          <w:tcPr>
            <w:vAlign w:val="center"/>
          </w:tcPr>
          <w:p w14:paraId="7F5DEB00">
            <w:r>
              <w:t>4.97</w:t>
            </w:r>
          </w:p>
        </w:tc>
      </w:tr>
      <w:tr w14:paraId="03CA2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9A5A36">
            <w:r>
              <w:t>16:00</w:t>
            </w:r>
          </w:p>
        </w:tc>
        <w:tc>
          <w:tcPr>
            <w:vAlign w:val="center"/>
          </w:tcPr>
          <w:p w14:paraId="05F14F85">
            <w:r>
              <w:t>30.43</w:t>
            </w:r>
          </w:p>
        </w:tc>
        <w:tc>
          <w:tcPr>
            <w:vAlign w:val="center"/>
          </w:tcPr>
          <w:p w14:paraId="793A3782">
            <w:r>
              <w:t>13.80</w:t>
            </w:r>
          </w:p>
        </w:tc>
        <w:tc>
          <w:tcPr>
            <w:vAlign w:val="center"/>
          </w:tcPr>
          <w:p w14:paraId="68FDB9E6">
            <w:r>
              <w:t>4.12</w:t>
            </w:r>
          </w:p>
        </w:tc>
        <w:tc>
          <w:tcPr>
            <w:vAlign w:val="center"/>
          </w:tcPr>
          <w:p w14:paraId="5901DE67">
            <w:r>
              <w:t>0.66</w:t>
            </w:r>
          </w:p>
        </w:tc>
        <w:tc>
          <w:tcPr>
            <w:vAlign w:val="center"/>
          </w:tcPr>
          <w:p w14:paraId="56F4AC6B">
            <w:r>
              <w:t>39.45</w:t>
            </w:r>
          </w:p>
        </w:tc>
        <w:tc>
          <w:tcPr>
            <w:vAlign w:val="center"/>
          </w:tcPr>
          <w:p w14:paraId="3564683F">
            <w:r>
              <w:t>34.90</w:t>
            </w:r>
          </w:p>
        </w:tc>
        <w:tc>
          <w:tcPr>
            <w:vAlign w:val="center"/>
          </w:tcPr>
          <w:p w14:paraId="383271ED">
            <w:r>
              <w:t>4.55</w:t>
            </w:r>
          </w:p>
        </w:tc>
      </w:tr>
      <w:tr w14:paraId="7D1EF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FF5A8A">
            <w:r>
              <w:t>17:00</w:t>
            </w:r>
          </w:p>
        </w:tc>
        <w:tc>
          <w:tcPr>
            <w:vAlign w:val="center"/>
          </w:tcPr>
          <w:p w14:paraId="68F5C78E">
            <w:r>
              <w:t>30.43</w:t>
            </w:r>
          </w:p>
        </w:tc>
        <w:tc>
          <w:tcPr>
            <w:vAlign w:val="center"/>
          </w:tcPr>
          <w:p w14:paraId="1E90FDA4">
            <w:r>
              <w:t>13.15</w:t>
            </w:r>
          </w:p>
        </w:tc>
        <w:tc>
          <w:tcPr>
            <w:vAlign w:val="center"/>
          </w:tcPr>
          <w:p w14:paraId="72AD4532">
            <w:r>
              <w:t>3.61</w:t>
            </w:r>
          </w:p>
        </w:tc>
        <w:tc>
          <w:tcPr>
            <w:vAlign w:val="center"/>
          </w:tcPr>
          <w:p w14:paraId="3108282B">
            <w:r>
              <w:t>0.47</w:t>
            </w:r>
          </w:p>
        </w:tc>
        <w:tc>
          <w:tcPr>
            <w:vAlign w:val="center"/>
          </w:tcPr>
          <w:p w14:paraId="0C5B6AAE">
            <w:r>
              <w:t>39.49</w:t>
            </w:r>
          </w:p>
        </w:tc>
        <w:tc>
          <w:tcPr>
            <w:vAlign w:val="center"/>
          </w:tcPr>
          <w:p w14:paraId="41F0027D">
            <w:r>
              <w:t>33.90</w:t>
            </w:r>
          </w:p>
        </w:tc>
        <w:tc>
          <w:tcPr>
            <w:vAlign w:val="center"/>
          </w:tcPr>
          <w:p w14:paraId="43010A68">
            <w:r>
              <w:t>5.59</w:t>
            </w:r>
          </w:p>
        </w:tc>
      </w:tr>
      <w:tr w14:paraId="7C7A1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2D330A">
            <w:r>
              <w:t>18:00</w:t>
            </w:r>
          </w:p>
        </w:tc>
        <w:tc>
          <w:tcPr>
            <w:vAlign w:val="center"/>
          </w:tcPr>
          <w:p w14:paraId="4211B5EA">
            <w:r>
              <w:t>30.43</w:t>
            </w:r>
          </w:p>
        </w:tc>
        <w:tc>
          <w:tcPr>
            <w:vAlign w:val="center"/>
          </w:tcPr>
          <w:p w14:paraId="15DE824C">
            <w:r>
              <w:t>12.32</w:t>
            </w:r>
          </w:p>
        </w:tc>
        <w:tc>
          <w:tcPr>
            <w:vAlign w:val="center"/>
          </w:tcPr>
          <w:p w14:paraId="0A5046D6">
            <w:r>
              <w:t>3.73</w:t>
            </w:r>
          </w:p>
        </w:tc>
        <w:tc>
          <w:tcPr>
            <w:vAlign w:val="center"/>
          </w:tcPr>
          <w:p w14:paraId="25AFDAA1">
            <w:r>
              <w:t>0.35</w:t>
            </w:r>
          </w:p>
        </w:tc>
        <w:tc>
          <w:tcPr>
            <w:vAlign w:val="center"/>
          </w:tcPr>
          <w:p w14:paraId="2263EB98">
            <w:r>
              <w:t>38.67</w:t>
            </w:r>
          </w:p>
        </w:tc>
        <w:tc>
          <w:tcPr>
            <w:vAlign w:val="center"/>
          </w:tcPr>
          <w:p w14:paraId="65F4D145">
            <w:r>
              <w:t>32.50</w:t>
            </w:r>
          </w:p>
        </w:tc>
        <w:tc>
          <w:tcPr>
            <w:vAlign w:val="center"/>
          </w:tcPr>
          <w:p w14:paraId="10E9F65F">
            <w:r>
              <w:t>6.17</w:t>
            </w:r>
          </w:p>
        </w:tc>
      </w:tr>
      <w:tr w14:paraId="35D39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57CFDF">
            <w:r>
              <w:t>平均热岛</w:t>
            </w:r>
            <w:r>
              <w:br w:type="textWrapping"/>
            </w:r>
            <w:r>
              <w:t>强度(℃)</w:t>
            </w:r>
          </w:p>
        </w:tc>
        <w:tc>
          <w:tcPr>
            <w:gridSpan w:val="7"/>
            <w:vAlign w:val="center"/>
          </w:tcPr>
          <w:p w14:paraId="6E1E3A22">
            <w:r>
              <w:rPr>
                <w:color w:val="FF0000"/>
              </w:rPr>
              <w:t>2.90</w:t>
            </w:r>
          </w:p>
        </w:tc>
      </w:tr>
      <w:tr w14:paraId="77F58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252B6A">
            <w:r>
              <w:t>依据</w:t>
            </w:r>
          </w:p>
        </w:tc>
        <w:tc>
          <w:tcPr>
            <w:gridSpan w:val="7"/>
            <w:vAlign w:val="center"/>
          </w:tcPr>
          <w:p w14:paraId="39709296">
            <w:r>
              <w:t>《城市居住区热环境设计标准》3.3.1条规定指标，按照5.0.2条的公式计算</w:t>
            </w:r>
          </w:p>
        </w:tc>
      </w:tr>
      <w:tr w14:paraId="32A3D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6E19E1">
            <w:r>
              <w:t>标准要求</w:t>
            </w:r>
          </w:p>
        </w:tc>
        <w:tc>
          <w:tcPr>
            <w:gridSpan w:val="7"/>
            <w:vAlign w:val="center"/>
          </w:tcPr>
          <w:p w14:paraId="41A3062D">
            <w:r>
              <w:t>居住区夏季平均热岛强度不应大于1.5℃</w:t>
            </w:r>
          </w:p>
        </w:tc>
      </w:tr>
      <w:tr w14:paraId="10975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7B1C13">
            <w:r>
              <w:t>结论</w:t>
            </w:r>
          </w:p>
        </w:tc>
        <w:tc>
          <w:tcPr>
            <w:gridSpan w:val="7"/>
            <w:vAlign w:val="center"/>
          </w:tcPr>
          <w:p w14:paraId="38BCA2E5">
            <w:r>
              <w:rPr>
                <w:color w:val="FF0000"/>
              </w:rPr>
              <w:t>不满足</w:t>
            </w:r>
          </w:p>
        </w:tc>
      </w:tr>
    </w:tbl>
    <w:p w14:paraId="03D37AFC">
      <w:pPr>
        <w:pStyle w:val="3"/>
        <w:ind w:firstLine="0" w:firstLineChars="0"/>
        <w:rPr>
          <w:lang w:val="en-US"/>
        </w:rPr>
      </w:pPr>
      <w:bookmarkStart w:id="42" w:name="平均热岛强度"/>
      <w:bookmarkEnd w:id="42"/>
    </w:p>
    <w:p w14:paraId="43AAB00E">
      <w:pPr>
        <w:pStyle w:val="3"/>
        <w:ind w:firstLine="0" w:firstLineChars="0"/>
        <w:rPr>
          <w:lang w:val="en-US"/>
        </w:rPr>
      </w:pPr>
      <w:bookmarkStart w:id="43" w:name="平均热岛强度图片"/>
      <w:bookmarkEnd w:id="43"/>
      <w:r>
        <w:drawing>
          <wp:inline distT="0" distB="0" distL="0" distR="0">
            <wp:extent cx="5667375" cy="27813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76"/>
                    <a:stretch>
                      <a:fillRect/>
                    </a:stretch>
                  </pic:blipFill>
                  <pic:spPr>
                    <a:xfrm>
                      <a:off x="0" y="0"/>
                      <a:ext cx="5667375" cy="2781300"/>
                    </a:xfrm>
                    <a:prstGeom prst="rect">
                      <a:avLst/>
                    </a:prstGeom>
                  </pic:spPr>
                </pic:pic>
              </a:graphicData>
            </a:graphic>
          </wp:inline>
        </w:drawing>
      </w:r>
    </w:p>
    <w:p w14:paraId="7B5CEDFF">
      <w:pPr>
        <w:pStyle w:val="4"/>
      </w:pPr>
      <w:bookmarkStart w:id="44" w:name="_Toc16494785"/>
      <w:bookmarkStart w:id="45" w:name="_Toc28753"/>
      <w:r>
        <w:rPr>
          <w:rFonts w:hint="eastAsia"/>
        </w:rPr>
        <w:t>湿球黑球温度</w:t>
      </w:r>
      <w:bookmarkEnd w:id="44"/>
      <w:bookmarkEnd w:id="45"/>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39002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FAA0D7">
            <w:pPr>
              <w:jc w:val="center"/>
            </w:pPr>
            <w:r>
              <w:t>时刻</w:t>
            </w:r>
          </w:p>
        </w:tc>
        <w:tc>
          <w:tcPr>
            <w:shd w:val="clear" w:color="auto" w:fill="E6E6E6"/>
            <w:vAlign w:val="center"/>
          </w:tcPr>
          <w:p w14:paraId="7F2516C3">
            <w:pPr>
              <w:jc w:val="center"/>
            </w:pPr>
            <w:r>
              <w:t>居住区温度</w:t>
            </w:r>
            <w:r>
              <w:br w:type="textWrapping"/>
            </w:r>
            <w:r>
              <w:t>(℃)</w:t>
            </w:r>
          </w:p>
        </w:tc>
        <w:tc>
          <w:tcPr>
            <w:shd w:val="clear" w:color="auto" w:fill="E6E6E6"/>
            <w:vAlign w:val="center"/>
          </w:tcPr>
          <w:p w14:paraId="05DC7879">
            <w:pPr>
              <w:jc w:val="center"/>
            </w:pPr>
            <w:r>
              <w:t>空气相对湿度</w:t>
            </w:r>
          </w:p>
        </w:tc>
        <w:tc>
          <w:tcPr>
            <w:shd w:val="clear" w:color="auto" w:fill="E6E6E6"/>
            <w:vAlign w:val="center"/>
          </w:tcPr>
          <w:p w14:paraId="62FEA0BD">
            <w:pPr>
              <w:jc w:val="center"/>
            </w:pPr>
            <w:r>
              <w:t>太阳辐射照度</w:t>
            </w:r>
            <w:r>
              <w:br w:type="textWrapping"/>
            </w:r>
            <w:r>
              <w:t>(W/㎡)</w:t>
            </w:r>
          </w:p>
        </w:tc>
        <w:tc>
          <w:tcPr>
            <w:shd w:val="clear" w:color="auto" w:fill="E6E6E6"/>
            <w:vAlign w:val="center"/>
          </w:tcPr>
          <w:p w14:paraId="15E394E3">
            <w:pPr>
              <w:jc w:val="center"/>
            </w:pPr>
            <w:r>
              <w:t>地表短波辐射</w:t>
            </w:r>
            <w:r>
              <w:br w:type="textWrapping"/>
            </w:r>
            <w:r>
              <w:t>(W/㎡)</w:t>
            </w:r>
          </w:p>
        </w:tc>
        <w:tc>
          <w:tcPr>
            <w:shd w:val="clear" w:color="auto" w:fill="E6E6E6"/>
            <w:vAlign w:val="center"/>
          </w:tcPr>
          <w:p w14:paraId="7F3B583F">
            <w:pPr>
              <w:jc w:val="center"/>
            </w:pPr>
            <w:r>
              <w:t>湿球黑球温度</w:t>
            </w:r>
            <w:r>
              <w:br w:type="textWrapping"/>
            </w:r>
            <w:r>
              <w:t>(℃)</w:t>
            </w:r>
          </w:p>
        </w:tc>
      </w:tr>
      <w:tr w14:paraId="2273B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625CD9">
            <w:r>
              <w:t>8:00</w:t>
            </w:r>
          </w:p>
        </w:tc>
        <w:tc>
          <w:tcPr>
            <w:vAlign w:val="center"/>
          </w:tcPr>
          <w:p w14:paraId="620F850B">
            <w:r>
              <w:t>28.20</w:t>
            </w:r>
          </w:p>
        </w:tc>
        <w:tc>
          <w:tcPr>
            <w:vAlign w:val="center"/>
          </w:tcPr>
          <w:p w14:paraId="462B6DFE">
            <w:r>
              <w:t>0.74</w:t>
            </w:r>
          </w:p>
        </w:tc>
        <w:tc>
          <w:tcPr>
            <w:vAlign w:val="center"/>
          </w:tcPr>
          <w:p w14:paraId="06C9FDA0">
            <w:r>
              <w:t>287.13</w:t>
            </w:r>
          </w:p>
        </w:tc>
        <w:tc>
          <w:tcPr>
            <w:vAlign w:val="center"/>
          </w:tcPr>
          <w:p w14:paraId="4E7CFAB8">
            <w:r>
              <w:t>67.04</w:t>
            </w:r>
          </w:p>
        </w:tc>
        <w:tc>
          <w:tcPr>
            <w:vAlign w:val="center"/>
          </w:tcPr>
          <w:p w14:paraId="01257384">
            <w:r>
              <w:t>25.87</w:t>
            </w:r>
          </w:p>
        </w:tc>
      </w:tr>
      <w:tr w14:paraId="6421A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1472E4">
            <w:r>
              <w:t>9:00</w:t>
            </w:r>
          </w:p>
        </w:tc>
        <w:tc>
          <w:tcPr>
            <w:vAlign w:val="center"/>
          </w:tcPr>
          <w:p w14:paraId="5861CA12">
            <w:r>
              <w:t>29.53</w:t>
            </w:r>
          </w:p>
        </w:tc>
        <w:tc>
          <w:tcPr>
            <w:vAlign w:val="center"/>
          </w:tcPr>
          <w:p w14:paraId="51B23CF7">
            <w:r>
              <w:t>0.71</w:t>
            </w:r>
          </w:p>
        </w:tc>
        <w:tc>
          <w:tcPr>
            <w:vAlign w:val="center"/>
          </w:tcPr>
          <w:p w14:paraId="5AEEBE68">
            <w:r>
              <w:t>393.16</w:t>
            </w:r>
          </w:p>
        </w:tc>
        <w:tc>
          <w:tcPr>
            <w:vAlign w:val="center"/>
          </w:tcPr>
          <w:p w14:paraId="290F45CF">
            <w:r>
              <w:t>91.80</w:t>
            </w:r>
          </w:p>
        </w:tc>
        <w:tc>
          <w:tcPr>
            <w:vAlign w:val="center"/>
          </w:tcPr>
          <w:p w14:paraId="4604B931">
            <w:r>
              <w:t>27.21</w:t>
            </w:r>
          </w:p>
        </w:tc>
      </w:tr>
      <w:tr w14:paraId="665A1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138603">
            <w:r>
              <w:t>10:00</w:t>
            </w:r>
          </w:p>
        </w:tc>
        <w:tc>
          <w:tcPr>
            <w:vAlign w:val="center"/>
          </w:tcPr>
          <w:p w14:paraId="15D52675">
            <w:r>
              <w:t>32.14</w:t>
            </w:r>
          </w:p>
        </w:tc>
        <w:tc>
          <w:tcPr>
            <w:vAlign w:val="center"/>
          </w:tcPr>
          <w:p w14:paraId="3DB598E6">
            <w:r>
              <w:t>0.61</w:t>
            </w:r>
          </w:p>
        </w:tc>
        <w:tc>
          <w:tcPr>
            <w:vAlign w:val="center"/>
          </w:tcPr>
          <w:p w14:paraId="3F8FDE3A">
            <w:r>
              <w:t>475.39</w:t>
            </w:r>
          </w:p>
        </w:tc>
        <w:tc>
          <w:tcPr>
            <w:vAlign w:val="center"/>
          </w:tcPr>
          <w:p w14:paraId="6D11F62B">
            <w:r>
              <w:t>111.00</w:t>
            </w:r>
          </w:p>
        </w:tc>
        <w:tc>
          <w:tcPr>
            <w:vAlign w:val="center"/>
          </w:tcPr>
          <w:p w14:paraId="2DF495AA">
            <w:r>
              <w:t>28.60</w:t>
            </w:r>
          </w:p>
        </w:tc>
      </w:tr>
      <w:tr w14:paraId="22CFE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C84876">
            <w:r>
              <w:t>11:00</w:t>
            </w:r>
          </w:p>
        </w:tc>
        <w:tc>
          <w:tcPr>
            <w:vAlign w:val="center"/>
          </w:tcPr>
          <w:p w14:paraId="58B2D000">
            <w:r>
              <w:t>33.95</w:t>
            </w:r>
          </w:p>
        </w:tc>
        <w:tc>
          <w:tcPr>
            <w:vAlign w:val="center"/>
          </w:tcPr>
          <w:p w14:paraId="21BE03D1">
            <w:r>
              <w:t>0.54</w:t>
            </w:r>
          </w:p>
        </w:tc>
        <w:tc>
          <w:tcPr>
            <w:vAlign w:val="center"/>
          </w:tcPr>
          <w:p w14:paraId="447BE669">
            <w:r>
              <w:t>513.18</w:t>
            </w:r>
          </w:p>
        </w:tc>
        <w:tc>
          <w:tcPr>
            <w:vAlign w:val="center"/>
          </w:tcPr>
          <w:p w14:paraId="2D56A6E9">
            <w:r>
              <w:t>119.82</w:t>
            </w:r>
          </w:p>
        </w:tc>
        <w:tc>
          <w:tcPr>
            <w:vAlign w:val="center"/>
          </w:tcPr>
          <w:p w14:paraId="5F033EE4">
            <w:r>
              <w:t>29.73</w:t>
            </w:r>
          </w:p>
        </w:tc>
      </w:tr>
      <w:tr w14:paraId="05775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9A4033">
            <w:r>
              <w:t>12:00</w:t>
            </w:r>
          </w:p>
        </w:tc>
        <w:tc>
          <w:tcPr>
            <w:vAlign w:val="center"/>
          </w:tcPr>
          <w:p w14:paraId="33288776">
            <w:r>
              <w:t>36.10</w:t>
            </w:r>
          </w:p>
        </w:tc>
        <w:tc>
          <w:tcPr>
            <w:vAlign w:val="center"/>
          </w:tcPr>
          <w:p w14:paraId="008EB951">
            <w:r>
              <w:t>0.50</w:t>
            </w:r>
          </w:p>
        </w:tc>
        <w:tc>
          <w:tcPr>
            <w:vAlign w:val="center"/>
          </w:tcPr>
          <w:p w14:paraId="6ACB79D4">
            <w:r>
              <w:t>497.25</w:t>
            </w:r>
          </w:p>
        </w:tc>
        <w:tc>
          <w:tcPr>
            <w:vAlign w:val="center"/>
          </w:tcPr>
          <w:p w14:paraId="0775858A">
            <w:r>
              <w:t>116.10</w:t>
            </w:r>
          </w:p>
        </w:tc>
        <w:tc>
          <w:tcPr>
            <w:vAlign w:val="center"/>
          </w:tcPr>
          <w:p w14:paraId="12FBCE85">
            <w:r>
              <w:t>31.44</w:t>
            </w:r>
          </w:p>
        </w:tc>
      </w:tr>
      <w:tr w14:paraId="0CB91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3283A2">
            <w:r>
              <w:t>13:00</w:t>
            </w:r>
          </w:p>
        </w:tc>
        <w:tc>
          <w:tcPr>
            <w:vAlign w:val="center"/>
          </w:tcPr>
          <w:p w14:paraId="30AEE830">
            <w:r>
              <w:t>37.59</w:t>
            </w:r>
          </w:p>
        </w:tc>
        <w:tc>
          <w:tcPr>
            <w:vAlign w:val="center"/>
          </w:tcPr>
          <w:p w14:paraId="37A69FE9">
            <w:r>
              <w:t>0.40</w:t>
            </w:r>
          </w:p>
        </w:tc>
        <w:tc>
          <w:tcPr>
            <w:vAlign w:val="center"/>
          </w:tcPr>
          <w:p w14:paraId="7737EF0E">
            <w:r>
              <w:t>480.14</w:t>
            </w:r>
          </w:p>
        </w:tc>
        <w:tc>
          <w:tcPr>
            <w:vAlign w:val="center"/>
          </w:tcPr>
          <w:p w14:paraId="637C6F29">
            <w:r>
              <w:t>112.11</w:t>
            </w:r>
          </w:p>
        </w:tc>
        <w:tc>
          <w:tcPr>
            <w:vAlign w:val="center"/>
          </w:tcPr>
          <w:p w14:paraId="39E3398E">
            <w:r>
              <w:t>31.27</w:t>
            </w:r>
          </w:p>
        </w:tc>
      </w:tr>
      <w:tr w14:paraId="2E3EB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8997F3">
            <w:r>
              <w:t>14:00</w:t>
            </w:r>
          </w:p>
        </w:tc>
        <w:tc>
          <w:tcPr>
            <w:vAlign w:val="center"/>
          </w:tcPr>
          <w:p w14:paraId="5E15B304">
            <w:r>
              <w:t>38.85</w:t>
            </w:r>
          </w:p>
        </w:tc>
        <w:tc>
          <w:tcPr>
            <w:vAlign w:val="center"/>
          </w:tcPr>
          <w:p w14:paraId="3C2A0250">
            <w:r>
              <w:t>0.36</w:t>
            </w:r>
          </w:p>
        </w:tc>
        <w:tc>
          <w:tcPr>
            <w:vAlign w:val="center"/>
          </w:tcPr>
          <w:p w14:paraId="55163B75">
            <w:r>
              <w:t>385.23</w:t>
            </w:r>
          </w:p>
        </w:tc>
        <w:tc>
          <w:tcPr>
            <w:vAlign w:val="center"/>
          </w:tcPr>
          <w:p w14:paraId="6A1F0D3C">
            <w:r>
              <w:t>89.95</w:t>
            </w:r>
          </w:p>
        </w:tc>
        <w:tc>
          <w:tcPr>
            <w:vAlign w:val="center"/>
          </w:tcPr>
          <w:p w14:paraId="3F312737">
            <w:r>
              <w:t>31.83</w:t>
            </w:r>
          </w:p>
        </w:tc>
      </w:tr>
      <w:tr w14:paraId="7B42E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80B5ED">
            <w:r>
              <w:t>15:00</w:t>
            </w:r>
          </w:p>
        </w:tc>
        <w:tc>
          <w:tcPr>
            <w:vAlign w:val="center"/>
          </w:tcPr>
          <w:p w14:paraId="06932702">
            <w:r>
              <w:t>39.57</w:t>
            </w:r>
          </w:p>
        </w:tc>
        <w:tc>
          <w:tcPr>
            <w:vAlign w:val="center"/>
          </w:tcPr>
          <w:p w14:paraId="1F78E06B">
            <w:r>
              <w:t>0.37</w:t>
            </w:r>
          </w:p>
        </w:tc>
        <w:tc>
          <w:tcPr>
            <w:vAlign w:val="center"/>
          </w:tcPr>
          <w:p w14:paraId="654FD89B">
            <w:r>
              <w:t>252.43</w:t>
            </w:r>
          </w:p>
        </w:tc>
        <w:tc>
          <w:tcPr>
            <w:vAlign w:val="center"/>
          </w:tcPr>
          <w:p w14:paraId="129854E5">
            <w:r>
              <w:t>58.94</w:t>
            </w:r>
          </w:p>
        </w:tc>
        <w:tc>
          <w:tcPr>
            <w:vAlign w:val="center"/>
          </w:tcPr>
          <w:p w14:paraId="18034D43">
            <w:r>
              <w:t>32.50</w:t>
            </w:r>
          </w:p>
        </w:tc>
      </w:tr>
      <w:tr w14:paraId="0241F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E3E275">
            <w:r>
              <w:t>16:00</w:t>
            </w:r>
          </w:p>
        </w:tc>
        <w:tc>
          <w:tcPr>
            <w:vAlign w:val="center"/>
          </w:tcPr>
          <w:p w14:paraId="6097078C">
            <w:r>
              <w:t>39.45</w:t>
            </w:r>
          </w:p>
        </w:tc>
        <w:tc>
          <w:tcPr>
            <w:vAlign w:val="center"/>
          </w:tcPr>
          <w:p w14:paraId="59B0B896">
            <w:r>
              <w:t>0.37</w:t>
            </w:r>
          </w:p>
        </w:tc>
        <w:tc>
          <w:tcPr>
            <w:vAlign w:val="center"/>
          </w:tcPr>
          <w:p w14:paraId="2B3B0EB8">
            <w:r>
              <w:t>167.17</w:t>
            </w:r>
          </w:p>
        </w:tc>
        <w:tc>
          <w:tcPr>
            <w:vAlign w:val="center"/>
          </w:tcPr>
          <w:p w14:paraId="341F48C5">
            <w:r>
              <w:t>39.03</w:t>
            </w:r>
          </w:p>
        </w:tc>
        <w:tc>
          <w:tcPr>
            <w:vAlign w:val="center"/>
          </w:tcPr>
          <w:p w14:paraId="5AC3E608">
            <w:r>
              <w:t>31.98</w:t>
            </w:r>
          </w:p>
        </w:tc>
      </w:tr>
      <w:tr w14:paraId="1685E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7D8C26">
            <w:r>
              <w:t>17:00</w:t>
            </w:r>
          </w:p>
        </w:tc>
        <w:tc>
          <w:tcPr>
            <w:vAlign w:val="center"/>
          </w:tcPr>
          <w:p w14:paraId="32C6C3C6">
            <w:r>
              <w:t>39.49</w:t>
            </w:r>
          </w:p>
        </w:tc>
        <w:tc>
          <w:tcPr>
            <w:vAlign w:val="center"/>
          </w:tcPr>
          <w:p w14:paraId="5FDC0991">
            <w:r>
              <w:t>0.36</w:t>
            </w:r>
          </w:p>
        </w:tc>
        <w:tc>
          <w:tcPr>
            <w:vAlign w:val="center"/>
          </w:tcPr>
          <w:p w14:paraId="0CFE7BF6">
            <w:r>
              <w:t>68.30</w:t>
            </w:r>
          </w:p>
        </w:tc>
        <w:tc>
          <w:tcPr>
            <w:vAlign w:val="center"/>
          </w:tcPr>
          <w:p w14:paraId="55F068A5">
            <w:r>
              <w:t>15.95</w:t>
            </w:r>
          </w:p>
        </w:tc>
        <w:tc>
          <w:tcPr>
            <w:vAlign w:val="center"/>
          </w:tcPr>
          <w:p w14:paraId="15CD81BC">
            <w:r>
              <w:t>31.64</w:t>
            </w:r>
          </w:p>
        </w:tc>
      </w:tr>
      <w:tr w14:paraId="78916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A0FA4B">
            <w:r>
              <w:t>18:00</w:t>
            </w:r>
          </w:p>
        </w:tc>
        <w:tc>
          <w:tcPr>
            <w:vAlign w:val="center"/>
          </w:tcPr>
          <w:p w14:paraId="67430E96">
            <w:r>
              <w:t>38.67</w:t>
            </w:r>
          </w:p>
        </w:tc>
        <w:tc>
          <w:tcPr>
            <w:vAlign w:val="center"/>
          </w:tcPr>
          <w:p w14:paraId="748B0C9D">
            <w:r>
              <w:t>0.42</w:t>
            </w:r>
          </w:p>
        </w:tc>
        <w:tc>
          <w:tcPr>
            <w:vAlign w:val="center"/>
          </w:tcPr>
          <w:p w14:paraId="4A6A2844">
            <w:r>
              <w:t>15.34</w:t>
            </w:r>
          </w:p>
        </w:tc>
        <w:tc>
          <w:tcPr>
            <w:vAlign w:val="center"/>
          </w:tcPr>
          <w:p w14:paraId="002CB5A3">
            <w:r>
              <w:t>3.58</w:t>
            </w:r>
          </w:p>
        </w:tc>
        <w:tc>
          <w:tcPr>
            <w:vAlign w:val="center"/>
          </w:tcPr>
          <w:p w14:paraId="7248327C">
            <w:r>
              <w:t>31.56</w:t>
            </w:r>
          </w:p>
        </w:tc>
      </w:tr>
      <w:tr w14:paraId="3C2A8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3B22B3">
            <w:r>
              <w:t>最大湿球</w:t>
            </w:r>
            <w:r>
              <w:br w:type="textWrapping"/>
            </w:r>
            <w:r>
              <w:t>黑球强度(℃)</w:t>
            </w:r>
          </w:p>
        </w:tc>
        <w:tc>
          <w:tcPr>
            <w:gridSpan w:val="5"/>
            <w:vAlign w:val="center"/>
          </w:tcPr>
          <w:p w14:paraId="78702AA3">
            <w:r>
              <w:t>32.50</w:t>
            </w:r>
          </w:p>
        </w:tc>
      </w:tr>
      <w:tr w14:paraId="2EDBA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7F41CB">
            <w:r>
              <w:t>依据</w:t>
            </w:r>
          </w:p>
        </w:tc>
        <w:tc>
          <w:tcPr>
            <w:gridSpan w:val="5"/>
            <w:vAlign w:val="center"/>
          </w:tcPr>
          <w:p w14:paraId="062C0A61">
            <w:r>
              <w:t>《城市居住区热环境设计标准》3.3.1条规定指标，按照5.0.1条的公式计算</w:t>
            </w:r>
          </w:p>
        </w:tc>
      </w:tr>
      <w:tr w14:paraId="27EFE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A38CDF">
            <w:r>
              <w:t>标准要求</w:t>
            </w:r>
          </w:p>
        </w:tc>
        <w:tc>
          <w:tcPr>
            <w:gridSpan w:val="5"/>
            <w:vAlign w:val="center"/>
          </w:tcPr>
          <w:p w14:paraId="38AB77A9">
            <w:r>
              <w:t>居住区逐时湿球黑球温度不应大于33℃</w:t>
            </w:r>
          </w:p>
        </w:tc>
      </w:tr>
      <w:tr w14:paraId="7D605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5AFD12">
            <w:r>
              <w:t>结论</w:t>
            </w:r>
          </w:p>
        </w:tc>
        <w:tc>
          <w:tcPr>
            <w:gridSpan w:val="5"/>
            <w:vAlign w:val="center"/>
          </w:tcPr>
          <w:p w14:paraId="4D3675AD">
            <w:r>
              <w:t>满足</w:t>
            </w:r>
          </w:p>
        </w:tc>
      </w:tr>
    </w:tbl>
    <w:p w14:paraId="52F3C5A2">
      <w:pPr>
        <w:pStyle w:val="3"/>
        <w:ind w:firstLine="0" w:firstLineChars="0"/>
        <w:rPr>
          <w:lang w:val="en-US"/>
        </w:rPr>
      </w:pPr>
      <w:bookmarkStart w:id="46" w:name="湿球黑球温度"/>
      <w:bookmarkEnd w:id="46"/>
    </w:p>
    <w:p w14:paraId="351179B6">
      <w:pPr>
        <w:pStyle w:val="3"/>
        <w:ind w:firstLine="0" w:firstLineChars="0"/>
        <w:rPr>
          <w:lang w:val="en-US"/>
        </w:rPr>
      </w:pPr>
      <w:bookmarkStart w:id="47" w:name="湿球黑球温度图片"/>
      <w:bookmarkEnd w:id="47"/>
      <w:r>
        <w:drawing>
          <wp:inline distT="0" distB="0" distL="0" distR="0">
            <wp:extent cx="5667375" cy="30194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7"/>
                    <a:stretch>
                      <a:fillRect/>
                    </a:stretch>
                  </pic:blipFill>
                  <pic:spPr>
                    <a:xfrm>
                      <a:off x="0" y="0"/>
                      <a:ext cx="5667375" cy="3019425"/>
                    </a:xfrm>
                    <a:prstGeom prst="rect">
                      <a:avLst/>
                    </a:prstGeom>
                  </pic:spPr>
                </pic:pic>
              </a:graphicData>
            </a:graphic>
          </wp:inline>
        </w:drawing>
      </w:r>
    </w:p>
    <w:p w14:paraId="7A936E02">
      <w:pPr>
        <w:pStyle w:val="2"/>
      </w:pPr>
      <w:bookmarkStart w:id="48" w:name="_Toc16494786"/>
      <w:bookmarkStart w:id="49" w:name="_Toc6990"/>
      <w:r>
        <w:rPr>
          <w:rFonts w:hint="eastAsia"/>
        </w:rPr>
        <w:t>结论</w:t>
      </w:r>
      <w:bookmarkEnd w:id="48"/>
      <w:bookmarkEnd w:id="49"/>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14:paraId="24D43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shd w:val="clear" w:color="auto" w:fill="E6E6E6"/>
            <w:vAlign w:val="center"/>
          </w:tcPr>
          <w:p w14:paraId="7F0A16D6">
            <w:pPr>
              <w:jc w:val="center"/>
            </w:pPr>
            <w:bookmarkStart w:id="50" w:name="结论"/>
            <w:bookmarkEnd w:id="50"/>
            <w:r>
              <w:t>类别</w:t>
            </w:r>
          </w:p>
        </w:tc>
        <w:tc>
          <w:tcPr>
            <w:tcW w:w="2800" w:type="dxa"/>
            <w:shd w:val="clear" w:color="auto" w:fill="E6E6E6"/>
            <w:vAlign w:val="center"/>
          </w:tcPr>
          <w:p w14:paraId="2AE7B042">
            <w:pPr>
              <w:jc w:val="center"/>
            </w:pPr>
            <w:r>
              <w:t>检查项</w:t>
            </w:r>
          </w:p>
        </w:tc>
        <w:tc>
          <w:tcPr>
            <w:tcW w:w="1866" w:type="dxa"/>
            <w:shd w:val="clear" w:color="auto" w:fill="E6E6E6"/>
            <w:vAlign w:val="center"/>
          </w:tcPr>
          <w:p w14:paraId="5BE05415">
            <w:pPr>
              <w:jc w:val="center"/>
            </w:pPr>
            <w:r>
              <w:t>结论</w:t>
            </w:r>
          </w:p>
        </w:tc>
        <w:tc>
          <w:tcPr>
            <w:tcW w:w="2800" w:type="dxa"/>
            <w:shd w:val="clear" w:color="auto" w:fill="E6E6E6"/>
            <w:vAlign w:val="center"/>
          </w:tcPr>
          <w:p w14:paraId="59BC4C82">
            <w:pPr>
              <w:jc w:val="center"/>
            </w:pPr>
            <w:r>
              <w:t>备注</w:t>
            </w:r>
          </w:p>
        </w:tc>
      </w:tr>
      <w:tr w14:paraId="5184C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7D793AB6">
            <w:r>
              <w:rPr>
                <w:rFonts w:hint="eastAsia"/>
              </w:rPr>
              <w:t>评价</w:t>
            </w:r>
            <w:r>
              <w:t>性设计</w:t>
            </w:r>
          </w:p>
        </w:tc>
        <w:tc>
          <w:tcPr>
            <w:tcW w:w="2800" w:type="dxa"/>
            <w:vAlign w:val="center"/>
          </w:tcPr>
          <w:p w14:paraId="21792307">
            <w:r>
              <w:t>平均热岛强度</w:t>
            </w:r>
          </w:p>
        </w:tc>
        <w:tc>
          <w:tcPr>
            <w:tcW w:w="1866" w:type="dxa"/>
            <w:vAlign w:val="center"/>
          </w:tcPr>
          <w:p w14:paraId="58DD540C">
            <w:bookmarkStart w:id="51" w:name="平均热岛强度结论"/>
            <w:r>
              <w:rPr>
                <w:color w:val="FF0000"/>
              </w:rPr>
              <w:t>不满足</w:t>
            </w:r>
            <w:bookmarkEnd w:id="51"/>
          </w:p>
        </w:tc>
        <w:tc>
          <w:tcPr>
            <w:tcW w:w="2800" w:type="dxa"/>
            <w:vMerge w:val="restart"/>
            <w:vAlign w:val="center"/>
          </w:tcPr>
          <w:p w14:paraId="24EEEC69">
            <w:r>
              <w:t>需同时满足</w:t>
            </w:r>
          </w:p>
        </w:tc>
      </w:tr>
      <w:tr w14:paraId="6E9CA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48839C8B"/>
        </w:tc>
        <w:tc>
          <w:tcPr>
            <w:tcW w:w="2800" w:type="dxa"/>
            <w:vAlign w:val="center"/>
          </w:tcPr>
          <w:p w14:paraId="56BF37F3">
            <w:r>
              <w:t>湿球黑球温度</w:t>
            </w:r>
          </w:p>
        </w:tc>
        <w:tc>
          <w:tcPr>
            <w:tcW w:w="1866" w:type="dxa"/>
            <w:vAlign w:val="center"/>
          </w:tcPr>
          <w:p w14:paraId="64CD03BB">
            <w:bookmarkStart w:id="52" w:name="湿球黑球温度结论"/>
            <w:r>
              <w:t>满足</w:t>
            </w:r>
            <w:bookmarkEnd w:id="52"/>
          </w:p>
        </w:tc>
        <w:tc>
          <w:tcPr>
            <w:tcW w:w="2800" w:type="dxa"/>
            <w:vMerge w:val="continue"/>
            <w:vAlign w:val="center"/>
          </w:tcPr>
          <w:p w14:paraId="5767CE60"/>
        </w:tc>
      </w:tr>
      <w:tr w14:paraId="17B30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vAlign w:val="center"/>
          </w:tcPr>
          <w:p w14:paraId="12ADE94E">
            <w:r>
              <w:t>结论</w:t>
            </w:r>
          </w:p>
        </w:tc>
        <w:tc>
          <w:tcPr>
            <w:tcW w:w="4666" w:type="dxa"/>
            <w:gridSpan w:val="2"/>
            <w:vAlign w:val="center"/>
          </w:tcPr>
          <w:p w14:paraId="5A9006ED">
            <w:pPr>
              <w:rPr>
                <w:b/>
              </w:rPr>
            </w:pPr>
            <w:bookmarkStart w:id="53" w:name="总结论"/>
            <w:r>
              <w:rPr>
                <w:rFonts w:hint="eastAsia"/>
                <w:b/>
                <w:color w:val="FF0000"/>
              </w:rPr>
              <w:t>不满足</w:t>
            </w:r>
            <w:bookmarkEnd w:id="53"/>
          </w:p>
        </w:tc>
      </w:tr>
    </w:tbl>
    <w:p w14:paraId="28A9CD20">
      <w:pPr>
        <w:pStyle w:val="3"/>
        <w:ind w:firstLine="420"/>
        <w:rPr>
          <w:lang w:val="en-US"/>
        </w:rPr>
      </w:pPr>
    </w:p>
    <w:p w14:paraId="4E9C697E">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D8511">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14:paraId="0829D000">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C4635">
    <w:pPr>
      <w:pStyle w:val="14"/>
      <w:framePr w:wrap="around" w:vAnchor="text" w:hAnchor="margin" w:xAlign="center" w:y="1"/>
      <w:rPr>
        <w:rStyle w:val="24"/>
      </w:rPr>
    </w:pPr>
    <w:r>
      <w:fldChar w:fldCharType="begin"/>
    </w:r>
    <w:r>
      <w:rPr>
        <w:rStyle w:val="24"/>
      </w:rPr>
      <w:instrText xml:space="preserve">PAGE  </w:instrText>
    </w:r>
    <w:r>
      <w:fldChar w:fldCharType="end"/>
    </w:r>
  </w:p>
  <w:p w14:paraId="0A2453E9">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2F63E">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6FB90465">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D813B">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BCBB8C5">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F6054">
    <w:pPr>
      <w:pStyle w:val="15"/>
      <w:jc w:val="left"/>
    </w:pPr>
    <w:r>
      <w:rPr>
        <w:lang w:val="en-US"/>
      </w:rP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DC0D7">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274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5ZWQzNmIyZjcyNGIzMmNkNjFiZWY4MDk3NDk0OTgifQ=="/>
  </w:docVars>
  <w:rsids>
    <w:rsidRoot w:val="75141414"/>
    <w:rsid w:val="00000802"/>
    <w:rsid w:val="0000545C"/>
    <w:rsid w:val="0001409C"/>
    <w:rsid w:val="00026342"/>
    <w:rsid w:val="00026B3F"/>
    <w:rsid w:val="000362B6"/>
    <w:rsid w:val="00037A4C"/>
    <w:rsid w:val="000425A3"/>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4381"/>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37CB"/>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0571D"/>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0032"/>
    <w:rsid w:val="00651069"/>
    <w:rsid w:val="0065187B"/>
    <w:rsid w:val="0067336D"/>
    <w:rsid w:val="00685427"/>
    <w:rsid w:val="00687ACA"/>
    <w:rsid w:val="00694FCA"/>
    <w:rsid w:val="00695E82"/>
    <w:rsid w:val="006A159C"/>
    <w:rsid w:val="006A38D1"/>
    <w:rsid w:val="006B28A6"/>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5FD1"/>
    <w:rsid w:val="00897FCE"/>
    <w:rsid w:val="008B6B76"/>
    <w:rsid w:val="008E2276"/>
    <w:rsid w:val="008E3905"/>
    <w:rsid w:val="008F4A97"/>
    <w:rsid w:val="009115AF"/>
    <w:rsid w:val="00917B5B"/>
    <w:rsid w:val="00923187"/>
    <w:rsid w:val="0092562F"/>
    <w:rsid w:val="00935D40"/>
    <w:rsid w:val="00940A35"/>
    <w:rsid w:val="009410A0"/>
    <w:rsid w:val="009744B2"/>
    <w:rsid w:val="00981F50"/>
    <w:rsid w:val="00984566"/>
    <w:rsid w:val="009A596F"/>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34A"/>
    <w:rsid w:val="00A47C05"/>
    <w:rsid w:val="00A53163"/>
    <w:rsid w:val="00A83D4E"/>
    <w:rsid w:val="00A85330"/>
    <w:rsid w:val="00A914AE"/>
    <w:rsid w:val="00AA47FE"/>
    <w:rsid w:val="00AA5071"/>
    <w:rsid w:val="00AA7C65"/>
    <w:rsid w:val="00AB536D"/>
    <w:rsid w:val="00AC1EBE"/>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D7BA3"/>
    <w:rsid w:val="00CE28AA"/>
    <w:rsid w:val="00CE3E52"/>
    <w:rsid w:val="00CE4E4F"/>
    <w:rsid w:val="00D31D7E"/>
    <w:rsid w:val="00D40158"/>
    <w:rsid w:val="00D43C46"/>
    <w:rsid w:val="00D478B3"/>
    <w:rsid w:val="00D61312"/>
    <w:rsid w:val="00D62A9A"/>
    <w:rsid w:val="00D96AE9"/>
    <w:rsid w:val="00DC73AD"/>
    <w:rsid w:val="00DD04AE"/>
    <w:rsid w:val="00DD16C4"/>
    <w:rsid w:val="00DD278F"/>
    <w:rsid w:val="00DD42A2"/>
    <w:rsid w:val="00DF470C"/>
    <w:rsid w:val="00E03826"/>
    <w:rsid w:val="00E05530"/>
    <w:rsid w:val="00E16221"/>
    <w:rsid w:val="00E30A77"/>
    <w:rsid w:val="00E423BB"/>
    <w:rsid w:val="00E4512C"/>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1728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221552EF"/>
    <w:rsid w:val="75141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uiPriority w:val="99"/>
    <w:rPr>
      <w:color w:val="0000FF"/>
      <w:u w:val="single"/>
    </w:rPr>
  </w:style>
  <w:style w:type="character" w:customStyle="1" w:styleId="26">
    <w:name w:val="标题 字符"/>
    <w:basedOn w:val="22"/>
    <w:link w:val="19"/>
    <w:qFormat/>
    <w:uiPriority w:val="0"/>
    <w:rPr>
      <w:rFonts w:asciiTheme="majorHAnsi" w:hAnsiTheme="majorHAnsi" w:cstheme="majorBidi"/>
      <w:b/>
      <w:bCs/>
      <w:sz w:val="32"/>
      <w:szCs w:val="32"/>
      <w:lang w:val="en-GB"/>
    </w:rPr>
  </w:style>
  <w:style w:type="character" w:customStyle="1" w:styleId="27">
    <w:name w:val="页眉 字符"/>
    <w:basedOn w:val="22"/>
    <w:link w:val="15"/>
    <w:uiPriority w:val="0"/>
    <w:rPr>
      <w:sz w:val="21"/>
      <w:szCs w:val="18"/>
      <w:lang w:val="en-GB"/>
    </w:r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39.png"/><Relationship Id="rId76" Type="http://schemas.openxmlformats.org/officeDocument/2006/relationships/image" Target="media/image38.png"/><Relationship Id="rId75" Type="http://schemas.openxmlformats.org/officeDocument/2006/relationships/image" Target="media/image37.wmf"/><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image" Target="media/image22.wmf"/><Relationship Id="rId54" Type="http://schemas.openxmlformats.org/officeDocument/2006/relationships/oleObject" Target="embeddings/oleObject24.bin"/><Relationship Id="rId53" Type="http://schemas.openxmlformats.org/officeDocument/2006/relationships/image" Target="media/image21.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5\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tmp8.dotx</Template>
  <Pages>10</Pages>
  <Words>2246</Words>
  <Characters>3856</Characters>
  <Lines>199</Lines>
  <Paragraphs>215</Paragraphs>
  <TotalTime>0</TotalTime>
  <ScaleCrop>false</ScaleCrop>
  <LinksUpToDate>false</LinksUpToDate>
  <CharactersWithSpaces>3911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2025-12-11T14:45:00Z</dcterms:created>
  <dc:creator>86135</dc:creator>
  <cp:lastModifiedBy>默</cp:lastModifiedBy>
  <dcterms:modified xsi:type="dcterms:W3CDTF">2026-01-04T00:11:00Z</dcterms:modified>
  <dc:title>住区热环境评价性设计计算书</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0F4A17E8F88145D1B2F71FF3E054C310_13</vt:lpwstr>
  </property>
  <property fmtid="{D5CDD505-2E9C-101B-9397-08002B2CF9AE}" pid="3" name="KSOProductBuildVer">
    <vt:lpwstr>2052-12.1.0.24034</vt:lpwstr>
  </property>
  <property fmtid="{D5CDD505-2E9C-101B-9397-08002B2CF9AE}" pid="4" name="KSOTemplateDocerSaveRecord">
    <vt:lpwstr>eyJoZGlkIjoiMTEwOTRkZWNjNzQzZmE0YjEzMWExMDA0YmMxZGUwNmQiLCJ1c2VySWQiOiI0NDkxMDg5ODQifQ==</vt:lpwstr>
  </property>
</Properties>
</file>