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C439">
      <w:pPr>
        <w:rPr>
          <w:rFonts w:hint="eastAsia"/>
        </w:rPr>
      </w:pPr>
      <w:r>
        <w:t>植物活墙主要利用的是太阳能</w:t>
      </w:r>
      <w:r>
        <w:rPr>
          <w:rFonts w:hint="eastAsia"/>
        </w:rPr>
        <w:t>，</w:t>
      </w:r>
      <w:r>
        <w:t>将绿色植被覆盖在建筑外墙的创新设计。植物活墙通过植物的光合作用吸收二氧化碳，释放氧气，改善空气质量。同时，它能够为建筑提供隔热效果，降低室内温度，减少空调能耗。设计方案考虑</w:t>
      </w:r>
      <w:r>
        <w:rPr>
          <w:rFonts w:hint="eastAsia"/>
        </w:rPr>
        <w:t>了</w:t>
      </w:r>
      <w:r>
        <w:t>植物的选择、灌溉系统、墙体结构和承重能力。植物活墙还能收集和利用雨水，通过蓄水和排水系统实现水资源的循环利用。</w:t>
      </w:r>
      <w:r>
        <w:br w:type="textWrapping"/>
      </w:r>
      <w:r>
        <w:drawing>
          <wp:inline distT="0" distB="0" distL="114300" distR="114300">
            <wp:extent cx="5266690" cy="332105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4125595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2E"/>
    <w:rsid w:val="00093EB6"/>
    <w:rsid w:val="0022423D"/>
    <w:rsid w:val="00501A5D"/>
    <w:rsid w:val="008C7515"/>
    <w:rsid w:val="00CA2B63"/>
    <w:rsid w:val="00D87A03"/>
    <w:rsid w:val="00DC452E"/>
    <w:rsid w:val="00E77905"/>
    <w:rsid w:val="00F21248"/>
    <w:rsid w:val="00F82854"/>
    <w:rsid w:val="17710C68"/>
    <w:rsid w:val="2F9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1</Lines>
  <Paragraphs>1</Paragraphs>
  <TotalTime>1</TotalTime>
  <ScaleCrop>false</ScaleCrop>
  <LinksUpToDate>false</LinksUpToDate>
  <CharactersWithSpaces>156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2024-12-29T15:06:00Z</dcterms:created>
  <dc:creator>阳 刘</dc:creator>
  <cp:lastModifiedBy>。</cp:lastModifiedBy>
  <dcterms:modified xsi:type="dcterms:W3CDTF">2026-01-04T09:58:04Z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eyJoZGlkIjoiOGZkZWM4ZDUxYWRlZDViYjk2OGFhYzUyYzlhMDZmODMiLCJ1c2VySWQiOiIxMTMyNzU2OTU2In0=</vt:lpwstr>
  </property>
  <property fmtid="{D5CDD505-2E9C-101B-9397-08002B2CF9AE}" pid="3" name="KSOProductBuildVer">
    <vt:lpwstr>2052-12.1.0.24031</vt:lpwstr>
  </property>
  <property fmtid="{D5CDD505-2E9C-101B-9397-08002B2CF9AE}" pid="4" name="ICV">
    <vt:lpwstr>4AA6347D101F4481BE888406E7EC7E1E_12</vt:lpwstr>
  </property>
</Properties>
</file>