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277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44"/>
          <w:szCs w:val="44"/>
        </w:rPr>
      </w:pPr>
      <w:bookmarkStart w:id="0" w:name="_GoBack"/>
      <w:r>
        <w:rPr>
          <w:color w:val="000000"/>
          <w:sz w:val="44"/>
          <w:szCs w:val="44"/>
          <w:bdr w:val="none" w:color="auto" w:sz="0" w:space="0"/>
        </w:rPr>
        <w:t>道路照明设计文件</w:t>
      </w:r>
    </w:p>
    <w:bookmarkEnd w:id="0"/>
    <w:p w14:paraId="437846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项目名称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：绿野・牧歌 —— 基于双碳背景下一站式文化便民垂直综合楼</w:t>
      </w:r>
    </w:p>
    <w:p w14:paraId="021E5F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编制单位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：内蒙古科技大学建筑与艺术设计学院</w:t>
      </w:r>
    </w:p>
    <w:p w14:paraId="7CF60A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编制日期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：2026 年 3 月 25 日</w:t>
      </w:r>
    </w:p>
    <w:p w14:paraId="1FB140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一、设计依据依据《建筑照明设计标准》《城市道路照明设计标准》及绿色建筑三星级节能要求进行设计。</w:t>
      </w:r>
    </w:p>
    <w:p w14:paraId="173818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二、设计范围建筑周边人行道路、疏散广场、出入口通道、回车场地及消防通道照明。</w:t>
      </w:r>
    </w:p>
    <w:p w14:paraId="2E0C32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三、照明标准道路平均照度、均匀度、眩光限制均满足规范要求，照明控制兼顾夜间通行安全与节能运行。</w:t>
      </w:r>
    </w:p>
    <w:p w14:paraId="13E1AF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四、光源与灯具采用 LED 节能光源，灯具防护等级满足室外使用要求，选用高效、低能耗、长寿命产品，符合绿色建材与节能要求。</w:t>
      </w:r>
    </w:p>
    <w:p w14:paraId="621CA8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五、控制方式采用分时自动控制，结合光感自动调节亮度，深夜适度降低照度，实现节能运行，避免光污染。</w:t>
      </w:r>
    </w:p>
    <w:p w14:paraId="48B220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六、安全与节能灯具布置合理，满足消防疏散与夜间通行安全，整体照明系统能耗低、光效高，符合绿色建筑节能与安全评价要求。</w:t>
      </w:r>
    </w:p>
    <w:p w14:paraId="0C9462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A6A01"/>
    <w:rsid w:val="0F6A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2026-03-25T12:24:00Z</dcterms:created>
  <dc:creator>盐焗小星球</dc:creator>
  <cp:lastModifiedBy>盐焗小星球</cp:lastModifiedBy>
  <dcterms:modified xsi:type="dcterms:W3CDTF">2026-03-25T12:24:49Z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E03B4C10AE7B486998F0A2568DE8F7CB_11</vt:lpwstr>
  </property>
  <property fmtid="{D5CDD505-2E9C-101B-9397-08002B2CF9AE}" pid="4" name="KSOTemplateDocerSaveRecord">
    <vt:lpwstr>eyJoZGlkIjoiMzhlZjhjMjlkZmJhY2IxYTcxYTc5MjY5ZmJiNmIwZDMiLCJ1c2VySWQiOiIxNDAwMTc5MTY3In0=</vt:lpwstr>
  </property>
</Properties>
</file>