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6A32">
      <w:pPr>
        <w:pStyle w:val="2"/>
      </w:pPr>
      <w:r>
        <w:t>汉中青衿展览建筑外门窗施工工法说明文件</w:t>
      </w:r>
    </w:p>
    <w:p w14:paraId="1B313C22">
      <w:pPr>
        <w:pStyle w:val="3"/>
      </w:pPr>
      <w:r>
        <w:t>一、工法概况</w:t>
      </w:r>
    </w:p>
    <w:p w14:paraId="0656B6C4">
      <w:pPr>
        <w:pStyle w:val="4"/>
      </w:pPr>
      <w:r>
        <w:t>1. 适用范围</w:t>
      </w:r>
    </w:p>
    <w:p w14:paraId="2C40ACAA">
      <w:pPr>
        <w:pStyle w:val="16"/>
      </w:pPr>
      <w:r>
        <w:t>本工法适用于汉中青衿展览建筑外门窗（含玻璃幕墙配套门窗、展厅推拉门、办公区平开窗等）的安装施工，涵盖门窗洞口处理、框体固定、玻璃安装、密封防水、节能保温等全流程，适配建筑主体为框架结构、围护结构热工性能要求高的公共展览建筑。</w:t>
      </w:r>
    </w:p>
    <w:p w14:paraId="50CA8DA3">
      <w:pPr>
        <w:pStyle w:val="4"/>
      </w:pPr>
      <w:r>
        <w:t>2. 设计依据</w:t>
      </w:r>
    </w:p>
    <w:p w14:paraId="5BF50D98">
      <w:pPr>
        <w:pStyle w:val="16"/>
        <w:numPr>
          <w:ilvl w:val="0"/>
          <w:numId w:val="1"/>
        </w:numPr>
      </w:pPr>
      <w:r>
        <w:t>《建筑节能工程施工质量验收标准》GB 50411-2019</w:t>
      </w:r>
    </w:p>
    <w:p w14:paraId="43EE514F">
      <w:pPr>
        <w:pStyle w:val="16"/>
        <w:numPr>
          <w:ilvl w:val="0"/>
          <w:numId w:val="1"/>
        </w:numPr>
      </w:pPr>
      <w:r>
        <w:t>《建筑门窗工程检测技术规程》JGJ/T 205-2010</w:t>
      </w:r>
    </w:p>
    <w:p w14:paraId="5241CF09">
      <w:pPr>
        <w:pStyle w:val="16"/>
        <w:numPr>
          <w:ilvl w:val="0"/>
          <w:numId w:val="1"/>
        </w:numPr>
      </w:pPr>
      <w:r>
        <w:t>《铝合金门窗工程技术规范》JGJ 214-2010</w:t>
      </w:r>
    </w:p>
    <w:p w14:paraId="3DEAD75F">
      <w:pPr>
        <w:pStyle w:val="16"/>
        <w:numPr>
          <w:ilvl w:val="0"/>
          <w:numId w:val="1"/>
        </w:numPr>
      </w:pPr>
      <w:r>
        <w:t>《建筑密封胶工程技术规范》GB/T 50444-2015</w:t>
      </w:r>
    </w:p>
    <w:p w14:paraId="51973D8F">
      <w:pPr>
        <w:pStyle w:val="16"/>
        <w:numPr>
          <w:ilvl w:val="0"/>
          <w:numId w:val="1"/>
        </w:numPr>
      </w:pPr>
      <w:r>
        <w:t>本项目建筑施工图、外门窗专项设计文件</w:t>
      </w:r>
    </w:p>
    <w:p w14:paraId="2743BCA4">
      <w:pPr>
        <w:pStyle w:val="4"/>
      </w:pPr>
      <w:r>
        <w:t>3. 核心目标</w:t>
      </w:r>
    </w:p>
    <w:p w14:paraId="6869249C">
      <w:pPr>
        <w:pStyle w:val="16"/>
      </w:pPr>
      <w:r>
        <w:t>确保外门窗安装牢固、密封严密、启闭灵活，满足节能保温（传热系数≤2.8W/(㎡・K)）、防水防渗、安全耐久要求，契合绿色建筑与展览建筑使用功能需求。</w:t>
      </w:r>
    </w:p>
    <w:p w14:paraId="3D917F81">
      <w:pPr>
        <w:pStyle w:val="3"/>
      </w:pPr>
      <w:r>
        <w:t>二、施工准备</w:t>
      </w:r>
    </w:p>
    <w:p w14:paraId="1C797B27">
      <w:pPr>
        <w:pStyle w:val="4"/>
      </w:pPr>
      <w:r>
        <w:t>1. 材料准备与检验</w:t>
      </w:r>
    </w:p>
    <w:p w14:paraId="0437A3D4">
      <w:pPr>
        <w:pStyle w:val="16"/>
        <w:numPr>
          <w:ilvl w:val="0"/>
          <w:numId w:val="1"/>
        </w:numPr>
      </w:pPr>
      <w:r>
        <w:rPr>
          <w:b/>
          <w:bCs/>
        </w:rPr>
        <w:t>门窗构件</w:t>
      </w:r>
      <w:r>
        <w:t>：采用断桥铝合金型材（壁厚≥1.4mm）、Low-E 中空夹胶玻璃（中空层厚度≥12mm），进场时需提供产品合格证、节能检测报告、玻璃 3C 认证证书，型材表面涂层无划痕、玻璃无裂纹。</w:t>
      </w:r>
    </w:p>
    <w:p w14:paraId="5043B105">
      <w:pPr>
        <w:pStyle w:val="16"/>
        <w:numPr>
          <w:ilvl w:val="0"/>
          <w:numId w:val="1"/>
        </w:numPr>
      </w:pPr>
      <w:r>
        <w:rPr>
          <w:b/>
          <w:bCs/>
        </w:rPr>
        <w:t>辅材</w:t>
      </w:r>
      <w:r>
        <w:t>：选用符合规范的不锈钢连接件、尼龙膨胀螺栓、聚氨酯发泡剂（闭孔率≥90%）、中性硅酮耐候密封胶（耐紫外线、耐老化），辅材需与门窗型材、玻璃兼容，避免腐蚀。</w:t>
      </w:r>
    </w:p>
    <w:p w14:paraId="7DC26381">
      <w:pPr>
        <w:pStyle w:val="16"/>
        <w:numPr>
          <w:ilvl w:val="0"/>
          <w:numId w:val="1"/>
        </w:numPr>
      </w:pPr>
      <w:r>
        <w:rPr>
          <w:b/>
          <w:bCs/>
        </w:rPr>
        <w:t>材料复检</w:t>
      </w:r>
      <w:r>
        <w:t>：进场后按批次抽检型材壁厚、玻璃传热系数、密封胶相容性，合格后方可使用。</w:t>
      </w:r>
    </w:p>
    <w:p w14:paraId="5B852D9C">
      <w:pPr>
        <w:pStyle w:val="4"/>
      </w:pPr>
      <w:r>
        <w:t>2. 现场准备</w:t>
      </w:r>
    </w:p>
    <w:p w14:paraId="42505E80">
      <w:pPr>
        <w:pStyle w:val="16"/>
        <w:numPr>
          <w:ilvl w:val="0"/>
          <w:numId w:val="1"/>
        </w:numPr>
      </w:pPr>
      <w:r>
        <w:rPr>
          <w:b/>
          <w:bCs/>
        </w:rPr>
        <w:t>洞口清理</w:t>
      </w:r>
      <w:r>
        <w:t>：剔除门窗洞口周边松动混凝土、浮浆，修补洞口尺寸偏差（允许偏差≤5mm），确保洞口方正、表面平整，预埋铁件位置准确。</w:t>
      </w:r>
    </w:p>
    <w:p w14:paraId="3ED0CF8A">
      <w:pPr>
        <w:pStyle w:val="16"/>
        <w:numPr>
          <w:ilvl w:val="0"/>
          <w:numId w:val="1"/>
        </w:numPr>
      </w:pPr>
      <w:r>
        <w:rPr>
          <w:b/>
          <w:bCs/>
        </w:rPr>
        <w:t>测量放线</w:t>
      </w:r>
      <w:r>
        <w:t>：根据建筑轴线、标高控制线，弹出门窗安装中心线、水平控制线，标注洞口尺寸与门窗安装位置，确保上下层门窗对齐、横向顺直。</w:t>
      </w:r>
    </w:p>
    <w:p w14:paraId="336E6EE7">
      <w:pPr>
        <w:pStyle w:val="16"/>
        <w:numPr>
          <w:ilvl w:val="0"/>
          <w:numId w:val="1"/>
        </w:numPr>
      </w:pPr>
      <w:r>
        <w:rPr>
          <w:b/>
          <w:bCs/>
        </w:rPr>
        <w:t>工具配备</w:t>
      </w:r>
      <w:r>
        <w:t>：准备水准仪、经纬仪、扭矩扳手、发泡枪、打胶枪、玻璃吸盘等工具，工具经校验合格。</w:t>
      </w:r>
    </w:p>
    <w:p w14:paraId="434C7822">
      <w:pPr>
        <w:pStyle w:val="3"/>
      </w:pPr>
      <w:r>
        <w:t>三、核心施工工序</w:t>
      </w:r>
    </w:p>
    <w:p w14:paraId="43CC7D6E">
      <w:pPr>
        <w:pStyle w:val="4"/>
      </w:pPr>
      <w:r>
        <w:t>1. 门窗框安装</w:t>
      </w:r>
    </w:p>
    <w:p w14:paraId="3AC2E73C">
      <w:pPr>
        <w:pStyle w:val="16"/>
        <w:numPr>
          <w:ilvl w:val="0"/>
          <w:numId w:val="1"/>
        </w:numPr>
      </w:pPr>
      <w:r>
        <w:rPr>
          <w:b/>
          <w:bCs/>
        </w:rPr>
        <w:t>定位调整</w:t>
      </w:r>
      <w:r>
        <w:t>：将门窗框放入洞口，用木楔临时固定，调整框体水平度（偏差≤2mm/m）、垂直度（偏差≤2mm/m）、对角线长度差（≤3mm），确保框体居中安装，与洞口间隙均匀（单侧间隙 15-20mm）。</w:t>
      </w:r>
    </w:p>
    <w:p w14:paraId="4B24B3B8">
      <w:pPr>
        <w:pStyle w:val="16"/>
        <w:numPr>
          <w:ilvl w:val="0"/>
          <w:numId w:val="1"/>
        </w:numPr>
      </w:pPr>
      <w:r>
        <w:rPr>
          <w:b/>
          <w:bCs/>
        </w:rPr>
        <w:t>固定方式</w:t>
      </w:r>
      <w:r>
        <w:t>：采用不锈钢膨胀螺栓固定，螺栓间距≤500mm，距框角距离≤150mm，螺栓穿透框体后与墙体预埋铁件或混凝土基层牢固连接，禁止固定在砖砌体或抹灰层上。</w:t>
      </w:r>
    </w:p>
    <w:p w14:paraId="4411A35B">
      <w:pPr>
        <w:pStyle w:val="16"/>
        <w:numPr>
          <w:ilvl w:val="0"/>
          <w:numId w:val="1"/>
        </w:numPr>
      </w:pPr>
      <w:r>
        <w:rPr>
          <w:b/>
          <w:bCs/>
        </w:rPr>
        <w:t>防腐处理</w:t>
      </w:r>
      <w:r>
        <w:t>：门窗框外侧涂刷防腐涂料，与墙体接触部位粘贴防腐垫片，避免金属直接接触产生电化学腐蚀。</w:t>
      </w:r>
    </w:p>
    <w:p w14:paraId="1CE6D7F2">
      <w:pPr>
        <w:pStyle w:val="4"/>
      </w:pPr>
      <w:r>
        <w:t>2. 缝隙填充与密封</w:t>
      </w:r>
    </w:p>
    <w:p w14:paraId="10EF961C">
      <w:pPr>
        <w:pStyle w:val="16"/>
        <w:numPr>
          <w:ilvl w:val="0"/>
          <w:numId w:val="1"/>
        </w:numPr>
      </w:pPr>
      <w:r>
        <w:rPr>
          <w:b/>
          <w:bCs/>
        </w:rPr>
        <w:t>发泡填充</w:t>
      </w:r>
      <w:r>
        <w:t>：框体固定后，在框与洞口间隙内均匀注入聚氨酯发泡剂，填充饱满、无空隙，发泡剂固化后切割多余部分，确保表面平整。</w:t>
      </w:r>
    </w:p>
    <w:p w14:paraId="7818B4A2">
      <w:pPr>
        <w:pStyle w:val="16"/>
        <w:numPr>
          <w:ilvl w:val="0"/>
          <w:numId w:val="1"/>
        </w:numPr>
      </w:pPr>
      <w:r>
        <w:rPr>
          <w:b/>
          <w:bCs/>
        </w:rPr>
        <w:t>密封处理</w:t>
      </w:r>
      <w:r>
        <w:t>：内侧缝隙采用聚合物水泥砂浆封堵，外侧缝隙打中性硅酮耐候密封胶，打胶前清理基层灰尘、水分，胶缝宽度 8-12mm，连续饱满、表面光滑，无气泡、开裂。</w:t>
      </w:r>
    </w:p>
    <w:p w14:paraId="5F20E85D">
      <w:pPr>
        <w:pStyle w:val="4"/>
      </w:pPr>
      <w:r>
        <w:t>3. 玻璃安装</w:t>
      </w:r>
    </w:p>
    <w:p w14:paraId="2238A983">
      <w:pPr>
        <w:pStyle w:val="16"/>
        <w:numPr>
          <w:ilvl w:val="0"/>
          <w:numId w:val="1"/>
        </w:numPr>
      </w:pPr>
      <w:r>
        <w:rPr>
          <w:b/>
          <w:bCs/>
        </w:rPr>
        <w:t>玻璃就位</w:t>
      </w:r>
      <w:r>
        <w:t>：采用玻璃吸盘吊装玻璃，轻轻嵌入门窗框凹槽内，确保玻璃与框体贴合紧密，避免碰撞划伤。</w:t>
      </w:r>
    </w:p>
    <w:p w14:paraId="03899D9D">
      <w:pPr>
        <w:pStyle w:val="16"/>
        <w:numPr>
          <w:ilvl w:val="0"/>
          <w:numId w:val="1"/>
        </w:numPr>
      </w:pPr>
      <w:r>
        <w:rPr>
          <w:b/>
          <w:bCs/>
        </w:rPr>
        <w:t>固定压条</w:t>
      </w:r>
      <w:r>
        <w:t>：安装玻璃压条，压条拼接严密，固定螺栓间距≤300mm，确保玻璃固定牢固，无松动。</w:t>
      </w:r>
    </w:p>
    <w:p w14:paraId="1292F18D">
      <w:pPr>
        <w:pStyle w:val="16"/>
        <w:numPr>
          <w:ilvl w:val="0"/>
          <w:numId w:val="1"/>
        </w:numPr>
      </w:pPr>
      <w:r>
        <w:rPr>
          <w:b/>
          <w:bCs/>
        </w:rPr>
        <w:t>二道密封</w:t>
      </w:r>
      <w:r>
        <w:t>：玻璃与压条、框体接触部位，补充打密封胶，形成双重密封，提升防水与节能效果。</w:t>
      </w:r>
    </w:p>
    <w:p w14:paraId="7A7190DE">
      <w:pPr>
        <w:pStyle w:val="4"/>
      </w:pPr>
      <w:r>
        <w:t>4. 五金配件安装</w:t>
      </w:r>
    </w:p>
    <w:p w14:paraId="0268930B">
      <w:pPr>
        <w:pStyle w:val="16"/>
        <w:numPr>
          <w:ilvl w:val="0"/>
          <w:numId w:val="1"/>
        </w:numPr>
      </w:pPr>
      <w:r>
        <w:t>按设计要求安装合页、执手、锁具、滑撑等五金件，配件型号与门窗匹配，安装位置准确，固定牢固。</w:t>
      </w:r>
    </w:p>
    <w:p w14:paraId="48CF9FFF">
      <w:pPr>
        <w:pStyle w:val="16"/>
        <w:numPr>
          <w:ilvl w:val="0"/>
          <w:numId w:val="1"/>
        </w:numPr>
      </w:pPr>
      <w:r>
        <w:t>调试五金配件，确保门窗启闭灵活、锁闭严密，推拉门滑动顺畅无卡顿，平开窗开启角度符合设计要求。</w:t>
      </w:r>
    </w:p>
    <w:p w14:paraId="0566FD53">
      <w:pPr>
        <w:pStyle w:val="4"/>
      </w:pPr>
      <w:r>
        <w:t>5. 成品保护</w:t>
      </w:r>
    </w:p>
    <w:p w14:paraId="219552DE">
      <w:pPr>
        <w:pStyle w:val="16"/>
        <w:numPr>
          <w:ilvl w:val="0"/>
          <w:numId w:val="1"/>
        </w:numPr>
      </w:pPr>
      <w:r>
        <w:t>门窗安装完成后，覆盖保护膜，避免施工过程中砂浆、涂料污染表面。</w:t>
      </w:r>
    </w:p>
    <w:p w14:paraId="750BEE25">
      <w:pPr>
        <w:pStyle w:val="16"/>
        <w:numPr>
          <w:ilvl w:val="0"/>
          <w:numId w:val="1"/>
        </w:numPr>
      </w:pPr>
      <w:r>
        <w:t>禁止在门窗框上</w:t>
      </w:r>
      <w:bookmarkStart w:id="0" w:name="_GoBack"/>
      <w:bookmarkEnd w:id="0"/>
      <w:r>
        <w:t>敲击、悬挂重物，玻璃边缘避免碰撞，确保成品完好。</w:t>
      </w:r>
    </w:p>
    <w:p w14:paraId="7536AC3B">
      <w:pPr>
        <w:pStyle w:val="3"/>
      </w:pPr>
      <w:r>
        <w:t>四、质量控制要点</w:t>
      </w:r>
    </w:p>
    <w:p w14:paraId="43E97FBD">
      <w:pPr>
        <w:pStyle w:val="16"/>
        <w:numPr>
          <w:ilvl w:val="0"/>
          <w:numId w:val="2"/>
        </w:numPr>
      </w:pPr>
      <w:r>
        <w:rPr>
          <w:b/>
          <w:bCs/>
        </w:rPr>
        <w:t>尺寸偏差控制</w:t>
      </w:r>
      <w:r>
        <w:t>：门窗洞口尺寸偏差≤5mm，框体安装水平度、垂直度偏差≤2mm/m，对角线偏差≤3mm。</w:t>
      </w:r>
    </w:p>
    <w:p w14:paraId="65767C3A">
      <w:pPr>
        <w:pStyle w:val="16"/>
        <w:numPr>
          <w:ilvl w:val="0"/>
          <w:numId w:val="2"/>
        </w:numPr>
      </w:pPr>
      <w:r>
        <w:rPr>
          <w:b/>
          <w:bCs/>
        </w:rPr>
        <w:t>固定可靠性</w:t>
      </w:r>
      <w:r>
        <w:t>：螺栓间距、数量符合规范，固定深度≥50mm，与基层连接牢固，无松动。</w:t>
      </w:r>
    </w:p>
    <w:p w14:paraId="46A73C69">
      <w:pPr>
        <w:pStyle w:val="16"/>
        <w:numPr>
          <w:ilvl w:val="0"/>
          <w:numId w:val="2"/>
        </w:numPr>
      </w:pPr>
      <w:r>
        <w:rPr>
          <w:b/>
          <w:bCs/>
        </w:rPr>
        <w:t>密封防水</w:t>
      </w:r>
      <w:r>
        <w:t>：发泡剂填充饱满，密封胶连续无断点，雨后检查无渗漏、无结露。</w:t>
      </w:r>
    </w:p>
    <w:p w14:paraId="57CA817D">
      <w:pPr>
        <w:pStyle w:val="16"/>
        <w:numPr>
          <w:ilvl w:val="0"/>
          <w:numId w:val="2"/>
        </w:numPr>
      </w:pPr>
      <w:r>
        <w:rPr>
          <w:b/>
          <w:bCs/>
        </w:rPr>
        <w:t>节能性能</w:t>
      </w:r>
      <w:r>
        <w:t>：门窗框与洞口密封严密，玻璃安装符合节能设计，传热系数、气密性达标（气密性等级≥6 级）。</w:t>
      </w:r>
    </w:p>
    <w:p w14:paraId="4CBF86D3">
      <w:pPr>
        <w:pStyle w:val="16"/>
        <w:numPr>
          <w:ilvl w:val="0"/>
          <w:numId w:val="2"/>
        </w:numPr>
      </w:pPr>
      <w:r>
        <w:rPr>
          <w:b/>
          <w:bCs/>
        </w:rPr>
        <w:t>观感质量</w:t>
      </w:r>
      <w:r>
        <w:t>：型材表面无划痕、玻璃无裂纹，密封胶表面光滑，五金件安装整齐。</w:t>
      </w:r>
    </w:p>
    <w:p w14:paraId="46FD99EC">
      <w:pPr>
        <w:pStyle w:val="3"/>
      </w:pPr>
      <w:r>
        <w:t>五、安全与环保要求</w:t>
      </w:r>
    </w:p>
    <w:p w14:paraId="4E3640D4">
      <w:pPr>
        <w:pStyle w:val="16"/>
        <w:numPr>
          <w:ilvl w:val="0"/>
          <w:numId w:val="3"/>
        </w:numPr>
      </w:pPr>
      <w:r>
        <w:rPr>
          <w:b/>
          <w:bCs/>
        </w:rPr>
        <w:t>安全措施</w:t>
      </w:r>
      <w:r>
        <w:t>：高空作业时搭设脚手架或操作平台，作业人员系安全带；玻璃吊装专人指挥，避免坠落伤人。</w:t>
      </w:r>
    </w:p>
    <w:p w14:paraId="075E27DE">
      <w:pPr>
        <w:pStyle w:val="16"/>
        <w:numPr>
          <w:ilvl w:val="0"/>
          <w:numId w:val="3"/>
        </w:numPr>
      </w:pPr>
      <w:r>
        <w:rPr>
          <w:b/>
          <w:bCs/>
        </w:rPr>
        <w:t>环保要求</w:t>
      </w:r>
      <w:r>
        <w:t>：合理堆放材料，及时清理施工垃圾；发泡剂、密封胶等化工材料妥善保管，避免污染土壤、水源；施工噪声控制在规范范围内。</w:t>
      </w:r>
    </w:p>
    <w:p w14:paraId="3C08B0DE">
      <w:pPr>
        <w:pStyle w:val="3"/>
      </w:pPr>
      <w:r>
        <w:t>六、验收标准</w:t>
      </w:r>
    </w:p>
    <w:p w14:paraId="533513C9">
      <w:pPr>
        <w:pStyle w:val="16"/>
        <w:numPr>
          <w:ilvl w:val="0"/>
          <w:numId w:val="4"/>
        </w:numPr>
      </w:pPr>
      <w:r>
        <w:t>门窗安装符合《建筑节能工程施工质量验收标准》GB 50411、《铝合金门窗工程技术规范》JGJ 214 等规范要求。</w:t>
      </w:r>
    </w:p>
    <w:p w14:paraId="5A6588B6">
      <w:pPr>
        <w:pStyle w:val="16"/>
        <w:numPr>
          <w:ilvl w:val="0"/>
          <w:numId w:val="4"/>
        </w:numPr>
      </w:pPr>
      <w:r>
        <w:t>验收资料包括：材料合格证、检测报告、施工记录、隐蔽工程验收记录、节能性能检测报告等。</w:t>
      </w:r>
    </w:p>
    <w:p w14:paraId="4C6101B3">
      <w:pPr>
        <w:pStyle w:val="16"/>
        <w:numPr>
          <w:ilvl w:val="0"/>
          <w:numId w:val="4"/>
        </w:numPr>
      </w:pPr>
      <w:r>
        <w:t>外观质量：表面洁净、无损伤，密封胶平整光滑，五金件功能正常；性能检测：气密性、水密性、抗风压性能、传热系数达标。</w:t>
      </w:r>
    </w:p>
    <w:p w14:paraId="2B00D38B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5CD6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1807</Words>
  <Characters>1951</Characters>
  <TotalTime>0</TotalTime>
  <ScaleCrop>false</ScaleCrop>
  <LinksUpToDate>false</LinksUpToDate>
  <CharactersWithSpaces>1976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2026-03-28T08:51:00Z</dcterms:created>
  <dc:creator>Un-named</dc:creator>
  <cp:lastModifiedBy>holnap ξ～更好</cp:lastModifiedBy>
  <dcterms:modified xsi:type="dcterms:W3CDTF">2026-03-28T08:51:37Z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eyJoZGlkIjoiOWQ3ZjQ5ODllNzc5ZmQyYWVkNzk2OTBjNzc2YjE5N2YiLCJ1c2VySWQiOiI4MDU3MzY5MTIifQ==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F0E23C8E0DB34C629DCED225E6007777_12</vt:lpwstr>
  </property>
</Properties>
</file>