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6B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建筑设备自控系统监控与计量概况</w:t>
      </w:r>
    </w:p>
    <w:p w14:paraId="3BC68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本项目建筑设备自控系统实现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能耗监测与设备监控一体化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，覆盖电、水、气等能耗计量与核心设备运行监控，符合《公共建筑节能设计标准》GB 50189 及绿色建筑评价要求：</w:t>
      </w:r>
    </w:p>
    <w:p w14:paraId="1CBDEDF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</w:p>
    <w:p w14:paraId="441E6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能耗计量与监测</w:t>
      </w:r>
    </w:p>
    <w:p w14:paraId="5B7D499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</w:p>
    <w:p w14:paraId="62BD857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电计量</w:t>
      </w:r>
      <w:r>
        <w:rPr>
          <w:color w:val="1F2329"/>
          <w:sz w:val="16"/>
          <w:szCs w:val="16"/>
          <w:bdr w:val="none" w:color="auto" w:sz="0" w:space="0"/>
        </w:rPr>
        <w:t>：按楼层、功能分区、设备系统（空调、照明、动力等）设置智能电表，实时监测用电量，自动生成能耗报表；</w:t>
      </w:r>
    </w:p>
    <w:p w14:paraId="0C178B1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水计量</w:t>
      </w:r>
      <w:r>
        <w:rPr>
          <w:color w:val="1F2329"/>
          <w:sz w:val="16"/>
          <w:szCs w:val="16"/>
          <w:bdr w:val="none" w:color="auto" w:sz="0" w:space="0"/>
        </w:rPr>
        <w:t>：生活用水、绿化用水、消防用水、雨水回用水分别计量，监测用水量与漏损情况；</w:t>
      </w:r>
    </w:p>
    <w:p w14:paraId="32D9748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气计量</w:t>
      </w:r>
      <w:r>
        <w:rPr>
          <w:color w:val="1F2329"/>
          <w:sz w:val="16"/>
          <w:szCs w:val="16"/>
          <w:bdr w:val="none" w:color="auto" w:sz="0" w:space="0"/>
        </w:rPr>
        <w:t>：燃气锅炉、厨房用气单独计量，便于能耗分析与节能管控；</w:t>
      </w:r>
    </w:p>
    <w:p w14:paraId="7DA7F0B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所有计量数据接入自控系统，实现</w:t>
      </w: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分项、分类、分区</w:t>
      </w:r>
      <w:r>
        <w:rPr>
          <w:color w:val="1F2329"/>
          <w:sz w:val="16"/>
          <w:szCs w:val="16"/>
          <w:bdr w:val="none" w:color="auto" w:sz="0" w:space="0"/>
        </w:rPr>
        <w:t>能耗统计，为精细化节能管理提供数据支撑。</w:t>
      </w:r>
    </w:p>
    <w:p w14:paraId="31726F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</w:p>
    <w:p w14:paraId="79C34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设备监控与联动</w:t>
      </w:r>
    </w:p>
    <w:p w14:paraId="3EB6CC7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</w:p>
    <w:p w14:paraId="111F154F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空调、采暖、通风、给排水、照明等设备运行状态、故障报警、运行参数实时监控；</w:t>
      </w:r>
    </w:p>
    <w:p w14:paraId="2A372BE8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冷热源机组与水泵、冷却塔连锁运行，根据负荷自动调节运行台数，提升部分负荷能效；</w:t>
      </w:r>
    </w:p>
    <w:p w14:paraId="1A78E5DF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照明系统按分区 / 场景控制，结合自然光与人员感应实现自动开关与调光；</w:t>
      </w:r>
    </w:p>
    <w:p w14:paraId="5BF7F977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给排水系统根据液位、水压信号自动控制水泵启停，保障供水安全。</w:t>
      </w:r>
    </w:p>
    <w:p w14:paraId="01BCB1D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</w:p>
    <w:p w14:paraId="4EF8E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数据采集与分析</w:t>
      </w:r>
    </w:p>
    <w:p w14:paraId="47D45BA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</w:p>
    <w:p w14:paraId="748BCDAE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能耗与设备运行数据</w:t>
      </w: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每日采集、按月汇总</w:t>
      </w:r>
      <w:r>
        <w:rPr>
          <w:color w:val="1F2329"/>
          <w:sz w:val="16"/>
          <w:szCs w:val="16"/>
          <w:bdr w:val="none" w:color="auto" w:sz="0" w:space="0"/>
        </w:rPr>
        <w:t>，生成能耗分析报告，识别异常能耗与节能潜力；</w:t>
      </w:r>
    </w:p>
    <w:p w14:paraId="3F8334B7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系统支持远程访问与数据导出，便于运维人员与管理部门查看、分析运行状况；</w:t>
      </w:r>
    </w:p>
    <w:p w14:paraId="3BDD203F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通过能耗数据分析，优化设备运行策略，进一步降低建筑运行能耗。</w:t>
      </w:r>
    </w:p>
    <w:p w14:paraId="27C8E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 证明材料</w:t>
      </w:r>
    </w:p>
    <w:p w14:paraId="062CA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提交材料及要求：1）建筑设备自控系统的设计说明、系统图、监控点数点位表、平面图及原理图；2）电气专业图纸及设计说明，包含能耗计量与监控布置图；3）建筑设备自控系统相关设备的使用说明书与产品检测报告；4）建筑设备自控系统的运行记录及运行分析报告；5）能耗计量台账与能耗分析报告。</w:t>
      </w:r>
    </w:p>
    <w:p w14:paraId="18DEA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实际提交材料：</w:t>
      </w:r>
    </w:p>
    <w:p w14:paraId="16CEE78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建筑设备自控系统设计说明书、系统图、监控点表、平面布置图及原理图</w:t>
      </w:r>
    </w:p>
    <w:p w14:paraId="1DC5491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电气专业竣工图纸及设计说明书（含能耗计量布置）</w:t>
      </w:r>
    </w:p>
    <w:p w14:paraId="0C6BAE5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DDC 控制器、计量表、传感器、执行器等设备产品说明书及检测报告</w:t>
      </w:r>
    </w:p>
    <w:p w14:paraId="363E992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自控系统运行日志、故障记录与能耗运行分析报告</w:t>
      </w:r>
    </w:p>
    <w:p w14:paraId="67E29D2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能耗计量汇总表与能耗分析报告</w:t>
      </w:r>
    </w:p>
    <w:p w14:paraId="4C1225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核心说明</w:t>
      </w:r>
    </w:p>
    <w:p w14:paraId="78CF7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本项目建筑设备自控系统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能耗计量全面、设备监控完善、数据分析深入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，可实现建筑能耗精细化管控与设备高效运行，既保障了建筑舒适、安全运行，也有效降低了建筑运行能耗，符合绿色建筑与公共建筑节能评价标准要求。</w:t>
      </w:r>
    </w:p>
    <w:p w14:paraId="6B322E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ECE37"/>
    <w:multiLevelType w:val="multilevel"/>
    <w:tmpl w:val="B9DECE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A1499EA"/>
    <w:multiLevelType w:val="multilevel"/>
    <w:tmpl w:val="7A1499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00627"/>
    <w:rsid w:val="6600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2026-03-27T12:26:00Z</dcterms:created>
  <dc:creator>holnap ξ～更好</dc:creator>
  <cp:lastModifiedBy>holnap ξ～更好</cp:lastModifiedBy>
  <dcterms:modified xsi:type="dcterms:W3CDTF">2026-03-27T12:27:25Z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7AF46DDC9BF84F069186CF157F5AB7F8_11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