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328294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rPr>
          <w:rFonts w:ascii="sans-serif" w:hAnsi="sans-serif" w:eastAsia="sans-serif" w:cs="sans-serif"/>
          <w:i w:val="0"/>
          <w:iCs w:val="0"/>
          <w:caps w:val="0"/>
          <w:color w:val="2B2D31"/>
          <w:spacing w:val="0"/>
        </w:rPr>
      </w:pPr>
      <w:bookmarkStart w:id="0" w:name="_GoBack"/>
      <w:r>
        <w:rPr>
          <w:rFonts w:hint="default" w:ascii="sans-serif" w:hAnsi="sans-serif" w:eastAsia="sans-serif" w:cs="sans-serif"/>
          <w:i w:val="0"/>
          <w:iCs w:val="0"/>
          <w:caps w:val="0"/>
          <w:color w:val="2B2D31"/>
          <w:spacing w:val="0"/>
          <w:shd w:val="clear" w:fill="FFFFFF"/>
        </w:rPr>
        <w:t>建筑门窗（幕墙）图纸、门窗抗风压性能、水密性能设计文件</w:t>
      </w:r>
    </w:p>
    <w:bookmarkEnd w:id="0"/>
    <w:p w14:paraId="52BC577A">
      <w:pPr>
        <w:rPr>
          <w:rFonts w:hint="default"/>
        </w:rPr>
      </w:pPr>
      <w:r>
        <w:rPr>
          <w:rFonts w:hint="default"/>
        </w:rPr>
        <w:t>文件名称： 《見逢岁聿-外门窗及透明幕墙专项设计技术说明》</w:t>
      </w:r>
    </w:p>
    <w:p w14:paraId="1F787801">
      <w:pPr>
        <w:rPr>
          <w:rFonts w:hint="default"/>
        </w:rPr>
      </w:pPr>
      <w:r>
        <w:rPr>
          <w:rFonts w:hint="default"/>
        </w:rPr>
        <w:t>1. 设计目标与等级：</w:t>
      </w:r>
      <w:r>
        <w:rPr>
          <w:rFonts w:hint="default"/>
        </w:rPr>
        <w:br w:type="textWrapping"/>
      </w:r>
      <w:r>
        <w:rPr>
          <w:rFonts w:hint="default"/>
        </w:rPr>
        <w:t>根据济南地区基本风压（0.45kN/㎡）及本项目断崖地形带来的风速放大效应，门窗设计符合以下标准：</w:t>
      </w:r>
    </w:p>
    <w:p w14:paraId="6BCEFFB0">
      <w:pPr>
        <w:rPr>
          <w:rFonts w:hint="default"/>
        </w:rPr>
      </w:pPr>
    </w:p>
    <w:p w14:paraId="3C82DAFB">
      <w:pPr>
        <w:rPr>
          <w:rFonts w:hint="default"/>
        </w:rPr>
      </w:pPr>
      <w:r>
        <w:rPr>
          <w:rFonts w:hint="default"/>
        </w:rPr>
        <w:t>抗风压性能： 设计等级为 4级（</w:t>
      </w:r>
    </w:p>
    <w:p w14:paraId="23CADF21">
      <w:pPr>
        <w:rPr>
          <w:rFonts w:hint="default"/>
        </w:rPr>
      </w:pPr>
    </w:p>
    <w:p w14:paraId="3704A669">
      <w:r>
        <w:t>P</w:t>
      </w:r>
      <w:r>
        <w:rPr>
          <w:rFonts w:hint="default"/>
        </w:rPr>
        <w:t>3≥2.5kPa</w:t>
      </w:r>
      <w:r>
        <w:t>P</w:t>
      </w:r>
      <w:r>
        <w:rPr>
          <w:rFonts w:hint="default"/>
        </w:rPr>
        <w:t>3​≥2.5kPa</w:t>
      </w:r>
    </w:p>
    <w:p w14:paraId="6325E6CD">
      <w:pPr>
        <w:rPr>
          <w:rFonts w:hint="default"/>
        </w:rPr>
      </w:pPr>
      <w:r>
        <w:rPr>
          <w:rFonts w:hint="default"/>
        </w:rPr>
        <w:t>），确保在悬崖顶部的极端强风下框架不产生永久变形。</w:t>
      </w:r>
    </w:p>
    <w:p w14:paraId="0A6D2939">
      <w:pPr>
        <w:rPr>
          <w:rFonts w:hint="default"/>
        </w:rPr>
      </w:pPr>
    </w:p>
    <w:p w14:paraId="73C40479">
      <w:pPr>
        <w:rPr>
          <w:rFonts w:hint="default"/>
        </w:rPr>
      </w:pPr>
    </w:p>
    <w:p w14:paraId="7687CC40">
      <w:pPr>
        <w:rPr>
          <w:rFonts w:hint="default"/>
        </w:rPr>
      </w:pPr>
      <w:r>
        <w:rPr>
          <w:rFonts w:hint="default"/>
        </w:rPr>
        <w:t>水密性能： 设计等级为 3级（</w:t>
      </w:r>
    </w:p>
    <w:p w14:paraId="5F6F19AB">
      <w:pPr>
        <w:rPr>
          <w:rFonts w:hint="default"/>
        </w:rPr>
      </w:pPr>
    </w:p>
    <w:p w14:paraId="4DBDBF88">
      <w:r>
        <w:rPr>
          <w:rFonts w:hint="default"/>
        </w:rPr>
        <w:t>ΔP≥350PaΔP≥350Pa</w:t>
      </w:r>
    </w:p>
    <w:p w14:paraId="22A6201D">
      <w:pPr>
        <w:rPr>
          <w:rFonts w:hint="default"/>
        </w:rPr>
      </w:pPr>
      <w:r>
        <w:rPr>
          <w:rFonts w:hint="default"/>
        </w:rPr>
        <w:t>），应对济南夏季短时强降雨，确保康养中心室内无渗漏。</w:t>
      </w:r>
    </w:p>
    <w:p w14:paraId="55AB3DDC">
      <w:pPr>
        <w:rPr>
          <w:rFonts w:hint="default"/>
        </w:rPr>
      </w:pPr>
    </w:p>
    <w:p w14:paraId="3154674D">
      <w:pPr>
        <w:rPr>
          <w:rFonts w:hint="default"/>
        </w:rPr>
      </w:pPr>
    </w:p>
    <w:p w14:paraId="38611C9E">
      <w:pPr>
        <w:rPr>
          <w:rFonts w:hint="default"/>
        </w:rPr>
      </w:pPr>
      <w:r>
        <w:rPr>
          <w:rFonts w:hint="default"/>
        </w:rPr>
        <w:t>气密性能： 满足 6级，保障覆土建筑的恒温环境，降低冬季供暖能耗。</w:t>
      </w:r>
    </w:p>
    <w:p w14:paraId="7FA1399B">
      <w:pPr>
        <w:rPr>
          <w:rFonts w:hint="default"/>
        </w:rPr>
      </w:pPr>
    </w:p>
    <w:p w14:paraId="470ED3CF">
      <w:pPr>
        <w:rPr>
          <w:rFonts w:hint="default"/>
        </w:rPr>
      </w:pPr>
      <w:r>
        <w:rPr>
          <w:rFonts w:hint="default"/>
        </w:rPr>
        <w:t>2. 材料选型：</w:t>
      </w:r>
    </w:p>
    <w:p w14:paraId="77AD0C96">
      <w:pPr>
        <w:rPr>
          <w:rFonts w:hint="default"/>
        </w:rPr>
      </w:pPr>
    </w:p>
    <w:p w14:paraId="0EBE77AC">
      <w:pPr>
        <w:rPr>
          <w:rFonts w:hint="default"/>
        </w:rPr>
      </w:pPr>
      <w:r>
        <w:rPr>
          <w:rFonts w:hint="default"/>
        </w:rPr>
        <w:t>型材： 采用断桥铝合金型材，壁厚 </w:t>
      </w:r>
    </w:p>
    <w:p w14:paraId="1307B5BA">
      <w:pPr>
        <w:rPr>
          <w:rFonts w:hint="default"/>
        </w:rPr>
      </w:pPr>
    </w:p>
    <w:p w14:paraId="6878D469">
      <w:r>
        <w:rPr>
          <w:rFonts w:hint="default"/>
        </w:rPr>
        <w:t>≥1.4mm≥1.4mm</w:t>
      </w:r>
    </w:p>
    <w:p w14:paraId="6F270A9F">
      <w:pPr>
        <w:rPr>
          <w:rFonts w:hint="default"/>
        </w:rPr>
      </w:pPr>
      <w:r>
        <w:rPr>
          <w:rFonts w:hint="default"/>
        </w:rPr>
        <w:t>。</w:t>
      </w:r>
    </w:p>
    <w:p w14:paraId="2C572BE1">
      <w:pPr>
        <w:rPr>
          <w:rFonts w:hint="default"/>
        </w:rPr>
      </w:pPr>
    </w:p>
    <w:p w14:paraId="3ADCBC3A">
      <w:pPr>
        <w:rPr>
          <w:rFonts w:hint="default"/>
        </w:rPr>
      </w:pPr>
    </w:p>
    <w:p w14:paraId="770140DD">
      <w:pPr>
        <w:rPr>
          <w:rFonts w:hint="default"/>
        </w:rPr>
      </w:pPr>
      <w:r>
        <w:rPr>
          <w:rFonts w:hint="default"/>
        </w:rPr>
        <w:t>玻璃： 6Low-E+12A+6 安全钢化中空玻璃，提升节能热工性能与抗冲击强度。</w:t>
      </w:r>
    </w:p>
    <w:p w14:paraId="453B4BD2">
      <w:pPr>
        <w:rPr>
          <w:rFonts w:hint="default"/>
        </w:rPr>
      </w:pPr>
    </w:p>
    <w:p w14:paraId="1C3031D0">
      <w:pPr>
        <w:rPr>
          <w:rFonts w:hint="default"/>
        </w:rPr>
      </w:pPr>
    </w:p>
    <w:p w14:paraId="462D760B">
      <w:pPr>
        <w:rPr>
          <w:rFonts w:hint="default"/>
        </w:rPr>
      </w:pPr>
      <w:r>
        <w:rPr>
          <w:rFonts w:hint="default"/>
        </w:rPr>
        <w:t>交互设计： 窗框色彩提取生土色系，与建筑立面融合，通过大面积透明界面增强老人与自然的“视线交互”。</w:t>
      </w:r>
    </w:p>
    <w:p w14:paraId="136E2ACD">
      <w:pPr>
        <w:rPr>
          <w:rFonts w:hint="default"/>
        </w:rPr>
      </w:pPr>
    </w:p>
    <w:p w14:paraId="25D4649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ans-serif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KaTeX_Math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9724EA"/>
    <w:rsid w:val="2F9724EA"/>
    <w:rsid w:val="57900337"/>
    <w:rsid w:val="5AD406EB"/>
    <w:rsid w:val="6D1D2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1628</Words>
  <Characters>1871</Characters>
  <Lines>0</Lines>
  <Paragraphs>0</Paragraphs>
  <TotalTime>5</TotalTime>
  <ScaleCrop>false</ScaleCrop>
  <LinksUpToDate>false</LinksUpToDate>
  <CharactersWithSpaces>2186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2026-03-30T10:32:00Z</dcterms:created>
  <dc:creator>每天睡不饱</dc:creator>
  <cp:lastModifiedBy>nana</cp:lastModifiedBy>
  <dcterms:modified xsi:type="dcterms:W3CDTF">2026-03-30T10:51:09Z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CB431F0494DA4492B81CD52C65A20604_13</vt:lpwstr>
  </property>
  <property fmtid="{D5CDD505-2E9C-101B-9397-08002B2CF9AE}" pid="4" name="KSOTemplateDocerSaveRecord">
    <vt:lpwstr>eyJoZGlkIjoiMzk1MGNkNTQ0Yjk4NjQ4ZGFiOWUxZTU3ZDhmMGE5NDgiLCJ1c2VySWQiOiI4OTU4Mjg4NDEifQ==</vt:lpwstr>
  </property>
</Properties>
</file>