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E356" w14:textId="77777777" w:rsidR="004B636D" w:rsidRPr="004B636D" w:rsidRDefault="004B636D" w:rsidP="004B636D">
      <w:pPr>
        <w:jc w:val="center"/>
        <w:rPr>
          <w:rFonts w:ascii="黑体" w:eastAsia="黑体" w:hAnsi="黑体" w:hint="eastAsia"/>
          <w:sz w:val="44"/>
          <w:szCs w:val="44"/>
        </w:rPr>
      </w:pPr>
      <w:r w:rsidRPr="004B636D">
        <w:rPr>
          <w:rFonts w:ascii="黑体" w:eastAsia="黑体" w:hAnsi="黑体" w:hint="eastAsia"/>
          <w:sz w:val="44"/>
          <w:szCs w:val="44"/>
        </w:rPr>
        <w:t>代际共栖共享空间项目污染治理措施报告</w:t>
      </w:r>
    </w:p>
    <w:p w14:paraId="60EA1D92" w14:textId="3A186F26" w:rsidR="004B636D" w:rsidRPr="004B636D" w:rsidRDefault="004B636D" w:rsidP="004B636D">
      <w:pPr>
        <w:rPr>
          <w:rFonts w:ascii="黑体" w:eastAsia="黑体" w:hAnsi="黑体" w:hint="eastAsia"/>
          <w:sz w:val="32"/>
          <w:szCs w:val="32"/>
        </w:rPr>
      </w:pPr>
      <w:r w:rsidRPr="004B636D">
        <w:rPr>
          <w:rFonts w:ascii="黑体" w:eastAsia="黑体" w:hAnsi="黑体" w:hint="eastAsia"/>
          <w:sz w:val="32"/>
          <w:szCs w:val="32"/>
        </w:rPr>
        <w:t>一、项目概况</w:t>
      </w:r>
    </w:p>
    <w:p w14:paraId="333FB948" w14:textId="27366DAE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本项目为面向未来的韧性代际共享空间，以“代际共栖，碳索未来”为核心理念，通过旧建筑改造与绿色技术集成，打造全龄友好、低碳韧性的社区共享空间。项目涵盖光伏、地源热泵、雨水回收、自然通风等绿色建筑技术，在建设与运营阶段需针对性开展污染防治，保障生态环境与居住健康。</w:t>
      </w:r>
    </w:p>
    <w:p w14:paraId="430052AC" w14:textId="068D80D4" w:rsidR="004B636D" w:rsidRPr="004B636D" w:rsidRDefault="004B636D" w:rsidP="004B636D">
      <w:pPr>
        <w:rPr>
          <w:rFonts w:ascii="黑体" w:eastAsia="黑体" w:hAnsi="黑体" w:hint="eastAsia"/>
          <w:sz w:val="32"/>
          <w:szCs w:val="32"/>
        </w:rPr>
      </w:pPr>
      <w:r w:rsidRPr="004B636D">
        <w:rPr>
          <w:rFonts w:ascii="黑体" w:eastAsia="黑体" w:hAnsi="黑体" w:hint="eastAsia"/>
          <w:sz w:val="32"/>
          <w:szCs w:val="32"/>
        </w:rPr>
        <w:t>二、污染治理总体目标</w:t>
      </w:r>
    </w:p>
    <w:p w14:paraId="3B1033CA" w14:textId="2E2168EF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以低碳、零废、健康为导向，在施工期控制扬尘、噪声、建筑垃圾污染，在运营期通过绿色技术体系实现废水、废气、固废的资源化利用与达标排放，</w:t>
      </w:r>
      <w:proofErr w:type="gramStart"/>
      <w:r w:rsidRPr="004B636D">
        <w:rPr>
          <w:rFonts w:ascii="宋体" w:eastAsia="宋体" w:hAnsi="宋体" w:hint="eastAsia"/>
          <w:sz w:val="24"/>
        </w:rPr>
        <w:t>构建全</w:t>
      </w:r>
      <w:proofErr w:type="gramEnd"/>
      <w:r w:rsidRPr="004B636D">
        <w:rPr>
          <w:rFonts w:ascii="宋体" w:eastAsia="宋体" w:hAnsi="宋体" w:hint="eastAsia"/>
          <w:sz w:val="24"/>
        </w:rPr>
        <w:t>生命周期污染防控机制，实现环境效益与社会效益协同发展。</w:t>
      </w:r>
    </w:p>
    <w:p w14:paraId="40D5C01B" w14:textId="2C1BD793" w:rsidR="004B636D" w:rsidRPr="004B636D" w:rsidRDefault="004B636D" w:rsidP="004B636D">
      <w:pPr>
        <w:rPr>
          <w:rFonts w:ascii="黑体" w:eastAsia="黑体" w:hAnsi="黑体" w:hint="eastAsia"/>
          <w:sz w:val="32"/>
          <w:szCs w:val="32"/>
        </w:rPr>
      </w:pPr>
      <w:r w:rsidRPr="004B636D">
        <w:rPr>
          <w:rFonts w:ascii="黑体" w:eastAsia="黑体" w:hAnsi="黑体" w:hint="eastAsia"/>
          <w:sz w:val="32"/>
          <w:szCs w:val="32"/>
        </w:rPr>
        <w:t>三、分阶段污染治理具体措施</w:t>
      </w:r>
    </w:p>
    <w:p w14:paraId="69142063" w14:textId="38FE9364" w:rsidR="004B636D" w:rsidRPr="004B636D" w:rsidRDefault="004B636D" w:rsidP="004B636D">
      <w:pPr>
        <w:rPr>
          <w:rFonts w:ascii="宋体" w:eastAsia="宋体" w:hAnsi="宋体" w:hint="eastAsia"/>
          <w:sz w:val="28"/>
          <w:szCs w:val="28"/>
        </w:rPr>
      </w:pPr>
      <w:r w:rsidRPr="004B636D">
        <w:rPr>
          <w:rFonts w:ascii="宋体" w:eastAsia="宋体" w:hAnsi="宋体" w:hint="eastAsia"/>
          <w:sz w:val="28"/>
          <w:szCs w:val="28"/>
        </w:rPr>
        <w:t>（一）施工期污染治理措施</w:t>
      </w:r>
    </w:p>
    <w:p w14:paraId="51756BE6" w14:textId="2AFF3212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1.扬尘污染防治</w:t>
      </w:r>
    </w:p>
    <w:p w14:paraId="20B9289A" w14:textId="37053695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施工现场全面落实“六个百分百”：围挡全封闭、裸土全覆盖、道路全硬化、车辆全冲洗、渣土全密闭、洒水常态化。</w:t>
      </w:r>
    </w:p>
    <w:p w14:paraId="7A5771CF" w14:textId="05ED3726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旧建筑拆除阶段采用湿法作业，配备雾炮机、喷淋系统，减少粉尘扩散；建筑垃圾及时清运，无法清运的临时堆放点需覆盖防尘网。</w:t>
      </w:r>
    </w:p>
    <w:p w14:paraId="07B6188D" w14:textId="7D82BD1E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材料运输车辆限速行驶，出场前冲洗轮胎，避免带泥上路、沿途抛洒。</w:t>
      </w:r>
    </w:p>
    <w:p w14:paraId="6FD8808F" w14:textId="1B9E2A80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2.噪声污染防治</w:t>
      </w:r>
    </w:p>
    <w:p w14:paraId="5FC8D5A6" w14:textId="7ED357A8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合理安排施工时间，严禁夜间（22:00-次日6:00）高噪声作业，特殊工艺需夜间施工的，提前报备并公告周边居民。</w:t>
      </w:r>
    </w:p>
    <w:p w14:paraId="36B92A21" w14:textId="263CBE03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选用低噪声设备，对破碎机、切割机等强噪声设备加装隔音罩、减震垫，在敏感区域设置临时隔音屏障。</w:t>
      </w:r>
    </w:p>
    <w:p w14:paraId="7892123F" w14:textId="05A0C487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优化施工流程，将高噪声工序集中在白天完成，减少对周边社区的干扰。</w:t>
      </w:r>
    </w:p>
    <w:p w14:paraId="16D2E80F" w14:textId="03A02B71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3.建筑垃圾与废水污染防治</w:t>
      </w:r>
    </w:p>
    <w:p w14:paraId="341D53F4" w14:textId="08742D9B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旧建筑改造产生的建筑垃圾分类收集：可回收的钢材、木材、门窗等交由专业机构回收利用；不可回收的渣土、混凝土块等运送至指定消纳场。</w:t>
      </w:r>
    </w:p>
    <w:p w14:paraId="642A7C93" w14:textId="47F31D66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lastRenderedPageBreak/>
        <w:t>施工废水（如混凝土养护水、冲洗水）经沉淀池处理后回用，用于场地洒水、混凝土养护，严禁直</w:t>
      </w:r>
      <w:proofErr w:type="gramStart"/>
      <w:r w:rsidRPr="004B636D">
        <w:rPr>
          <w:rFonts w:ascii="宋体" w:eastAsia="宋体" w:hAnsi="宋体" w:hint="eastAsia"/>
          <w:sz w:val="24"/>
        </w:rPr>
        <w:t>排城市</w:t>
      </w:r>
      <w:proofErr w:type="gramEnd"/>
      <w:r w:rsidRPr="004B636D">
        <w:rPr>
          <w:rFonts w:ascii="宋体" w:eastAsia="宋体" w:hAnsi="宋体" w:hint="eastAsia"/>
          <w:sz w:val="24"/>
        </w:rPr>
        <w:t>管网。</w:t>
      </w:r>
    </w:p>
    <w:p w14:paraId="4CF9F170" w14:textId="3E3FC78E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施工现场设置临时厕所与化粪池，生活污水经预处理后接入市政污水系统。</w:t>
      </w:r>
    </w:p>
    <w:p w14:paraId="20DFC26F" w14:textId="74C3B626" w:rsidR="004B636D" w:rsidRPr="004B636D" w:rsidRDefault="004B636D" w:rsidP="004B636D">
      <w:pPr>
        <w:rPr>
          <w:rFonts w:ascii="宋体" w:eastAsia="宋体" w:hAnsi="宋体" w:hint="eastAsia"/>
          <w:sz w:val="28"/>
          <w:szCs w:val="28"/>
        </w:rPr>
      </w:pPr>
      <w:r w:rsidRPr="004B636D">
        <w:rPr>
          <w:rFonts w:ascii="宋体" w:eastAsia="宋体" w:hAnsi="宋体" w:hint="eastAsia"/>
          <w:sz w:val="28"/>
          <w:szCs w:val="28"/>
        </w:rPr>
        <w:t>（二）运营</w:t>
      </w:r>
      <w:proofErr w:type="gramStart"/>
      <w:r w:rsidRPr="004B636D">
        <w:rPr>
          <w:rFonts w:ascii="宋体" w:eastAsia="宋体" w:hAnsi="宋体" w:hint="eastAsia"/>
          <w:sz w:val="28"/>
          <w:szCs w:val="28"/>
        </w:rPr>
        <w:t>期污染</w:t>
      </w:r>
      <w:proofErr w:type="gramEnd"/>
      <w:r w:rsidRPr="004B636D">
        <w:rPr>
          <w:rFonts w:ascii="宋体" w:eastAsia="宋体" w:hAnsi="宋体" w:hint="eastAsia"/>
          <w:sz w:val="28"/>
          <w:szCs w:val="28"/>
        </w:rPr>
        <w:t>治理措施</w:t>
      </w:r>
    </w:p>
    <w:p w14:paraId="10C20CFB" w14:textId="103BBAB0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1.水污染治理（依托雨水回收+中水回用系统）</w:t>
      </w:r>
    </w:p>
    <w:p w14:paraId="7F78C229" w14:textId="620CE88A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雨水资源化利用：屋面雨水经收集、过滤、沉淀后，用于绿化灌溉、道路清扫、景观补水，减少市政自来水消耗，同时降低地表径流污染。</w:t>
      </w:r>
    </w:p>
    <w:p w14:paraId="56BD9BF3" w14:textId="10522167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生活污水处理：生活污水经建筑内部管网收集后，进入中水回用系统处理，达标后用于冲厕、绿化，实现水资源循环利用，减少污水排放总量。</w:t>
      </w:r>
    </w:p>
    <w:p w14:paraId="43149943" w14:textId="33692492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源头管控：严禁将油污、化学试剂等有毒有害物质倒入排水管网，避免污染水体；定期清理雨水口、沉淀池，防止堵塞与淤积。</w:t>
      </w:r>
    </w:p>
    <w:p w14:paraId="08486CF8" w14:textId="63ACCB94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2.大气污染治理（依托自然通风+绿色材料）</w:t>
      </w:r>
    </w:p>
    <w:p w14:paraId="5D892076" w14:textId="7803E557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室内空气质量保障：采用LOW-E玻璃、可回收绿色建材，减少甲醛、VOCs等有害气体释放；通过自然通风与机械通风结合，加速室内空气流通，提升空气质量。</w:t>
      </w:r>
    </w:p>
    <w:p w14:paraId="70AF3BCF" w14:textId="48A39719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能源清洁化：采用地源热泵、光伏发电系统替代传统燃煤/燃气锅炉，无废气排放；餐饮区域（若有）安装高效油烟净化装置，油烟经处理后达标排放。</w:t>
      </w:r>
    </w:p>
    <w:p w14:paraId="0D967873" w14:textId="60B0BF84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扬尘与焚烧管控：社区内禁止露天焚烧垃圾、落叶；绿化养护采用湿法作业，裸露地面及时覆绿，减少扬尘产生。</w:t>
      </w:r>
    </w:p>
    <w:p w14:paraId="60979E2E" w14:textId="77B003D1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3.固体废物污染治理（全生命周期回收体系）</w:t>
      </w:r>
    </w:p>
    <w:p w14:paraId="339C32B6" w14:textId="3373CEC2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生活垃圾分类：社区设置分类垃圾桶，引导居民按“可回收物、厨余垃圾、有害垃圾、其他垃圾”分类投放，由专业机构收运处置。</w:t>
      </w:r>
    </w:p>
    <w:p w14:paraId="0A524E75" w14:textId="47F15F86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建筑垃圾资源化：未来改扩建产生的建筑垃圾，优先采用可回收、可拆解材料，实现构件重复利用；无法回用的部分进行破碎处理，用于道路垫层、回填土等。</w:t>
      </w:r>
    </w:p>
    <w:p w14:paraId="129885EB" w14:textId="67F5654D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有害垃圾管控：废旧电池、过期药品等有害垃圾单独收集，交由具备资质的单位处置，杜绝随意丢弃造成土壤、水体污染。</w:t>
      </w:r>
    </w:p>
    <w:p w14:paraId="005650AE" w14:textId="4C3C1BDB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4.噪声污染治理</w:t>
      </w:r>
    </w:p>
    <w:p w14:paraId="0A61E18E" w14:textId="216955E9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设备降噪：地源热泵机组、通风设备等安装减震垫、隔音罩，确保设备运</w:t>
      </w:r>
      <w:r w:rsidRPr="004B636D">
        <w:rPr>
          <w:rFonts w:ascii="宋体" w:eastAsia="宋体" w:hAnsi="宋体" w:hint="eastAsia"/>
          <w:sz w:val="24"/>
        </w:rPr>
        <w:lastRenderedPageBreak/>
        <w:t>行噪声符合《社会生活环境噪声排放标准》。</w:t>
      </w:r>
    </w:p>
    <w:p w14:paraId="6816BCDB" w14:textId="7AD01131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社区噪声管控：划定安静活动区域，规范广场舞、商业宣传等活动时间与音量；在临近道路的一侧设置绿化隔离带与隔音窗，降低交通噪声干扰。</w:t>
      </w:r>
    </w:p>
    <w:p w14:paraId="0D40E59A" w14:textId="31FE880F" w:rsidR="004B636D" w:rsidRPr="004B636D" w:rsidRDefault="004B636D" w:rsidP="004B636D">
      <w:pPr>
        <w:rPr>
          <w:rFonts w:ascii="宋体" w:eastAsia="宋体" w:hAnsi="宋体" w:hint="eastAsia"/>
          <w:sz w:val="28"/>
          <w:szCs w:val="28"/>
        </w:rPr>
      </w:pPr>
      <w:r w:rsidRPr="004B636D">
        <w:rPr>
          <w:rFonts w:ascii="宋体" w:eastAsia="宋体" w:hAnsi="宋体" w:hint="eastAsia"/>
          <w:sz w:val="28"/>
          <w:szCs w:val="28"/>
        </w:rPr>
        <w:t>（三）绿色技术辅助污染治理措施</w:t>
      </w:r>
    </w:p>
    <w:p w14:paraId="709D1092" w14:textId="14883201" w:rsidR="004B636D" w:rsidRPr="004B636D" w:rsidRDefault="004B636D" w:rsidP="004B636D">
      <w:pPr>
        <w:ind w:firstLineChars="200" w:firstLine="480"/>
        <w:rPr>
          <w:rFonts w:ascii="宋体" w:eastAsia="宋体" w:hAnsi="宋体"/>
          <w:sz w:val="24"/>
        </w:rPr>
      </w:pPr>
      <w:r w:rsidRPr="004B636D">
        <w:rPr>
          <w:rFonts w:ascii="宋体" w:eastAsia="宋体" w:hAnsi="宋体"/>
          <w:sz w:val="24"/>
        </w:rPr>
        <w:t>1.光伏与地源热泵系统：替代传统化石能源，从源头减少CO</w:t>
      </w:r>
      <w:r w:rsidRPr="004B636D">
        <w:rPr>
          <w:rFonts w:ascii="Cambria Math" w:eastAsia="宋体" w:hAnsi="Cambria Math" w:cs="Cambria Math"/>
          <w:sz w:val="24"/>
        </w:rPr>
        <w:t>₂</w:t>
      </w:r>
      <w:r w:rsidRPr="004B636D">
        <w:rPr>
          <w:rFonts w:ascii="宋体" w:eastAsia="宋体" w:hAnsi="宋体"/>
          <w:sz w:val="24"/>
        </w:rPr>
        <w:t>、SO</w:t>
      </w:r>
      <w:r w:rsidRPr="004B636D">
        <w:rPr>
          <w:rFonts w:ascii="Cambria Math" w:eastAsia="宋体" w:hAnsi="Cambria Math" w:cs="Cambria Math"/>
          <w:sz w:val="24"/>
        </w:rPr>
        <w:t>₂</w:t>
      </w:r>
      <w:r w:rsidRPr="004B636D">
        <w:rPr>
          <w:rFonts w:ascii="宋体" w:eastAsia="宋体" w:hAnsi="宋体"/>
          <w:sz w:val="24"/>
        </w:rPr>
        <w:t>等温室气体与污染物排放，助力碳中和目标。</w:t>
      </w:r>
    </w:p>
    <w:p w14:paraId="5491A3AE" w14:textId="47F31BBE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2.屋顶花园与垂直绿化：增加植被覆盖，吸附粉尘、净化空气，同时缓解热岛效应，改善局部微气候。</w:t>
      </w:r>
    </w:p>
    <w:p w14:paraId="724120C0" w14:textId="547C1785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3.智能运维系统：通过IoT环境监测设备，实时监控室内空气质量、噪声、水质等指标，异常情况自动预警，实现污染精准防控。</w:t>
      </w:r>
    </w:p>
    <w:p w14:paraId="5530410A" w14:textId="7339377B" w:rsidR="004B636D" w:rsidRPr="004B636D" w:rsidRDefault="004B636D" w:rsidP="004B636D">
      <w:pPr>
        <w:rPr>
          <w:rFonts w:ascii="宋体" w:eastAsia="宋体" w:hAnsi="宋体" w:hint="eastAsia"/>
          <w:sz w:val="28"/>
          <w:szCs w:val="28"/>
        </w:rPr>
      </w:pPr>
      <w:r w:rsidRPr="004B636D">
        <w:rPr>
          <w:rFonts w:ascii="宋体" w:eastAsia="宋体" w:hAnsi="宋体" w:hint="eastAsia"/>
          <w:sz w:val="28"/>
          <w:szCs w:val="28"/>
        </w:rPr>
        <w:t>四、保障措施</w:t>
      </w:r>
    </w:p>
    <w:p w14:paraId="160BC7DC" w14:textId="57414954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1.组织保障：成立项目污染治理工作组，明确建设方、运营方、施工方的责任分工，确保各项措施落地。</w:t>
      </w:r>
    </w:p>
    <w:p w14:paraId="5CFF018F" w14:textId="7EA70529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2.监管保障：施工期开展常态化巡查，重点检查扬尘、噪声管控情况；运营期定期开展环境监测，接受社区居民监督。</w:t>
      </w:r>
    </w:p>
    <w:p w14:paraId="3DEBC575" w14:textId="687DFA71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3.技术保障：严格落实绿色建筑技术规范，确保雨水回收、中水回用、地源热泵等系统稳定运行，定期维护保养。</w:t>
      </w:r>
    </w:p>
    <w:p w14:paraId="1902F2AC" w14:textId="43FDA754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4.宣传保障：通过社区公告、APP推送等方式，向居民普及垃圾分类、低碳生活知识，引导公众参与污染防治。</w:t>
      </w:r>
    </w:p>
    <w:p w14:paraId="212469CF" w14:textId="75091907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5.应急保障：制定突发环境事件应急预案（如污水泄漏、有害垃圾扩散等），定期开展演练，提升应急处置能力。</w:t>
      </w:r>
    </w:p>
    <w:p w14:paraId="3531EA7F" w14:textId="488B63CA" w:rsidR="004B636D" w:rsidRPr="004B636D" w:rsidRDefault="004B636D" w:rsidP="004B636D">
      <w:pPr>
        <w:rPr>
          <w:rFonts w:ascii="宋体" w:eastAsia="宋体" w:hAnsi="宋体" w:hint="eastAsia"/>
          <w:sz w:val="28"/>
          <w:szCs w:val="28"/>
        </w:rPr>
      </w:pPr>
      <w:r w:rsidRPr="004B636D">
        <w:rPr>
          <w:rFonts w:ascii="宋体" w:eastAsia="宋体" w:hAnsi="宋体" w:hint="eastAsia"/>
          <w:sz w:val="28"/>
          <w:szCs w:val="28"/>
        </w:rPr>
        <w:t>五、预期成效</w:t>
      </w:r>
    </w:p>
    <w:p w14:paraId="62038350" w14:textId="18747651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通过本报告措施的实施，可实现：</w:t>
      </w:r>
    </w:p>
    <w:p w14:paraId="70B93750" w14:textId="0FB7EFFC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施工期扬尘、噪声污染显著降低，周边居民投诉率下降；</w:t>
      </w:r>
    </w:p>
    <w:p w14:paraId="0C8BFA97" w14:textId="7193AFB0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运营期水资源循环利用率≥30%，生活垃圾资源化利用率≥40%；</w:t>
      </w:r>
    </w:p>
    <w:p w14:paraId="7F74F6C9" w14:textId="194C6B52" w:rsidR="004B636D" w:rsidRPr="004B636D" w:rsidRDefault="004B636D" w:rsidP="004B636D">
      <w:pPr>
        <w:ind w:firstLineChars="200" w:firstLine="480"/>
        <w:rPr>
          <w:rFonts w:ascii="宋体" w:eastAsia="宋体" w:hAnsi="宋体" w:hint="eastAsia"/>
          <w:sz w:val="24"/>
        </w:rPr>
      </w:pPr>
      <w:r w:rsidRPr="004B636D">
        <w:rPr>
          <w:rFonts w:ascii="宋体" w:eastAsia="宋体" w:hAnsi="宋体" w:hint="eastAsia"/>
          <w:sz w:val="24"/>
        </w:rPr>
        <w:t>室内外环境质量达标，构建健康、低碳、韧性的代际共享社区环境。</w:t>
      </w:r>
    </w:p>
    <w:sectPr w:rsidR="004B636D" w:rsidRPr="004B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6D"/>
    <w:rsid w:val="004B636D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DD5D"/>
  <w15:chartTrackingRefBased/>
  <w15:docId w15:val="{536D0E38-DB86-4280-9E83-A6AE1AA4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2026-03-23T03:37:00Z</dcterms:created>
  <dcterms:modified xsi:type="dcterms:W3CDTF">2026-03-23T03:49:00Z</dcterms:modified>
</cp:coreProperties>
</file>