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6557" w14:textId="77777777" w:rsidR="00765E36" w:rsidRPr="00095BB7" w:rsidRDefault="00765E36" w:rsidP="00765E36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765E36" w:rsidRPr="00095BB7" w14:paraId="716855A5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6ADE8BE6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6A9F9D3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71E21CD8" w14:textId="77777777" w:rsidR="00765E36" w:rsidRPr="00034603" w:rsidRDefault="00765E36" w:rsidP="00D57F6D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</w:rPr>
            </w:pPr>
            <w:r w:rsidRPr="0003460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围护结构节能率</w:t>
            </w:r>
            <w:r w:rsidR="00034603" w:rsidRPr="0003460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分析报告</w:t>
            </w:r>
          </w:p>
          <w:p w14:paraId="0A797ACA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765E36" w:rsidRPr="00095BB7" w14:paraId="0DBB5004" w14:textId="77777777" w:rsidTr="005B5112">
        <w:trPr>
          <w:jc w:val="center"/>
        </w:trPr>
        <w:tc>
          <w:tcPr>
            <w:tcW w:w="8312" w:type="dxa"/>
            <w:hideMark/>
          </w:tcPr>
          <w:p w14:paraId="4AAA98F8" w14:textId="77777777" w:rsidR="00765E36" w:rsidRPr="00EA5B92" w:rsidRDefault="00765E36" w:rsidP="001826D1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EA5B92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"森”呼吸---森林康养视角下的东湖杉林呼吸疗愈中心设计</w:t>
            </w:r>
            <w:bookmarkEnd w:id="3"/>
          </w:p>
        </w:tc>
      </w:tr>
      <w:tr w:rsidR="00765E36" w:rsidRPr="00095BB7" w14:paraId="6F89159B" w14:textId="77777777" w:rsidTr="005B5112">
        <w:trPr>
          <w:jc w:val="center"/>
        </w:trPr>
        <w:tc>
          <w:tcPr>
            <w:tcW w:w="8312" w:type="dxa"/>
          </w:tcPr>
          <w:p w14:paraId="65F96ED6" w14:textId="36BB2254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</w:t>
            </w:r>
            <w:r w:rsidR="00E33C1C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6</w:t>
            </w: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-0326</w:t>
            </w:r>
            <w:bookmarkEnd w:id="4"/>
          </w:p>
          <w:p w14:paraId="2D1DE93A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790EDCB5" w14:textId="77777777" w:rsidR="00765E36" w:rsidRPr="00095BB7" w:rsidRDefault="00765E36" w:rsidP="00765E36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11EDEB73" wp14:editId="6F6E68A0">
            <wp:extent cx="1009756" cy="1009756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60044" w14:textId="77777777" w:rsidR="00765E36" w:rsidRPr="00095BB7" w:rsidRDefault="00765E36" w:rsidP="00765E36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14B51BEE" w14:textId="77777777" w:rsidR="00765E36" w:rsidRPr="00095BB7" w:rsidRDefault="00765E36" w:rsidP="00765E3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65E36" w:rsidRPr="00095BB7" w14:paraId="00031BCB" w14:textId="77777777" w:rsidTr="005B5112">
        <w:trPr>
          <w:jc w:val="center"/>
        </w:trPr>
        <w:tc>
          <w:tcPr>
            <w:tcW w:w="1263" w:type="dxa"/>
            <w:hideMark/>
          </w:tcPr>
          <w:p w14:paraId="02FD2A2B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454769A5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FACB75C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湖北-武汉</w:t>
            </w:r>
            <w:bookmarkEnd w:id="6"/>
          </w:p>
        </w:tc>
      </w:tr>
      <w:tr w:rsidR="00765E36" w:rsidRPr="00095BB7" w14:paraId="3D438D53" w14:textId="77777777" w:rsidTr="005B5112">
        <w:trPr>
          <w:jc w:val="center"/>
        </w:trPr>
        <w:tc>
          <w:tcPr>
            <w:tcW w:w="1263" w:type="dxa"/>
            <w:hideMark/>
          </w:tcPr>
          <w:p w14:paraId="124DE648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51882017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E43E20A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765E36" w:rsidRPr="00095BB7" w14:paraId="3A3D81CA" w14:textId="77777777" w:rsidTr="005B5112">
        <w:trPr>
          <w:jc w:val="center"/>
        </w:trPr>
        <w:tc>
          <w:tcPr>
            <w:tcW w:w="1263" w:type="dxa"/>
            <w:hideMark/>
          </w:tcPr>
          <w:p w14:paraId="63916E02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5D364028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5481AEC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765E36" w:rsidRPr="00095BB7" w14:paraId="00272BC7" w14:textId="77777777" w:rsidTr="005B5112">
        <w:trPr>
          <w:jc w:val="center"/>
        </w:trPr>
        <w:tc>
          <w:tcPr>
            <w:tcW w:w="1263" w:type="dxa"/>
            <w:hideMark/>
          </w:tcPr>
          <w:p w14:paraId="64A8E2BF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3E0F945A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BB07CD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765E36" w:rsidRPr="00095BB7" w14:paraId="5078B265" w14:textId="77777777" w:rsidTr="005B5112">
        <w:trPr>
          <w:jc w:val="center"/>
        </w:trPr>
        <w:tc>
          <w:tcPr>
            <w:tcW w:w="1263" w:type="dxa"/>
            <w:hideMark/>
          </w:tcPr>
          <w:p w14:paraId="79C71EC5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66F47595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B4FD3AF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765E36" w:rsidRPr="00095BB7" w14:paraId="12EB20C2" w14:textId="77777777" w:rsidTr="005B5112">
        <w:trPr>
          <w:jc w:val="center"/>
        </w:trPr>
        <w:tc>
          <w:tcPr>
            <w:tcW w:w="1263" w:type="dxa"/>
            <w:hideMark/>
          </w:tcPr>
          <w:p w14:paraId="4160B405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5E6E9CD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6A429F9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765E36" w:rsidRPr="00095BB7" w14:paraId="5D4764CB" w14:textId="77777777" w:rsidTr="005B5112">
        <w:trPr>
          <w:jc w:val="center"/>
        </w:trPr>
        <w:tc>
          <w:tcPr>
            <w:tcW w:w="1263" w:type="dxa"/>
            <w:hideMark/>
          </w:tcPr>
          <w:p w14:paraId="61546A26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7E790C11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4D0E755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2026年3月27日</w:t>
            </w:r>
            <w:bookmarkEnd w:id="9"/>
          </w:p>
        </w:tc>
      </w:tr>
    </w:tbl>
    <w:p w14:paraId="16F2B370" w14:textId="77777777" w:rsidR="00765E36" w:rsidRPr="00095BB7" w:rsidRDefault="00765E36" w:rsidP="00765E36">
      <w:pPr>
        <w:snapToGrid w:val="0"/>
        <w:rPr>
          <w:rFonts w:ascii="Calibri" w:hAnsi="Calibri"/>
          <w:kern w:val="2"/>
          <w:szCs w:val="22"/>
        </w:rPr>
      </w:pPr>
    </w:p>
    <w:p w14:paraId="77DA948B" w14:textId="77777777" w:rsidR="00765E36" w:rsidRPr="00095BB7" w:rsidRDefault="00765E36" w:rsidP="00765E3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765E36" w:rsidRPr="00095BB7" w14:paraId="2D0F4B60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8195EE" w14:textId="77777777" w:rsidR="00765E36" w:rsidRPr="00095BB7" w:rsidRDefault="00765E36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6181A2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B70A33" w14:textId="77777777" w:rsidR="00765E36" w:rsidRPr="00095BB7" w:rsidRDefault="00765E36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458138C" wp14:editId="71F2C9C8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E36" w:rsidRPr="00095BB7" w14:paraId="6A62C372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B7DAA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0A9CB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9E8BB6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14:paraId="1C7EFCD4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0CFD7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26CBB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F224EB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14:paraId="6934F5E5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5FFFF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AAF35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90485C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FCA316D" w14:textId="77777777" w:rsidR="0013755B" w:rsidRDefault="0013755B" w:rsidP="00765E36">
      <w:pPr>
        <w:snapToGrid w:val="0"/>
        <w:spacing w:line="200" w:lineRule="exact"/>
        <w:rPr>
          <w:rFonts w:ascii="Calibri" w:hAnsi="Calibri"/>
          <w:kern w:val="2"/>
          <w:szCs w:val="22"/>
        </w:rPr>
        <w:sectPr w:rsidR="0013755B" w:rsidSect="002770C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bookmarkEnd w:id="0"/>
    <w:p w14:paraId="7AD6F74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D8CF4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F94E66E" w14:textId="77777777" w:rsidR="0080110B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C52B0C"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503387" w:history="1">
        <w:r w:rsidR="0080110B" w:rsidRPr="00D77BF5">
          <w:rPr>
            <w:rStyle w:val="a6"/>
            <w:rFonts w:hint="eastAsia"/>
          </w:rPr>
          <w:t>1</w:t>
        </w:r>
        <w:r w:rsidR="0080110B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0110B" w:rsidRPr="00D77BF5">
          <w:rPr>
            <w:rStyle w:val="a6"/>
            <w:rFonts w:hint="eastAsia"/>
          </w:rPr>
          <w:t>建筑概况</w:t>
        </w:r>
        <w:r w:rsidR="0080110B">
          <w:rPr>
            <w:rFonts w:hint="eastAsia"/>
            <w:webHidden/>
          </w:rPr>
          <w:tab/>
        </w:r>
        <w:r w:rsidR="0080110B">
          <w:rPr>
            <w:rFonts w:hint="eastAsia"/>
            <w:webHidden/>
          </w:rPr>
          <w:fldChar w:fldCharType="begin"/>
        </w:r>
        <w:r w:rsidR="0080110B">
          <w:rPr>
            <w:rFonts w:hint="eastAsia"/>
            <w:webHidden/>
          </w:rPr>
          <w:instrText xml:space="preserve"> </w:instrText>
        </w:r>
        <w:r w:rsidR="0080110B">
          <w:rPr>
            <w:webHidden/>
          </w:rPr>
          <w:instrText>PAGEREF _Toc225503387 \h</w:instrText>
        </w:r>
        <w:r w:rsidR="0080110B">
          <w:rPr>
            <w:rFonts w:hint="eastAsia"/>
            <w:webHidden/>
          </w:rPr>
          <w:instrText xml:space="preserve"> </w:instrText>
        </w:r>
        <w:r w:rsidR="0080110B">
          <w:rPr>
            <w:rFonts w:hint="eastAsia"/>
            <w:webHidden/>
          </w:rPr>
        </w:r>
        <w:r w:rsidR="0080110B">
          <w:rPr>
            <w:rFonts w:hint="eastAsia"/>
            <w:webHidden/>
          </w:rPr>
          <w:fldChar w:fldCharType="separate"/>
        </w:r>
        <w:r w:rsidR="0080110B">
          <w:rPr>
            <w:webHidden/>
          </w:rPr>
          <w:t>3</w:t>
        </w:r>
        <w:r w:rsidR="0080110B">
          <w:rPr>
            <w:rFonts w:hint="eastAsia"/>
            <w:webHidden/>
          </w:rPr>
          <w:fldChar w:fldCharType="end"/>
        </w:r>
      </w:hyperlink>
    </w:p>
    <w:p w14:paraId="1E58EBAB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388" w:history="1">
        <w:r w:rsidRPr="00D77BF5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455D390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389" w:history="1">
        <w:r w:rsidRPr="00D77BF5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BA23059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390" w:history="1">
        <w:r w:rsidRPr="00D77BF5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825BBE6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391" w:history="1">
        <w:r w:rsidRPr="00D77BF5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AA619E1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392" w:history="1">
        <w:r w:rsidRPr="00D77BF5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13BB6D6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393" w:history="1">
        <w:r w:rsidRPr="00D77BF5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AE2115F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394" w:history="1">
        <w:r w:rsidRPr="00D77BF5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DC15D5A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395" w:history="1">
        <w:r w:rsidRPr="00D77BF5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E2718A5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396" w:history="1">
        <w:r w:rsidRPr="00D77BF5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CE92858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397" w:history="1">
        <w:r w:rsidRPr="00D77BF5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7BD667F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398" w:history="1">
        <w:r w:rsidRPr="00D77BF5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8120E9F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399" w:history="1">
        <w:r w:rsidRPr="00D77BF5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_Toc225503399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7C7C69A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00" w:history="1">
        <w:r w:rsidRPr="00D77BF5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61AB771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01" w:history="1">
        <w:r w:rsidRPr="00D77BF5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9FC5E6B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402" w:history="1">
        <w:r w:rsidRPr="00D77BF5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1BEE5B8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03" w:history="1">
        <w:r w:rsidRPr="00D77BF5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37F9C30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04" w:history="1">
        <w:r w:rsidRPr="00D77BF5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19796D4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405" w:history="1">
        <w:r w:rsidRPr="00D77BF5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F824876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06" w:history="1">
        <w:r w:rsidRPr="00D77BF5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422C40A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07" w:history="1">
        <w:r w:rsidRPr="00D77BF5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4C7800F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408" w:history="1">
        <w:r w:rsidRPr="00D77BF5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488A3C7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09" w:history="1">
        <w:r w:rsidRPr="00D77BF5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8FFEB74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10" w:history="1">
        <w:r w:rsidRPr="00D77BF5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CF872AB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411" w:history="1">
        <w:r w:rsidRPr="00D77BF5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253E66F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12" w:history="1">
        <w:r w:rsidRPr="00D77BF5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围护结构热工性能对比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7BC01C5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13" w:history="1">
        <w:r w:rsidRPr="00D77BF5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围护结构节能率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29CCD6B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414" w:history="1">
        <w:r w:rsidRPr="00D77BF5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481363F" w14:textId="77777777" w:rsidR="0080110B" w:rsidRDefault="0080110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503415" w:history="1">
        <w:r w:rsidRPr="00D77BF5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C0AE773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16" w:history="1">
        <w:r w:rsidRPr="00D77BF5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工作日</w:t>
        </w:r>
        <w:r w:rsidRPr="00D77BF5">
          <w:rPr>
            <w:rStyle w:val="a6"/>
            <w:rFonts w:hint="eastAsia"/>
          </w:rPr>
          <w:t>/</w:t>
        </w:r>
        <w:r w:rsidRPr="00D77BF5">
          <w:rPr>
            <w:rStyle w:val="a6"/>
            <w:rFonts w:hint="eastAsia"/>
          </w:rPr>
          <w:t>节假日人员逐时在室率</w:t>
        </w:r>
        <w:r w:rsidRPr="00D77BF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95E3272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17" w:history="1">
        <w:r w:rsidRPr="00D77BF5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工作日</w:t>
        </w:r>
        <w:r w:rsidRPr="00D77BF5">
          <w:rPr>
            <w:rStyle w:val="a6"/>
            <w:rFonts w:hint="eastAsia"/>
          </w:rPr>
          <w:t>/</w:t>
        </w:r>
        <w:r w:rsidRPr="00D77BF5">
          <w:rPr>
            <w:rStyle w:val="a6"/>
            <w:rFonts w:hint="eastAsia"/>
          </w:rPr>
          <w:t>节假日照明开关时间表</w:t>
        </w:r>
        <w:r w:rsidRPr="00D77BF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DC20912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18" w:history="1">
        <w:r w:rsidRPr="00D77BF5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工作日</w:t>
        </w:r>
        <w:r w:rsidRPr="00D77BF5">
          <w:rPr>
            <w:rStyle w:val="a6"/>
            <w:rFonts w:hint="eastAsia"/>
          </w:rPr>
          <w:t>/</w:t>
        </w:r>
        <w:r w:rsidRPr="00D77BF5">
          <w:rPr>
            <w:rStyle w:val="a6"/>
            <w:rFonts w:hint="eastAsia"/>
          </w:rPr>
          <w:t>节假日设备逐时使用率</w:t>
        </w:r>
        <w:r w:rsidRPr="00D77BF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7E2C038" w14:textId="77777777" w:rsidR="0080110B" w:rsidRDefault="0080110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503419" w:history="1">
        <w:r w:rsidRPr="00D77BF5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77BF5">
          <w:rPr>
            <w:rStyle w:val="a6"/>
            <w:rFonts w:hint="eastAsia"/>
          </w:rPr>
          <w:t>工作日</w:t>
        </w:r>
        <w:r w:rsidRPr="00D77BF5">
          <w:rPr>
            <w:rStyle w:val="a6"/>
            <w:rFonts w:hint="eastAsia"/>
          </w:rPr>
          <w:t>/</w:t>
        </w:r>
        <w:r w:rsidRPr="00D77BF5">
          <w:rPr>
            <w:rStyle w:val="a6"/>
            <w:rFonts w:hint="eastAsia"/>
          </w:rPr>
          <w:t>节假日新风运行时间表</w:t>
        </w:r>
        <w:r w:rsidRPr="00D77BF5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_Toc225503419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30F50587" w14:textId="77777777" w:rsidR="00AA47FE" w:rsidRDefault="00D40158" w:rsidP="00D40158">
      <w:pPr>
        <w:pStyle w:val="TOC1"/>
        <w:sectPr w:rsidR="00AA47FE" w:rsidSect="00011A5D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42E1D613" w14:textId="77777777" w:rsidR="00D40158" w:rsidRDefault="00D40158" w:rsidP="00D40158">
      <w:pPr>
        <w:pStyle w:val="TOC1"/>
      </w:pPr>
    </w:p>
    <w:p w14:paraId="6CDE5C0F" w14:textId="77777777" w:rsidR="00D40158" w:rsidRPr="005E5F93" w:rsidRDefault="00D40158" w:rsidP="005215FB">
      <w:pPr>
        <w:pStyle w:val="1"/>
      </w:pPr>
      <w:bookmarkStart w:id="13" w:name="_Toc22550338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04F32718" w14:textId="77777777" w:rsidTr="00A47BA4">
        <w:tc>
          <w:tcPr>
            <w:tcW w:w="2841" w:type="dxa"/>
            <w:shd w:val="clear" w:color="auto" w:fill="E6E6E6"/>
          </w:tcPr>
          <w:p w14:paraId="297E9E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98F2E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"</w:t>
            </w:r>
            <w:r>
              <w:t>森</w:t>
            </w:r>
            <w:r>
              <w:t>”</w:t>
            </w:r>
            <w:r>
              <w:t>呼吸</w:t>
            </w:r>
            <w:r>
              <w:t>---</w:t>
            </w:r>
            <w:r>
              <w:t>森林康养视角下的东湖杉林呼吸疗愈中心设计</w:t>
            </w:r>
            <w:bookmarkEnd w:id="14"/>
          </w:p>
        </w:tc>
      </w:tr>
      <w:tr w:rsidR="00D40158" w:rsidRPr="00FF2243" w14:paraId="3B4BC2D7" w14:textId="77777777" w:rsidTr="00A47BA4">
        <w:tc>
          <w:tcPr>
            <w:tcW w:w="2841" w:type="dxa"/>
            <w:shd w:val="clear" w:color="auto" w:fill="E6E6E6"/>
          </w:tcPr>
          <w:p w14:paraId="7F2F6D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9981A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湖北</w:t>
            </w:r>
            <w:r>
              <w:t>-</w:t>
            </w:r>
            <w:r>
              <w:t>武汉</w:t>
            </w:r>
            <w:bookmarkEnd w:id="15"/>
          </w:p>
        </w:tc>
      </w:tr>
      <w:tr w:rsidR="00037A4C" w:rsidRPr="00FF2243" w14:paraId="5C7CE7B6" w14:textId="77777777" w:rsidTr="00A47BA4">
        <w:tc>
          <w:tcPr>
            <w:tcW w:w="2841" w:type="dxa"/>
            <w:shd w:val="clear" w:color="auto" w:fill="E6E6E6"/>
          </w:tcPr>
          <w:p w14:paraId="647E862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4EE3E8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2E23E4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55F86FC" w14:textId="77777777" w:rsidTr="00A47BA4">
        <w:tc>
          <w:tcPr>
            <w:tcW w:w="2841" w:type="dxa"/>
            <w:shd w:val="clear" w:color="auto" w:fill="E6E6E6"/>
          </w:tcPr>
          <w:p w14:paraId="3ED225DB" w14:textId="77777777" w:rsidR="00D40158" w:rsidRPr="00FF2243" w:rsidRDefault="0054667E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4667E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F031C4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3077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74C9D93B" w14:textId="77777777" w:rsidTr="00A47BA4">
        <w:tc>
          <w:tcPr>
            <w:tcW w:w="2841" w:type="dxa"/>
            <w:shd w:val="clear" w:color="auto" w:fill="E6E6E6"/>
          </w:tcPr>
          <w:p w14:paraId="4CCA53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8E5D9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4DD5A200" w14:textId="77777777" w:rsidTr="00A47BA4">
        <w:tc>
          <w:tcPr>
            <w:tcW w:w="2841" w:type="dxa"/>
            <w:shd w:val="clear" w:color="auto" w:fill="E6E6E6"/>
          </w:tcPr>
          <w:p w14:paraId="7E9FA1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D082DE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14.6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045460DE" w14:textId="77777777" w:rsidTr="00A47BA4">
        <w:tc>
          <w:tcPr>
            <w:tcW w:w="2841" w:type="dxa"/>
            <w:shd w:val="clear" w:color="auto" w:fill="E6E6E6"/>
          </w:tcPr>
          <w:p w14:paraId="17B4C4DA" w14:textId="77777777"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CF0936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12897.28</w:t>
            </w:r>
            <w:bookmarkEnd w:id="24"/>
          </w:p>
        </w:tc>
      </w:tr>
      <w:tr w:rsidR="00203A7D" w:rsidRPr="00FF2243" w14:paraId="0987AAD0" w14:textId="77777777" w:rsidTr="00A47BA4">
        <w:tc>
          <w:tcPr>
            <w:tcW w:w="2841" w:type="dxa"/>
            <w:shd w:val="clear" w:color="auto" w:fill="E6E6E6"/>
          </w:tcPr>
          <w:p w14:paraId="3414D4D4" w14:textId="77777777"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E359AF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4219.76</w:t>
            </w:r>
            <w:bookmarkEnd w:id="25"/>
          </w:p>
        </w:tc>
      </w:tr>
      <w:tr w:rsidR="00D40158" w:rsidRPr="00FF2243" w14:paraId="778C0ABE" w14:textId="77777777" w:rsidTr="00A47BA4">
        <w:tc>
          <w:tcPr>
            <w:tcW w:w="2841" w:type="dxa"/>
            <w:shd w:val="clear" w:color="auto" w:fill="E6E6E6"/>
          </w:tcPr>
          <w:p w14:paraId="34B0AB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8A89C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7539E518" w14:textId="77777777" w:rsidTr="00A47BA4">
        <w:tc>
          <w:tcPr>
            <w:tcW w:w="2841" w:type="dxa"/>
            <w:shd w:val="clear" w:color="auto" w:fill="E6E6E6"/>
          </w:tcPr>
          <w:p w14:paraId="52851C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7ABCF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14:paraId="6CA1B311" w14:textId="77777777" w:rsidTr="00A47BA4">
        <w:tc>
          <w:tcPr>
            <w:tcW w:w="2841" w:type="dxa"/>
            <w:shd w:val="clear" w:color="auto" w:fill="E6E6E6"/>
          </w:tcPr>
          <w:p w14:paraId="4916C1A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91102B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0.49</w:t>
            </w:r>
            <w:bookmarkEnd w:id="28"/>
          </w:p>
        </w:tc>
      </w:tr>
      <w:tr w:rsidR="00D40158" w:rsidRPr="00FF2243" w14:paraId="58D92C05" w14:textId="77777777" w:rsidTr="00A47BA4">
        <w:tc>
          <w:tcPr>
            <w:tcW w:w="2841" w:type="dxa"/>
            <w:shd w:val="clear" w:color="auto" w:fill="E6E6E6"/>
          </w:tcPr>
          <w:p w14:paraId="125F80C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4DCE20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0.51</w:t>
            </w:r>
            <w:bookmarkEnd w:id="29"/>
          </w:p>
        </w:tc>
      </w:tr>
      <w:tr w:rsidR="00863A8E" w:rsidRPr="00FF2243" w14:paraId="1D1D7C29" w14:textId="77777777" w:rsidTr="00A47BA4">
        <w:tc>
          <w:tcPr>
            <w:tcW w:w="2841" w:type="dxa"/>
            <w:shd w:val="clear" w:color="auto" w:fill="E6E6E6"/>
          </w:tcPr>
          <w:p w14:paraId="1E7A9C40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0C91452" w14:textId="77777777" w:rsidR="00863A8E" w:rsidRDefault="00863A8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0F30F9B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14:paraId="64E91D53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5E16E14D" w14:textId="77777777" w:rsidR="00D40158" w:rsidRDefault="00766F09" w:rsidP="00D40158">
      <w:pPr>
        <w:pStyle w:val="1"/>
      </w:pPr>
      <w:bookmarkStart w:id="32" w:name="_Toc22550338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2"/>
    </w:p>
    <w:p w14:paraId="2ECE333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2024</w:t>
      </w:r>
      <w:r>
        <w:rPr>
          <w:kern w:val="2"/>
          <w:szCs w:val="24"/>
          <w:lang w:val="en-US"/>
        </w:rPr>
        <w:t>年版）</w:t>
      </w:r>
    </w:p>
    <w:p w14:paraId="3790BD6C" w14:textId="77777777" w:rsidR="001905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46BFA14A" w14:textId="77777777" w:rsidR="001905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09B718B" w14:textId="77777777" w:rsidR="001905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65FBD49" w14:textId="77777777" w:rsidR="001905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41ED608D" w14:textId="77777777" w:rsidR="001905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4A9DE28E" w14:textId="77777777" w:rsidR="00190551" w:rsidRDefault="00190551">
      <w:pPr>
        <w:widowControl w:val="0"/>
        <w:jc w:val="both"/>
        <w:rPr>
          <w:kern w:val="2"/>
          <w:szCs w:val="24"/>
          <w:lang w:val="en-US"/>
        </w:rPr>
      </w:pPr>
    </w:p>
    <w:p w14:paraId="2609398E" w14:textId="77777777" w:rsidR="00AE1923" w:rsidRDefault="00AE1923" w:rsidP="00AE1923">
      <w:pPr>
        <w:pStyle w:val="1"/>
        <w:tabs>
          <w:tab w:val="left" w:pos="432"/>
        </w:tabs>
      </w:pPr>
      <w:bookmarkStart w:id="34" w:name="_Toc13616"/>
      <w:bookmarkStart w:id="35" w:name="_Toc225503389"/>
      <w:r>
        <w:rPr>
          <w:rFonts w:hint="eastAsia"/>
        </w:rPr>
        <w:t>计算要求</w:t>
      </w:r>
      <w:bookmarkEnd w:id="34"/>
      <w:bookmarkEnd w:id="35"/>
    </w:p>
    <w:p w14:paraId="4AF1B981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25503390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36665731" w14:textId="77777777" w:rsidR="006A5E8A" w:rsidRPr="006A5E8A" w:rsidRDefault="006A5E8A" w:rsidP="006A5E8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0F2BB7AA" w14:textId="77777777" w:rsidR="00BF19A7" w:rsidRDefault="00B7778A" w:rsidP="00BF19A7">
      <w:pPr>
        <w:pStyle w:val="a0"/>
        <w:ind w:firstLine="420"/>
        <w:rPr>
          <w:lang w:val="en-US"/>
        </w:rPr>
      </w:pPr>
      <w:r w:rsidRPr="00B7778A">
        <w:rPr>
          <w:rFonts w:hint="eastAsia"/>
          <w:lang w:val="en-US"/>
        </w:rPr>
        <w:t>《绿色建筑评价标准》</w:t>
      </w:r>
      <w:r w:rsidRPr="00B7778A">
        <w:rPr>
          <w:rFonts w:hint="eastAsia"/>
          <w:lang w:val="en-US"/>
        </w:rPr>
        <w:t>GB/T 50378-2019</w:t>
      </w:r>
      <w:r w:rsidRPr="00B7778A">
        <w:rPr>
          <w:rFonts w:hint="eastAsia"/>
          <w:lang w:val="en-US"/>
        </w:rPr>
        <w:t>（</w:t>
      </w:r>
      <w:r w:rsidRPr="00B7778A">
        <w:rPr>
          <w:rFonts w:hint="eastAsia"/>
          <w:lang w:val="en-US"/>
        </w:rPr>
        <w:t>2024</w:t>
      </w:r>
      <w:r w:rsidRPr="00B7778A">
        <w:rPr>
          <w:rFonts w:hint="eastAsia"/>
          <w:lang w:val="en-US"/>
        </w:rPr>
        <w:t>年版）</w:t>
      </w:r>
      <w:r w:rsidR="00BF19A7" w:rsidRPr="006E6046">
        <w:rPr>
          <w:rFonts w:hint="eastAsia"/>
          <w:lang w:val="en-US"/>
        </w:rPr>
        <w:t xml:space="preserve"> </w:t>
      </w:r>
      <w:r w:rsidR="00BF19A7">
        <w:rPr>
          <w:rFonts w:hint="eastAsia"/>
          <w:lang w:val="en-US"/>
        </w:rPr>
        <w:t>第</w:t>
      </w:r>
      <w:r w:rsidR="00BF19A7">
        <w:rPr>
          <w:rFonts w:hint="eastAsia"/>
          <w:lang w:val="en-US"/>
        </w:rPr>
        <w:t>7.2.4</w:t>
      </w:r>
      <w:r w:rsidR="00BF19A7">
        <w:rPr>
          <w:lang w:val="en-US"/>
        </w:rPr>
        <w:t>-2</w:t>
      </w:r>
      <w:r w:rsidR="00BF19A7">
        <w:rPr>
          <w:rFonts w:hint="eastAsia"/>
          <w:lang w:val="en-US"/>
        </w:rPr>
        <w:t>条</w:t>
      </w:r>
      <w:r w:rsidR="00BF19A7">
        <w:rPr>
          <w:lang w:val="en-US"/>
        </w:rPr>
        <w:t>：</w:t>
      </w:r>
      <w:r w:rsidR="00BF19A7">
        <w:rPr>
          <w:rFonts w:hint="eastAsia"/>
          <w:lang w:val="en-US"/>
        </w:rPr>
        <w:t>建筑</w:t>
      </w:r>
      <w:r w:rsidR="00BF19A7">
        <w:rPr>
          <w:lang w:val="en-US"/>
        </w:rPr>
        <w:t>供暖空调负荷降低</w:t>
      </w:r>
      <w:r w:rsidR="008122F4">
        <w:rPr>
          <w:lang w:val="en-US"/>
        </w:rPr>
        <w:t>3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BF19A7">
        <w:rPr>
          <w:rFonts w:hint="eastAsia"/>
          <w:lang w:val="en-US"/>
        </w:rPr>
        <w:t>5</w:t>
      </w:r>
      <w:r w:rsidR="00BF19A7">
        <w:rPr>
          <w:rFonts w:hint="eastAsia"/>
          <w:lang w:val="en-US"/>
        </w:rPr>
        <w:t>分；</w:t>
      </w:r>
      <w:r w:rsidR="00D4204F">
        <w:rPr>
          <w:rFonts w:hint="eastAsia"/>
          <w:lang w:val="en-US"/>
        </w:rPr>
        <w:t>每再</w:t>
      </w:r>
      <w:r w:rsidR="00BF19A7">
        <w:rPr>
          <w:lang w:val="en-US"/>
        </w:rPr>
        <w:t>降低</w:t>
      </w:r>
      <w:r w:rsidR="002A5830">
        <w:rPr>
          <w:rFonts w:hint="eastAsia"/>
          <w:lang w:val="en-US"/>
        </w:rPr>
        <w:t>1</w:t>
      </w:r>
      <w:r w:rsidR="00BF19A7">
        <w:rPr>
          <w:lang w:val="en-US"/>
        </w:rPr>
        <w:t>%</w:t>
      </w:r>
      <w:r w:rsidR="00BF19A7">
        <w:rPr>
          <w:rFonts w:hint="eastAsia"/>
          <w:lang w:val="en-US"/>
        </w:rPr>
        <w:t>，</w:t>
      </w:r>
      <w:r w:rsidR="00DC28D2">
        <w:rPr>
          <w:rFonts w:hint="eastAsia"/>
          <w:lang w:val="en-US"/>
        </w:rPr>
        <w:t>再</w:t>
      </w:r>
      <w:r w:rsidR="00BF19A7">
        <w:rPr>
          <w:lang w:val="en-US"/>
        </w:rPr>
        <w:t>得</w:t>
      </w:r>
      <w:r w:rsidR="00DC28D2">
        <w:rPr>
          <w:rFonts w:hint="eastAsia"/>
          <w:lang w:val="en-US"/>
        </w:rPr>
        <w:t>1</w:t>
      </w:r>
      <w:r w:rsidR="00BF19A7">
        <w:rPr>
          <w:rFonts w:hint="eastAsia"/>
          <w:lang w:val="en-US"/>
        </w:rPr>
        <w:t>分</w:t>
      </w:r>
      <w:r w:rsidR="008369F0">
        <w:rPr>
          <w:lang w:val="en-US"/>
        </w:rPr>
        <w:t>，最高</w:t>
      </w:r>
      <w:r w:rsidR="00BF19A7">
        <w:rPr>
          <w:lang w:val="en-US"/>
        </w:rPr>
        <w:t>得</w:t>
      </w:r>
      <w:r w:rsidR="00BF19A7">
        <w:rPr>
          <w:rFonts w:hint="eastAsia"/>
          <w:lang w:val="en-US"/>
        </w:rPr>
        <w:t>1</w:t>
      </w:r>
      <w:r w:rsidR="008369F0">
        <w:rPr>
          <w:lang w:val="en-US"/>
        </w:rPr>
        <w:t>0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。</w:t>
      </w:r>
    </w:p>
    <w:p w14:paraId="1B31A577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建筑</w:t>
      </w:r>
      <w:r w:rsidR="00565B0D">
        <w:rPr>
          <w:lang w:val="en-US"/>
        </w:rPr>
        <w:t>供暖空调负荷降低比例</w:t>
      </w:r>
      <w:r>
        <w:rPr>
          <w:lang w:val="en-US"/>
        </w:rPr>
        <w:t>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5AA57C41" w14:textId="77777777" w:rsidR="00492F16" w:rsidRPr="00492F16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199CA208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25503391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2900CD45" w14:textId="77777777" w:rsidR="00565B0D" w:rsidRPr="00B55BEC" w:rsidRDefault="00D47A1F" w:rsidP="00565B0D">
      <w:pPr>
        <w:pStyle w:val="a0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1ECFAB08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40" w:name="_Toc444763006"/>
    </w:p>
    <w:p w14:paraId="1FE11904" w14:textId="77777777" w:rsidR="00A63962" w:rsidRDefault="00A63962" w:rsidP="005E56B4">
      <w:pPr>
        <w:pStyle w:val="a0"/>
        <w:ind w:firstLine="420"/>
        <w:rPr>
          <w:lang w:val="en-US"/>
        </w:rPr>
      </w:pPr>
      <w:bookmarkStart w:id="41" w:name="负荷边界说明"/>
      <w:r>
        <w:t>对于供暖、空调负荷，包含围护结构（传热负荷、太阳辐射负荷），及室内人员、灯光、设备负荷和新风负荷。</w:t>
      </w:r>
      <w:bookmarkEnd w:id="41"/>
    </w:p>
    <w:p w14:paraId="19897065" w14:textId="77777777" w:rsidR="00BF19A7" w:rsidRDefault="00BF19A7" w:rsidP="00BF19A7">
      <w:pPr>
        <w:pStyle w:val="1"/>
        <w:tabs>
          <w:tab w:val="left" w:pos="432"/>
        </w:tabs>
      </w:pPr>
      <w:bookmarkStart w:id="42" w:name="_Toc58336110"/>
      <w:bookmarkStart w:id="43" w:name="_Toc59787735"/>
      <w:bookmarkStart w:id="44" w:name="_Toc225503392"/>
      <w:r>
        <w:rPr>
          <w:rFonts w:hint="eastAsia"/>
        </w:rPr>
        <w:t>软件介绍</w:t>
      </w:r>
      <w:bookmarkEnd w:id="42"/>
      <w:bookmarkEnd w:id="43"/>
      <w:bookmarkEnd w:id="44"/>
    </w:p>
    <w:p w14:paraId="48A9802C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9A6FBA4" w14:textId="77777777" w:rsidR="0061362D" w:rsidRDefault="0061362D" w:rsidP="0061362D">
      <w:pPr>
        <w:pStyle w:val="1"/>
      </w:pPr>
      <w:bookmarkStart w:id="46" w:name="_Toc225503393"/>
      <w:bookmarkEnd w:id="40"/>
      <w:r>
        <w:rPr>
          <w:rFonts w:hint="eastAsia"/>
        </w:rPr>
        <w:t>气象数据</w:t>
      </w:r>
      <w:bookmarkEnd w:id="46"/>
    </w:p>
    <w:p w14:paraId="06108C63" w14:textId="77777777" w:rsidR="0061362D" w:rsidRDefault="0061362D" w:rsidP="0061362D">
      <w:pPr>
        <w:pStyle w:val="2"/>
      </w:pPr>
      <w:bookmarkStart w:id="47" w:name="_Toc225503394"/>
      <w:r>
        <w:rPr>
          <w:rFonts w:hint="eastAsia"/>
        </w:rPr>
        <w:t>气象地点</w:t>
      </w:r>
      <w:bookmarkEnd w:id="47"/>
    </w:p>
    <w:p w14:paraId="43E66238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8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bookmarkEnd w:id="48"/>
    </w:p>
    <w:p w14:paraId="7852D748" w14:textId="77777777" w:rsidR="0061362D" w:rsidRDefault="0061362D" w:rsidP="0061362D">
      <w:pPr>
        <w:pStyle w:val="2"/>
      </w:pPr>
      <w:bookmarkStart w:id="49" w:name="_Toc225503395"/>
      <w:r>
        <w:rPr>
          <w:rFonts w:hint="eastAsia"/>
        </w:rPr>
        <w:lastRenderedPageBreak/>
        <w:t>逐日干球温度表</w:t>
      </w:r>
      <w:bookmarkEnd w:id="49"/>
    </w:p>
    <w:p w14:paraId="1D19D64D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79B0B7C2" wp14:editId="0B869493">
            <wp:extent cx="5610814" cy="257202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F063E" w14:textId="77777777" w:rsidR="0061362D" w:rsidRDefault="0061362D" w:rsidP="0061362D">
      <w:pPr>
        <w:pStyle w:val="2"/>
      </w:pPr>
      <w:bookmarkStart w:id="51" w:name="_Toc225503396"/>
      <w:r>
        <w:rPr>
          <w:rFonts w:hint="eastAsia"/>
        </w:rPr>
        <w:t>逐月辐照量表</w:t>
      </w:r>
      <w:bookmarkEnd w:id="51"/>
    </w:p>
    <w:p w14:paraId="23DF29D4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44FE920F" wp14:editId="75362E4D">
            <wp:extent cx="5610814" cy="232434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4716D" w14:textId="77777777" w:rsidR="0061362D" w:rsidRDefault="0061362D" w:rsidP="0061362D">
      <w:pPr>
        <w:pStyle w:val="2"/>
      </w:pPr>
      <w:bookmarkStart w:id="53" w:name="_Toc225503397"/>
      <w:r>
        <w:rPr>
          <w:rFonts w:hint="eastAsia"/>
        </w:rPr>
        <w:t>峰值工况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90551" w14:paraId="6DE1D7B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990310D" w14:textId="77777777" w:rsidR="0019055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BB67A04" w14:textId="77777777" w:rsidR="0019055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73D16F" w14:textId="77777777" w:rsidR="0019055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364AF8" w14:textId="77777777" w:rsidR="0019055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E6D60C" w14:textId="77777777" w:rsidR="0019055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AE6EE9" w14:textId="77777777" w:rsidR="0019055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90551" w14:paraId="3D5D30B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C1D065C" w14:textId="77777777" w:rsidR="0019055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089B589" w14:textId="77777777" w:rsidR="00190551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E0638DD" w14:textId="77777777" w:rsidR="00190551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5FC045EF" w14:textId="77777777" w:rsidR="00190551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6E47BEE2" w14:textId="77777777" w:rsidR="00190551" w:rsidRDefault="00000000">
            <w:r>
              <w:t>20.5</w:t>
            </w:r>
          </w:p>
        </w:tc>
        <w:tc>
          <w:tcPr>
            <w:tcW w:w="1556" w:type="dxa"/>
            <w:vAlign w:val="center"/>
          </w:tcPr>
          <w:p w14:paraId="5172D4DE" w14:textId="77777777" w:rsidR="00190551" w:rsidRDefault="00000000">
            <w:r>
              <w:t>90.1</w:t>
            </w:r>
          </w:p>
        </w:tc>
      </w:tr>
      <w:tr w:rsidR="00190551" w14:paraId="195AEC2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B230E83" w14:textId="77777777" w:rsidR="0019055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AF0813E" w14:textId="77777777" w:rsidR="00190551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79B1692" w14:textId="77777777" w:rsidR="00190551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63BD99DB" w14:textId="77777777" w:rsidR="00190551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7BC456F3" w14:textId="77777777" w:rsidR="00190551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364893CD" w14:textId="77777777" w:rsidR="00190551" w:rsidRDefault="00000000">
            <w:r>
              <w:t>3.6</w:t>
            </w:r>
          </w:p>
        </w:tc>
      </w:tr>
    </w:tbl>
    <w:p w14:paraId="50215A7F" w14:textId="77777777" w:rsidR="0061362D" w:rsidRPr="00A23AC4" w:rsidRDefault="0061362D" w:rsidP="0061362D">
      <w:pPr>
        <w:pStyle w:val="1"/>
        <w:widowControl w:val="0"/>
        <w:jc w:val="both"/>
      </w:pPr>
      <w:bookmarkStart w:id="54" w:name="气象峰值工况"/>
      <w:bookmarkStart w:id="55" w:name="_Toc225503398"/>
      <w:bookmarkEnd w:id="54"/>
      <w:r>
        <w:lastRenderedPageBreak/>
        <w:t>建筑大样</w:t>
      </w:r>
      <w:bookmarkEnd w:id="55"/>
    </w:p>
    <w:p w14:paraId="2A998FEE" w14:textId="77777777" w:rsidR="0019055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A9B2C8B" wp14:editId="6E08B1FA">
            <wp:extent cx="5667375" cy="4057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7679" w14:textId="77777777" w:rsidR="00190551" w:rsidRDefault="00000000">
      <w:pPr>
        <w:widowControl w:val="0"/>
        <w:jc w:val="center"/>
      </w:pPr>
      <w:r>
        <w:t>西南轴侧图</w:t>
      </w:r>
    </w:p>
    <w:p w14:paraId="3154F811" w14:textId="77777777" w:rsidR="0019055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EA0A9B9" wp14:editId="549BF93E">
            <wp:extent cx="5667375" cy="4057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D8489" w14:textId="77777777" w:rsidR="00190551" w:rsidRDefault="00000000">
      <w:pPr>
        <w:widowControl w:val="0"/>
        <w:jc w:val="center"/>
      </w:pPr>
      <w:r>
        <w:t>东北轴侧图</w:t>
      </w:r>
    </w:p>
    <w:p w14:paraId="389245E0" w14:textId="77777777" w:rsidR="0019055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EB5B3F5" wp14:editId="1BC5C88D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F6E80" w14:textId="77777777" w:rsidR="00190551" w:rsidRDefault="00000000">
      <w:pPr>
        <w:widowControl w:val="0"/>
        <w:jc w:val="center"/>
      </w:pPr>
      <w:r>
        <w:t>前视图</w:t>
      </w:r>
    </w:p>
    <w:p w14:paraId="3F8F1352" w14:textId="77777777" w:rsidR="0019055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DAB7728" wp14:editId="0606FA46">
            <wp:extent cx="5667375" cy="4057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4FD10" w14:textId="77777777" w:rsidR="00190551" w:rsidRDefault="00000000">
      <w:pPr>
        <w:widowControl w:val="0"/>
        <w:jc w:val="center"/>
      </w:pPr>
      <w:r>
        <w:t>后视图</w:t>
      </w:r>
    </w:p>
    <w:p w14:paraId="61CD4B91" w14:textId="77777777" w:rsidR="00190551" w:rsidRDefault="00000000">
      <w:pPr>
        <w:pStyle w:val="1"/>
        <w:widowControl w:val="0"/>
        <w:jc w:val="both"/>
      </w:pPr>
      <w:bookmarkStart w:id="56" w:name="_Toc225503399"/>
      <w:r>
        <w:t>围护结构</w:t>
      </w:r>
      <w:bookmarkEnd w:id="56"/>
    </w:p>
    <w:p w14:paraId="1BD8E427" w14:textId="77777777" w:rsidR="00190551" w:rsidRDefault="00000000">
      <w:pPr>
        <w:pStyle w:val="2"/>
        <w:widowControl w:val="0"/>
      </w:pPr>
      <w:bookmarkStart w:id="57" w:name="_Toc225503400"/>
      <w:r>
        <w:t>工程材料</w:t>
      </w:r>
      <w:bookmarkEnd w:id="5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90551" w14:paraId="0955516F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AB563EA" w14:textId="77777777" w:rsidR="0019055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C6E73E" w14:textId="77777777" w:rsidR="00190551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A20A32" w14:textId="77777777" w:rsidR="00190551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DDD61" w14:textId="77777777" w:rsidR="00190551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D2BB6F" w14:textId="77777777" w:rsidR="00190551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6D926D" w14:textId="77777777" w:rsidR="0019055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997383E" w14:textId="77777777" w:rsidR="00190551" w:rsidRDefault="00000000">
            <w:pPr>
              <w:jc w:val="center"/>
            </w:pPr>
            <w:r>
              <w:t>数据来源</w:t>
            </w:r>
          </w:p>
        </w:tc>
      </w:tr>
      <w:tr w:rsidR="00190551" w14:paraId="652318C1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921B790" w14:textId="77777777" w:rsidR="00190551" w:rsidRDefault="0019055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D8BD78C" w14:textId="77777777" w:rsidR="0019055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D8CD3B" w14:textId="77777777" w:rsidR="001905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463330" w14:textId="77777777" w:rsidR="0019055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26A1B6" w14:textId="77777777" w:rsidR="0019055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16A4D3" w14:textId="77777777" w:rsidR="0019055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0BE071A" w14:textId="77777777" w:rsidR="00190551" w:rsidRDefault="00190551">
            <w:pPr>
              <w:jc w:val="center"/>
            </w:pPr>
          </w:p>
        </w:tc>
      </w:tr>
      <w:tr w:rsidR="00190551" w14:paraId="126DCA5C" w14:textId="77777777">
        <w:trPr>
          <w:jc w:val="center"/>
        </w:trPr>
        <w:tc>
          <w:tcPr>
            <w:tcW w:w="2196" w:type="dxa"/>
            <w:vAlign w:val="center"/>
          </w:tcPr>
          <w:p w14:paraId="0E7999AE" w14:textId="77777777" w:rsidR="0019055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A095B76" w14:textId="77777777" w:rsidR="0019055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406A100" w14:textId="77777777" w:rsidR="0019055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D5B3C65" w14:textId="77777777" w:rsidR="0019055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028956F" w14:textId="77777777" w:rsidR="0019055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FF97348" w14:textId="77777777" w:rsidR="0019055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FC84E3A" w14:textId="77777777" w:rsidR="001905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90551" w14:paraId="06551EA7" w14:textId="77777777">
        <w:trPr>
          <w:jc w:val="center"/>
        </w:trPr>
        <w:tc>
          <w:tcPr>
            <w:tcW w:w="2196" w:type="dxa"/>
            <w:vAlign w:val="center"/>
          </w:tcPr>
          <w:p w14:paraId="18F8E33F" w14:textId="77777777" w:rsidR="0019055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F32A7BA" w14:textId="77777777" w:rsidR="00190551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5595B1E" w14:textId="77777777" w:rsidR="00190551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00971DB" w14:textId="77777777" w:rsidR="00190551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5619E07" w14:textId="77777777" w:rsidR="0019055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CF82041" w14:textId="77777777" w:rsidR="00190551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5FA171B" w14:textId="77777777" w:rsidR="001905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90551" w14:paraId="78C4ACDD" w14:textId="77777777">
        <w:trPr>
          <w:jc w:val="center"/>
        </w:trPr>
        <w:tc>
          <w:tcPr>
            <w:tcW w:w="2196" w:type="dxa"/>
            <w:vAlign w:val="center"/>
          </w:tcPr>
          <w:p w14:paraId="0A85A4A5" w14:textId="77777777" w:rsidR="0019055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409F55B" w14:textId="77777777" w:rsidR="00190551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D166C5D" w14:textId="77777777" w:rsidR="0019055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048107C" w14:textId="77777777" w:rsidR="00190551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7AD6A0C" w14:textId="77777777" w:rsidR="0019055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2CA11B8" w14:textId="77777777" w:rsidR="0019055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D16A4FF" w14:textId="77777777" w:rsidR="001905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90551" w14:paraId="5FB52ED1" w14:textId="77777777">
        <w:trPr>
          <w:jc w:val="center"/>
        </w:trPr>
        <w:tc>
          <w:tcPr>
            <w:tcW w:w="2196" w:type="dxa"/>
            <w:vAlign w:val="center"/>
          </w:tcPr>
          <w:p w14:paraId="2C289F82" w14:textId="77777777" w:rsidR="00190551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D7C1692" w14:textId="77777777" w:rsidR="00190551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0C7A9870" w14:textId="77777777" w:rsidR="00190551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636B968" w14:textId="77777777" w:rsidR="00190551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0C73B7E1" w14:textId="77777777" w:rsidR="00190551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4E61F832" w14:textId="77777777" w:rsidR="00190551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F7B7E9E" w14:textId="77777777" w:rsidR="001905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90551" w14:paraId="321C5DDF" w14:textId="77777777">
        <w:trPr>
          <w:jc w:val="center"/>
        </w:trPr>
        <w:tc>
          <w:tcPr>
            <w:tcW w:w="2196" w:type="dxa"/>
            <w:vAlign w:val="center"/>
          </w:tcPr>
          <w:p w14:paraId="44D1E357" w14:textId="77777777" w:rsidR="00190551" w:rsidRDefault="00000000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30B4B29" w14:textId="77777777" w:rsidR="00190551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34F3378" w14:textId="77777777" w:rsidR="00190551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07658B0" w14:textId="77777777" w:rsidR="00190551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7352676" w14:textId="77777777" w:rsidR="0019055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D11647E" w14:textId="77777777" w:rsidR="00190551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F4917A0" w14:textId="77777777" w:rsidR="0019055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90551" w14:paraId="49017E87" w14:textId="77777777">
        <w:trPr>
          <w:jc w:val="center"/>
        </w:trPr>
        <w:tc>
          <w:tcPr>
            <w:tcW w:w="2196" w:type="dxa"/>
            <w:vAlign w:val="center"/>
          </w:tcPr>
          <w:p w14:paraId="0549FA86" w14:textId="77777777" w:rsidR="00190551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021C973D" w14:textId="77777777" w:rsidR="00190551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DE2A740" w14:textId="77777777" w:rsidR="00190551" w:rsidRDefault="0000000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1B36FC8D" w14:textId="77777777" w:rsidR="00190551" w:rsidRDefault="00000000">
            <w:pPr>
              <w:jc w:val="right"/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27835D7A" w14:textId="77777777" w:rsidR="00190551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75A5EA42" w14:textId="77777777" w:rsidR="0019055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918D71D" w14:textId="77777777" w:rsidR="0019055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190551" w14:paraId="30A7B5D7" w14:textId="77777777">
        <w:trPr>
          <w:jc w:val="center"/>
        </w:trPr>
        <w:tc>
          <w:tcPr>
            <w:tcW w:w="2196" w:type="dxa"/>
            <w:vAlign w:val="center"/>
          </w:tcPr>
          <w:p w14:paraId="595FD8C8" w14:textId="77777777" w:rsidR="00190551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4D0C6565" w14:textId="77777777" w:rsidR="00190551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6F9AAD61" w14:textId="77777777" w:rsidR="00190551" w:rsidRDefault="00000000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1BFA4C57" w14:textId="77777777" w:rsidR="00190551" w:rsidRDefault="00000000">
            <w:pPr>
              <w:jc w:val="right"/>
            </w:pPr>
            <w:r>
              <w:t>630.0</w:t>
            </w:r>
          </w:p>
        </w:tc>
        <w:tc>
          <w:tcPr>
            <w:tcW w:w="1018" w:type="dxa"/>
            <w:vAlign w:val="center"/>
          </w:tcPr>
          <w:p w14:paraId="6C4F60DF" w14:textId="77777777" w:rsidR="0019055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C443EDA" w14:textId="77777777" w:rsidR="0019055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12C0425" w14:textId="77777777" w:rsidR="0019055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190551" w14:paraId="65529455" w14:textId="77777777">
        <w:trPr>
          <w:jc w:val="center"/>
        </w:trPr>
        <w:tc>
          <w:tcPr>
            <w:tcW w:w="2196" w:type="dxa"/>
            <w:vAlign w:val="center"/>
          </w:tcPr>
          <w:p w14:paraId="2CF7CE00" w14:textId="77777777" w:rsidR="00190551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39A6A81F" w14:textId="77777777" w:rsidR="00190551" w:rsidRDefault="00000000">
            <w:pPr>
              <w:jc w:val="right"/>
            </w:pPr>
            <w:r>
              <w:t>0.310</w:t>
            </w:r>
          </w:p>
        </w:tc>
        <w:tc>
          <w:tcPr>
            <w:tcW w:w="1030" w:type="dxa"/>
            <w:vAlign w:val="center"/>
          </w:tcPr>
          <w:p w14:paraId="498C8A19" w14:textId="77777777" w:rsidR="00190551" w:rsidRDefault="00000000">
            <w:pPr>
              <w:jc w:val="right"/>
            </w:pPr>
            <w:r>
              <w:t>4.330</w:t>
            </w:r>
          </w:p>
        </w:tc>
        <w:tc>
          <w:tcPr>
            <w:tcW w:w="848" w:type="dxa"/>
            <w:vAlign w:val="center"/>
          </w:tcPr>
          <w:p w14:paraId="2F9ABCF2" w14:textId="77777777" w:rsidR="00190551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5E4F5DEA" w14:textId="77777777" w:rsidR="0019055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5D2B738" w14:textId="77777777" w:rsidR="0019055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FCBB7B0" w14:textId="77777777" w:rsidR="0019055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190551" w14:paraId="2CA4AF1E" w14:textId="77777777">
        <w:trPr>
          <w:jc w:val="center"/>
        </w:trPr>
        <w:tc>
          <w:tcPr>
            <w:tcW w:w="2196" w:type="dxa"/>
            <w:vAlign w:val="center"/>
          </w:tcPr>
          <w:p w14:paraId="2C115FF7" w14:textId="77777777" w:rsidR="00190551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319B4D77" w14:textId="77777777" w:rsidR="00190551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2DF793B1" w14:textId="77777777" w:rsidR="00190551" w:rsidRDefault="00000000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0DE9AF64" w14:textId="77777777" w:rsidR="00190551" w:rsidRDefault="00000000">
            <w:pPr>
              <w:jc w:val="right"/>
            </w:pPr>
            <w:r>
              <w:t>119.0</w:t>
            </w:r>
          </w:p>
        </w:tc>
        <w:tc>
          <w:tcPr>
            <w:tcW w:w="1018" w:type="dxa"/>
            <w:vAlign w:val="center"/>
          </w:tcPr>
          <w:p w14:paraId="58FA4ABF" w14:textId="77777777" w:rsidR="00190551" w:rsidRDefault="00000000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15125CCD" w14:textId="77777777" w:rsidR="00190551" w:rsidRDefault="00000000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7C7EEF06" w14:textId="77777777" w:rsidR="0019055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190551" w14:paraId="5B886AAD" w14:textId="77777777">
        <w:trPr>
          <w:jc w:val="center"/>
        </w:trPr>
        <w:tc>
          <w:tcPr>
            <w:tcW w:w="2196" w:type="dxa"/>
            <w:vAlign w:val="center"/>
          </w:tcPr>
          <w:p w14:paraId="44DEE824" w14:textId="77777777" w:rsidR="00190551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367C898A" w14:textId="77777777" w:rsidR="00190551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2B55284" w14:textId="77777777" w:rsidR="00190551" w:rsidRDefault="0000000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612B748F" w14:textId="77777777" w:rsidR="00190551" w:rsidRDefault="00000000">
            <w:pPr>
              <w:jc w:val="right"/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5B236D49" w14:textId="77777777" w:rsidR="00190551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79247377" w14:textId="77777777" w:rsidR="00190551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66E964B" w14:textId="77777777" w:rsidR="0019055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1B7147DD" w14:textId="77777777" w:rsidR="00190551" w:rsidRDefault="00000000">
      <w:pPr>
        <w:pStyle w:val="2"/>
        <w:widowControl w:val="0"/>
      </w:pPr>
      <w:bookmarkStart w:id="58" w:name="_Toc225503401"/>
      <w:r>
        <w:t>围护结构作法简要说明</w:t>
      </w:r>
      <w:bookmarkEnd w:id="58"/>
    </w:p>
    <w:p w14:paraId="63DEBB08" w14:textId="77777777" w:rsidR="0019055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(K=0.269,D=4.933)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72BA0243" w14:textId="77777777" w:rsidR="0019055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80mm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80mm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r>
        <w:rPr>
          <w:color w:val="800000"/>
        </w:rPr>
        <w:t>xps</w:t>
      </w:r>
      <w:r>
        <w:rPr>
          <w:color w:val="800000"/>
        </w:rPr>
        <w:t>板）</w:t>
      </w:r>
      <w:r>
        <w:rPr>
          <w:color w:val="800000"/>
        </w:rPr>
        <w:t xml:space="preserve"> 100mm</w:t>
      </w:r>
      <w:r>
        <w:rPr>
          <w:color w:val="000000"/>
        </w:rPr>
        <w:t>＋</w:t>
      </w:r>
      <w:r>
        <w:rPr>
          <w:color w:val="000000"/>
        </w:rPr>
        <w:t>c5</w:t>
      </w:r>
      <w:r>
        <w:rPr>
          <w:color w:val="000000"/>
        </w:rPr>
        <w:t>泡沫混凝土找坡隔热层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150mm</w:t>
      </w:r>
    </w:p>
    <w:p w14:paraId="64F5B4CE" w14:textId="77777777" w:rsidR="001905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(K=0.439,D=4.047)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1263567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专用保温砌筑砂浆砌加气混凝土砌块墙（水平灰缝与竖向灰缝厚度均</w:t>
      </w:r>
      <w:r>
        <w:rPr>
          <w:color w:val="800000"/>
        </w:rPr>
        <w:t>≤10</w:t>
      </w:r>
      <w:r>
        <w:rPr>
          <w:color w:val="800000"/>
        </w:rPr>
        <w:t>）</w:t>
      </w:r>
      <w:r>
        <w:rPr>
          <w:color w:val="800000"/>
        </w:rPr>
        <w:t>b06</w:t>
      </w:r>
      <w:r>
        <w:rPr>
          <w:color w:val="800000"/>
        </w:rPr>
        <w:t>级</w:t>
      </w:r>
      <w:r>
        <w:rPr>
          <w:color w:val="800000"/>
        </w:rPr>
        <w:t xml:space="preserve"> 200mm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1DB7FD7" w14:textId="77777777" w:rsidR="001905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(K=0.439,D=4.047)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0CC449A1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专用保温砌筑砂浆砌加气混凝土砌块墙（水平灰缝与竖向灰缝厚度均</w:t>
      </w:r>
      <w:r>
        <w:rPr>
          <w:color w:val="800000"/>
        </w:rPr>
        <w:t>≤10</w:t>
      </w:r>
      <w:r>
        <w:rPr>
          <w:color w:val="800000"/>
        </w:rPr>
        <w:t>）</w:t>
      </w:r>
      <w:r>
        <w:rPr>
          <w:color w:val="800000"/>
        </w:rPr>
        <w:t>b06</w:t>
      </w:r>
      <w:r>
        <w:rPr>
          <w:color w:val="800000"/>
        </w:rPr>
        <w:t>级</w:t>
      </w:r>
      <w:r>
        <w:rPr>
          <w:color w:val="800000"/>
        </w:rPr>
        <w:t xml:space="preserve"> 200mm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614955F7" w14:textId="77777777" w:rsidR="001905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(K=1.124,D=2.856)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573D293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泡沫玻璃板</w:t>
      </w:r>
      <w:r>
        <w:rPr>
          <w:color w:val="800000"/>
        </w:rPr>
        <w:t>ⅰ</w:t>
      </w:r>
      <w:r>
        <w:rPr>
          <w:color w:val="800000"/>
        </w:rPr>
        <w:t>型</w:t>
      </w:r>
      <w:r>
        <w:rPr>
          <w:color w:val="8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762362E" w14:textId="77777777" w:rsidR="001905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(K=0.598,D=5.393)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DC56850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r>
        <w:rPr>
          <w:color w:val="800000"/>
        </w:rPr>
        <w:t>XPS</w:t>
      </w:r>
      <w:r>
        <w:rPr>
          <w:color w:val="800000"/>
        </w:rPr>
        <w:t>板）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400mm</w:t>
      </w:r>
      <w:r>
        <w:rPr>
          <w:color w:val="000000"/>
        </w:rPr>
        <w:t>＋水泥砂浆</w:t>
      </w:r>
      <w:r>
        <w:rPr>
          <w:color w:val="000000"/>
        </w:rPr>
        <w:t xml:space="preserve"> 50mm</w:t>
      </w:r>
    </w:p>
    <w:p w14:paraId="493FAA97" w14:textId="77777777" w:rsidR="001905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70</w:t>
      </w:r>
      <w:r>
        <w:rPr>
          <w:color w:val="0000FF"/>
        </w:rPr>
        <w:t>系列平开（遮阳型</w:t>
      </w:r>
      <w:r>
        <w:rPr>
          <w:color w:val="0000FF"/>
        </w:rPr>
        <w:t>6Low-E</w:t>
      </w:r>
      <w:r>
        <w:rPr>
          <w:color w:val="0000FF"/>
        </w:rPr>
        <w:t>双银</w:t>
      </w:r>
      <w:r>
        <w:rPr>
          <w:color w:val="0000FF"/>
        </w:rPr>
        <w:t xml:space="preserve">+12A+6 </w:t>
      </w:r>
      <w:r>
        <w:rPr>
          <w:color w:val="0000FF"/>
        </w:rPr>
        <w:t>暖边）（隔热条宽</w:t>
      </w:r>
      <w:r>
        <w:rPr>
          <w:color w:val="0000FF"/>
        </w:rPr>
        <w:t>29mm</w:t>
      </w:r>
      <w:r>
        <w:rPr>
          <w:color w:val="0000FF"/>
        </w:rPr>
        <w:t>）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2A80417E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155D4210" w14:textId="77777777" w:rsidR="0019055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70</w:t>
      </w:r>
      <w:r>
        <w:rPr>
          <w:color w:val="0000FF"/>
        </w:rPr>
        <w:t>系列平开（遮阳型</w:t>
      </w:r>
      <w:r>
        <w:rPr>
          <w:color w:val="0000FF"/>
        </w:rPr>
        <w:t>6Low-E</w:t>
      </w:r>
      <w:r>
        <w:rPr>
          <w:color w:val="0000FF"/>
        </w:rPr>
        <w:t>双银</w:t>
      </w:r>
      <w:r>
        <w:rPr>
          <w:color w:val="0000FF"/>
        </w:rPr>
        <w:t xml:space="preserve">+12A+6 </w:t>
      </w:r>
      <w:r>
        <w:rPr>
          <w:color w:val="0000FF"/>
        </w:rPr>
        <w:t>暖边）（隔热条宽</w:t>
      </w:r>
      <w:r>
        <w:rPr>
          <w:color w:val="0000FF"/>
        </w:rPr>
        <w:t>29mm</w:t>
      </w:r>
      <w:r>
        <w:rPr>
          <w:color w:val="0000FF"/>
        </w:rPr>
        <w:t>）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35BC17A3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0BE3880F" w14:textId="77777777" w:rsidR="00190551" w:rsidRDefault="00000000">
      <w:pPr>
        <w:pStyle w:val="1"/>
        <w:widowControl w:val="0"/>
        <w:jc w:val="both"/>
        <w:rPr>
          <w:color w:val="000000"/>
        </w:rPr>
      </w:pPr>
      <w:bookmarkStart w:id="59" w:name="_Toc225503402"/>
      <w:r>
        <w:rPr>
          <w:color w:val="000000"/>
        </w:rPr>
        <w:lastRenderedPageBreak/>
        <w:t>房间类型</w:t>
      </w:r>
      <w:bookmarkEnd w:id="59"/>
    </w:p>
    <w:p w14:paraId="32E751A3" w14:textId="77777777" w:rsidR="00190551" w:rsidRDefault="00000000">
      <w:pPr>
        <w:pStyle w:val="2"/>
        <w:widowControl w:val="0"/>
      </w:pPr>
      <w:bookmarkStart w:id="60" w:name="_Toc225503403"/>
      <w:r>
        <w:t>房间参数表</w:t>
      </w:r>
      <w:bookmarkEnd w:id="6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90551" w14:paraId="629F279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3397CE" w14:textId="77777777" w:rsidR="0019055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9539F84" w14:textId="77777777" w:rsidR="0019055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81B512A" w14:textId="77777777" w:rsidR="0019055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05734E" w14:textId="77777777" w:rsidR="0019055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252FE8" w14:textId="77777777" w:rsidR="0019055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ABB671" w14:textId="77777777" w:rsidR="0019055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82DAC1" w14:textId="77777777" w:rsidR="0019055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0EDF73" w14:textId="77777777" w:rsidR="0019055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190551" w14:paraId="3E20CD0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BF3436" w14:textId="77777777" w:rsidR="00190551" w:rsidRDefault="00000000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5842B95B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CDCBAD" w14:textId="77777777" w:rsidR="0019055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C0B69BC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E452D9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4B2AEB" w14:textId="77777777" w:rsidR="0019055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BA5C46" w14:textId="77777777" w:rsidR="0019055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72E0A4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0EECBA2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66F431" w14:textId="77777777" w:rsidR="0019055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07B2C370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0045AC" w14:textId="77777777" w:rsidR="001905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57DDB35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4F66AE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2306A9" w14:textId="77777777" w:rsidR="001905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C37F59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F96036" w14:textId="77777777" w:rsidR="0019055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190551" w14:paraId="7145F97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AE4F66" w14:textId="77777777" w:rsidR="0019055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7C28BEBD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2A4BD3" w14:textId="77777777" w:rsidR="0019055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BABBE88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B9624A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FC8688" w14:textId="77777777" w:rsidR="0019055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C1B41E" w14:textId="77777777" w:rsidR="0019055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7E341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4E687DD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806E07" w14:textId="77777777" w:rsidR="0019055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E09B8B7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002AD6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780C03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71B8BD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C908D8" w14:textId="77777777" w:rsidR="0019055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652CAD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6F9308" w14:textId="77777777" w:rsidR="001905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90551" w14:paraId="37A88D6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B1469A" w14:textId="77777777" w:rsidR="00190551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40EE4814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5001B5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5E3972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CEA934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3DDABF" w14:textId="77777777" w:rsidR="0019055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FDCDB3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C8FD42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567B6BD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45FD70" w14:textId="77777777" w:rsidR="00190551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10189B0A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0090F2" w14:textId="77777777" w:rsidR="0019055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FC5643C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34735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EFAE5E" w14:textId="77777777" w:rsidR="0019055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013E7C" w14:textId="77777777" w:rsidR="0019055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C7224B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77E1B32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7E4F3B7" w14:textId="77777777" w:rsidR="00190551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0566A0CE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33B2D6" w14:textId="77777777" w:rsidR="001905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6097D4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AD82EC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846896" w14:textId="77777777" w:rsidR="001905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ACF599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569D69" w14:textId="77777777" w:rsidR="0019055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190551" w14:paraId="6554A45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A2386F" w14:textId="77777777" w:rsidR="0019055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25BB165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B15CF0" w14:textId="77777777" w:rsidR="001905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4736BC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0B9214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EFE38E" w14:textId="77777777" w:rsidR="001905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F993B4" w14:textId="77777777" w:rsidR="0019055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A4476B" w14:textId="77777777" w:rsidR="0019055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190551" w14:paraId="329A5F1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31A0F4" w14:textId="77777777" w:rsidR="0019055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9F89A71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49A6D0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913129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17C331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A80BB7" w14:textId="77777777" w:rsidR="0019055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D627F3" w14:textId="77777777" w:rsidR="0019055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C75F29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1446B3B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3FD6B7" w14:textId="77777777" w:rsidR="0019055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71D1C00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C7E698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E630B4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E76146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8BAC3F" w14:textId="77777777" w:rsidR="0019055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5BC36E" w14:textId="77777777" w:rsidR="0019055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6524F0" w14:textId="77777777" w:rsidR="001905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90551" w14:paraId="19FC1A6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69A44F" w14:textId="77777777" w:rsidR="00190551" w:rsidRDefault="00000000">
            <w:r>
              <w:t>台球房</w:t>
            </w:r>
          </w:p>
        </w:tc>
        <w:tc>
          <w:tcPr>
            <w:tcW w:w="973" w:type="dxa"/>
            <w:vAlign w:val="center"/>
          </w:tcPr>
          <w:p w14:paraId="2AD15E51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1C0764" w14:textId="77777777" w:rsidR="0019055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754697B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5F91EF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6E8092" w14:textId="77777777" w:rsidR="0019055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475FE5" w14:textId="77777777" w:rsidR="0019055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369B9A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41D43CE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8D580D" w14:textId="77777777" w:rsidR="00190551" w:rsidRDefault="00000000">
            <w:r>
              <w:t>多功能厅</w:t>
            </w:r>
          </w:p>
        </w:tc>
        <w:tc>
          <w:tcPr>
            <w:tcW w:w="973" w:type="dxa"/>
            <w:vAlign w:val="center"/>
          </w:tcPr>
          <w:p w14:paraId="0477CFE1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6EA69C" w14:textId="77777777" w:rsidR="0019055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6FA672B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4B4D1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A96162" w14:textId="77777777" w:rsidR="0019055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09D3ED" w14:textId="77777777" w:rsidR="0019055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141771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62F0E79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31C862" w14:textId="77777777" w:rsidR="00190551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3EE1163E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1F1CAB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9BA549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20C134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A0C002" w14:textId="77777777" w:rsidR="0019055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F2D795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453436" w14:textId="77777777" w:rsidR="001905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90551" w14:paraId="4EAB87D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F15BF4" w14:textId="77777777" w:rsidR="00190551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C618027" w14:textId="77777777" w:rsidR="0019055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37E09D8" w14:textId="77777777" w:rsidR="0019055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54C8DB7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E5950D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93D908" w14:textId="77777777" w:rsidR="001905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F9E26C" w14:textId="77777777" w:rsidR="00190551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700CE4" w14:textId="77777777" w:rsidR="001905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90551" w14:paraId="068F986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87AE4F" w14:textId="77777777" w:rsidR="0019055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136C6B1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7164C6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33A5B1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68661F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227F8B" w14:textId="77777777" w:rsidR="0019055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83A787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BEAA14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0B1BC1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DD6B123" w14:textId="77777777" w:rsidR="00190551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40566002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AE13D4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D3B8375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2EF85E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FB1852" w14:textId="77777777" w:rsidR="0019055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E0EA78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8FA78D" w14:textId="77777777" w:rsidR="001905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90551" w14:paraId="44CA72E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E055F8" w14:textId="77777777" w:rsidR="00190551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334ED712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9DAE6B" w14:textId="77777777" w:rsidR="001905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63939C1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6976C1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FDBB8D" w14:textId="77777777" w:rsidR="001905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1110BA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BB76D4" w14:textId="77777777" w:rsidR="0019055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190551" w14:paraId="6AFD5B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A6606F" w14:textId="77777777" w:rsidR="00190551" w:rsidRDefault="0000000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7ACE405D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8818E9" w14:textId="77777777" w:rsidR="001905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30767D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3E7D11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50BEFB" w14:textId="77777777" w:rsidR="001905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BB79CC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3C8669" w14:textId="77777777" w:rsidR="0019055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190551" w14:paraId="1AFAB4E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A6C3DF" w14:textId="77777777" w:rsidR="00190551" w:rsidRDefault="00000000">
            <w:r>
              <w:t>目录室</w:t>
            </w:r>
          </w:p>
        </w:tc>
        <w:tc>
          <w:tcPr>
            <w:tcW w:w="973" w:type="dxa"/>
            <w:vAlign w:val="center"/>
          </w:tcPr>
          <w:p w14:paraId="5CB507C5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F7EE87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D868256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432084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434AC9" w14:textId="77777777" w:rsidR="0019055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98CAE6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ACB724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16C1209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FAA6B6" w14:textId="77777777" w:rsidR="0019055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0DA4EB7" w14:textId="77777777" w:rsidR="0019055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20A779B" w14:textId="77777777" w:rsidR="0019055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69B46D6" w14:textId="77777777" w:rsidR="0019055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F924D6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06D5D9" w14:textId="77777777" w:rsidR="001905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46B0D5" w14:textId="77777777" w:rsidR="001905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FAD4C4" w14:textId="77777777" w:rsidR="001905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90551" w14:paraId="272D266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0B51D1" w14:textId="77777777" w:rsidR="0019055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F4E6B0E" w14:textId="77777777" w:rsidR="0019055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E6DF7C4" w14:textId="77777777" w:rsidR="0019055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BC6E176" w14:textId="77777777" w:rsidR="0019055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C43BBE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34B3A1" w14:textId="77777777" w:rsidR="001905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DBE588" w14:textId="77777777" w:rsidR="001905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01552B" w14:textId="77777777" w:rsidR="001905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90551" w14:paraId="509967C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26A705" w14:textId="77777777" w:rsidR="0019055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7E21262" w14:textId="77777777" w:rsidR="0019055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6E7E97C" w14:textId="77777777" w:rsidR="0019055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9F4F026" w14:textId="77777777" w:rsidR="0019055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AD9AD4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197342" w14:textId="77777777" w:rsidR="0019055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678650" w14:textId="77777777" w:rsidR="001905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989503" w14:textId="77777777" w:rsidR="001905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90551" w14:paraId="5641AA4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2F5FBD" w14:textId="77777777" w:rsidR="00190551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3C78A7B5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C6A09E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E0CD3C0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241417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2377B2" w14:textId="77777777" w:rsidR="0019055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B3AA20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926BE2" w14:textId="77777777" w:rsidR="001905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90551" w14:paraId="4C2FB8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2E0BDC" w14:textId="77777777" w:rsidR="0019055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189B4E3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ED4A9F" w14:textId="77777777" w:rsidR="0019055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C548DCE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D0DBB9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8A116A" w14:textId="77777777" w:rsidR="001905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CAD4BD" w14:textId="77777777" w:rsidR="0019055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505091" w14:textId="77777777" w:rsidR="0019055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190551" w14:paraId="79697D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D22A93" w14:textId="77777777" w:rsidR="0019055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2B844E2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377921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52EB776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4106DA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B0C2FE" w14:textId="77777777" w:rsidR="0019055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357666" w14:textId="77777777" w:rsidR="0019055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0BDEA8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7ED99A2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1249A4" w14:textId="77777777" w:rsidR="0019055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BA0127C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F20D31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F0EB17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77A679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3A56FB" w14:textId="77777777" w:rsidR="0019055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27D219" w14:textId="77777777" w:rsidR="0019055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B3C6AD" w14:textId="77777777" w:rsidR="001905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90551" w14:paraId="5E1B61A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CFC0363" w14:textId="77777777" w:rsidR="00190551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6B1AEDC4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205B56" w14:textId="77777777" w:rsidR="0019055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B5CB1B6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1A40D3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35C7D7" w14:textId="77777777" w:rsidR="0019055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407512" w14:textId="77777777" w:rsidR="0019055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817F1" w14:textId="77777777" w:rsidR="001905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90551" w14:paraId="06D3E07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7EFD9E" w14:textId="77777777" w:rsidR="00190551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31D47316" w14:textId="77777777" w:rsidR="0019055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4FE0EB" w14:textId="77777777" w:rsidR="0019055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746D9E" w14:textId="77777777" w:rsidR="001905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9DFC80" w14:textId="77777777" w:rsidR="0019055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EC7386" w14:textId="77777777" w:rsidR="0019055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1897ED" w14:textId="77777777" w:rsidR="0019055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891412" w14:textId="77777777" w:rsidR="0019055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957EF1C" w14:textId="77777777" w:rsidR="00190551" w:rsidRDefault="00000000">
      <w:pPr>
        <w:pStyle w:val="2"/>
        <w:widowControl w:val="0"/>
      </w:pPr>
      <w:bookmarkStart w:id="61" w:name="_Toc225503404"/>
      <w:r>
        <w:t>作息时间表</w:t>
      </w:r>
      <w:bookmarkEnd w:id="61"/>
    </w:p>
    <w:p w14:paraId="0D7CB488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4267118" w14:textId="77777777" w:rsidR="00190551" w:rsidRDefault="00000000">
      <w:pPr>
        <w:pStyle w:val="1"/>
        <w:widowControl w:val="0"/>
        <w:jc w:val="both"/>
        <w:rPr>
          <w:color w:val="000000"/>
        </w:rPr>
      </w:pPr>
      <w:bookmarkStart w:id="62" w:name="_Toc225503405"/>
      <w:r>
        <w:rPr>
          <w:color w:val="000000"/>
        </w:rPr>
        <w:lastRenderedPageBreak/>
        <w:t>设计建筑</w:t>
      </w:r>
      <w:bookmarkEnd w:id="62"/>
    </w:p>
    <w:p w14:paraId="51CD5539" w14:textId="77777777" w:rsidR="00190551" w:rsidRDefault="00000000">
      <w:pPr>
        <w:pStyle w:val="2"/>
        <w:widowControl w:val="0"/>
      </w:pPr>
      <w:bookmarkStart w:id="63" w:name="_Toc225503406"/>
      <w:r>
        <w:t>负荷分项统计</w:t>
      </w:r>
      <w:bookmarkEnd w:id="63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190551" w14:paraId="7C7D3D0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D4B4BB1" w14:textId="77777777" w:rsidR="00190551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A392ED" w14:textId="77777777" w:rsidR="00190551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486ED5" w14:textId="77777777" w:rsidR="00190551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D0A7F7" w14:textId="77777777" w:rsidR="00190551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AC86641" w14:textId="77777777" w:rsidR="00190551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50795F1" w14:textId="77777777" w:rsidR="00190551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101F94" w14:textId="77777777" w:rsidR="00190551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8987996" w14:textId="77777777" w:rsidR="00190551" w:rsidRDefault="00000000">
            <w:pPr>
              <w:jc w:val="center"/>
            </w:pPr>
            <w:r>
              <w:t>合计</w:t>
            </w:r>
          </w:p>
        </w:tc>
      </w:tr>
      <w:tr w:rsidR="00190551" w14:paraId="13E365F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B9BA8C2" w14:textId="77777777" w:rsidR="00190551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A60BB1" w14:textId="77777777" w:rsidR="00190551" w:rsidRDefault="00000000">
            <w:pPr>
              <w:jc w:val="center"/>
            </w:pPr>
            <w:r>
              <w:t>-34.88</w:t>
            </w:r>
          </w:p>
        </w:tc>
        <w:tc>
          <w:tcPr>
            <w:tcW w:w="1131" w:type="dxa"/>
            <w:vAlign w:val="center"/>
          </w:tcPr>
          <w:p w14:paraId="761B70D2" w14:textId="77777777" w:rsidR="00190551" w:rsidRDefault="00000000">
            <w:pPr>
              <w:jc w:val="center"/>
            </w:pPr>
            <w:r>
              <w:t>11.87</w:t>
            </w:r>
          </w:p>
        </w:tc>
        <w:tc>
          <w:tcPr>
            <w:tcW w:w="990" w:type="dxa"/>
            <w:vAlign w:val="center"/>
          </w:tcPr>
          <w:p w14:paraId="15C41B3B" w14:textId="77777777" w:rsidR="00190551" w:rsidRDefault="00000000">
            <w:pPr>
              <w:jc w:val="center"/>
            </w:pPr>
            <w:r>
              <w:t>1.67</w:t>
            </w:r>
          </w:p>
        </w:tc>
        <w:tc>
          <w:tcPr>
            <w:tcW w:w="1228" w:type="dxa"/>
            <w:vAlign w:val="center"/>
          </w:tcPr>
          <w:p w14:paraId="1F55727D" w14:textId="77777777" w:rsidR="00190551" w:rsidRDefault="00000000">
            <w:pPr>
              <w:jc w:val="center"/>
            </w:pPr>
            <w:r>
              <w:t>-13.90</w:t>
            </w:r>
          </w:p>
        </w:tc>
        <w:tc>
          <w:tcPr>
            <w:tcW w:w="1177" w:type="dxa"/>
            <w:vAlign w:val="center"/>
          </w:tcPr>
          <w:p w14:paraId="2C15E6E6" w14:textId="77777777" w:rsidR="00190551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5F47D5F3" w14:textId="77777777" w:rsidR="0019055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1E7C7A8" w14:textId="77777777" w:rsidR="00190551" w:rsidRDefault="00000000">
            <w:r>
              <w:t>-35.24</w:t>
            </w:r>
          </w:p>
        </w:tc>
      </w:tr>
      <w:tr w:rsidR="00190551" w14:paraId="79A8C5F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CB0707" w14:textId="77777777" w:rsidR="0019055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D952AA" w14:textId="77777777" w:rsidR="00190551" w:rsidRDefault="00000000">
            <w:pPr>
              <w:jc w:val="center"/>
            </w:pPr>
            <w:r>
              <w:t>8.32</w:t>
            </w:r>
          </w:p>
        </w:tc>
        <w:tc>
          <w:tcPr>
            <w:tcW w:w="1131" w:type="dxa"/>
            <w:vAlign w:val="center"/>
          </w:tcPr>
          <w:p w14:paraId="3445034C" w14:textId="77777777" w:rsidR="00190551" w:rsidRDefault="00000000">
            <w:pPr>
              <w:jc w:val="center"/>
            </w:pPr>
            <w:r>
              <w:t>17.10</w:t>
            </w:r>
          </w:p>
        </w:tc>
        <w:tc>
          <w:tcPr>
            <w:tcW w:w="990" w:type="dxa"/>
            <w:vAlign w:val="center"/>
          </w:tcPr>
          <w:p w14:paraId="569C55A5" w14:textId="77777777" w:rsidR="00190551" w:rsidRDefault="00000000">
            <w:pPr>
              <w:jc w:val="center"/>
            </w:pPr>
            <w:r>
              <w:t>1.78</w:t>
            </w:r>
          </w:p>
        </w:tc>
        <w:tc>
          <w:tcPr>
            <w:tcW w:w="1228" w:type="dxa"/>
            <w:vAlign w:val="center"/>
          </w:tcPr>
          <w:p w14:paraId="468E8F61" w14:textId="77777777" w:rsidR="00190551" w:rsidRDefault="00000000">
            <w:pPr>
              <w:jc w:val="center"/>
            </w:pPr>
            <w:r>
              <w:t>23.10</w:t>
            </w:r>
          </w:p>
        </w:tc>
        <w:tc>
          <w:tcPr>
            <w:tcW w:w="1177" w:type="dxa"/>
            <w:vAlign w:val="center"/>
          </w:tcPr>
          <w:p w14:paraId="661F606A" w14:textId="77777777" w:rsidR="00190551" w:rsidRDefault="00000000">
            <w:pPr>
              <w:jc w:val="center"/>
            </w:pPr>
            <w:r>
              <w:t>-0.16</w:t>
            </w:r>
          </w:p>
        </w:tc>
        <w:tc>
          <w:tcPr>
            <w:tcW w:w="990" w:type="dxa"/>
            <w:vAlign w:val="center"/>
          </w:tcPr>
          <w:p w14:paraId="5CC2BD17" w14:textId="77777777" w:rsidR="0019055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5DCFB7D" w14:textId="77777777" w:rsidR="00190551" w:rsidRDefault="00000000">
            <w:r>
              <w:t>50.14</w:t>
            </w:r>
          </w:p>
        </w:tc>
      </w:tr>
    </w:tbl>
    <w:p w14:paraId="5ABFB9F2" w14:textId="77777777" w:rsidR="00190551" w:rsidRDefault="00000000">
      <w:pPr>
        <w:jc w:val="center"/>
      </w:pPr>
      <w:r>
        <w:rPr>
          <w:noProof/>
        </w:rPr>
        <w:drawing>
          <wp:inline distT="0" distB="0" distL="0" distR="0" wp14:anchorId="54BC0082" wp14:editId="4B6C5417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66B0" w14:textId="77777777" w:rsidR="00190551" w:rsidRDefault="00000000">
      <w:pPr>
        <w:jc w:val="center"/>
      </w:pPr>
      <w:r>
        <w:rPr>
          <w:noProof/>
        </w:rPr>
        <w:drawing>
          <wp:inline distT="0" distB="0" distL="0" distR="0" wp14:anchorId="15E2E088" wp14:editId="3BCC83A5">
            <wp:extent cx="5667375" cy="2695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92563" w14:textId="77777777" w:rsidR="00190551" w:rsidRDefault="00000000">
      <w:pPr>
        <w:pStyle w:val="2"/>
      </w:pPr>
      <w:bookmarkStart w:id="64" w:name="_Toc225503407"/>
      <w:r>
        <w:t>逐月负荷表</w:t>
      </w:r>
      <w:bookmarkEnd w:id="6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90551" w14:paraId="7F758B1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CC0A54" w14:textId="77777777" w:rsidR="0019055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B4F74F" w14:textId="77777777" w:rsidR="0019055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804D6B" w14:textId="77777777" w:rsidR="0019055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26D2CB" w14:textId="77777777" w:rsidR="0019055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C71962D" w14:textId="77777777" w:rsidR="0019055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9B33C9" w14:textId="77777777" w:rsidR="0019055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1E6E2D" w14:textId="77777777" w:rsidR="0019055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90551" w14:paraId="19D882E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66BE69" w14:textId="77777777" w:rsidR="0019055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A3AB1F" w14:textId="77777777" w:rsidR="00190551" w:rsidRDefault="00000000">
            <w:pPr>
              <w:jc w:val="right"/>
            </w:pPr>
            <w:r>
              <w:t>34672</w:t>
            </w:r>
          </w:p>
        </w:tc>
        <w:tc>
          <w:tcPr>
            <w:tcW w:w="1188" w:type="dxa"/>
            <w:vAlign w:val="center"/>
          </w:tcPr>
          <w:p w14:paraId="14E88A19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069FA6" w14:textId="77777777" w:rsidR="00190551" w:rsidRDefault="00000000">
            <w:pPr>
              <w:jc w:val="right"/>
            </w:pPr>
            <w:r>
              <w:rPr>
                <w:color w:val="FF0000"/>
              </w:rPr>
              <w:t>188.602</w:t>
            </w:r>
          </w:p>
        </w:tc>
        <w:tc>
          <w:tcPr>
            <w:tcW w:w="1862" w:type="dxa"/>
            <w:vAlign w:val="center"/>
          </w:tcPr>
          <w:p w14:paraId="7127707A" w14:textId="77777777" w:rsidR="00190551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112FBF9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59387B" w14:textId="77777777" w:rsidR="00190551" w:rsidRDefault="00000000">
            <w:r>
              <w:t>--</w:t>
            </w:r>
          </w:p>
        </w:tc>
      </w:tr>
      <w:tr w:rsidR="00190551" w14:paraId="67F836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239970" w14:textId="77777777" w:rsidR="0019055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C22146" w14:textId="77777777" w:rsidR="00190551" w:rsidRDefault="00000000">
            <w:pPr>
              <w:jc w:val="right"/>
            </w:pPr>
            <w:r>
              <w:t>21710</w:t>
            </w:r>
          </w:p>
        </w:tc>
        <w:tc>
          <w:tcPr>
            <w:tcW w:w="1188" w:type="dxa"/>
            <w:vAlign w:val="center"/>
          </w:tcPr>
          <w:p w14:paraId="14834E21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58F759" w14:textId="77777777" w:rsidR="00190551" w:rsidRDefault="00000000">
            <w:pPr>
              <w:jc w:val="right"/>
            </w:pPr>
            <w:r>
              <w:t>147.453</w:t>
            </w:r>
          </w:p>
        </w:tc>
        <w:tc>
          <w:tcPr>
            <w:tcW w:w="1862" w:type="dxa"/>
            <w:vAlign w:val="center"/>
          </w:tcPr>
          <w:p w14:paraId="4C15BD04" w14:textId="77777777" w:rsidR="00190551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9011851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0EE1C6" w14:textId="77777777" w:rsidR="00190551" w:rsidRDefault="00000000">
            <w:r>
              <w:t>--</w:t>
            </w:r>
          </w:p>
        </w:tc>
      </w:tr>
      <w:tr w:rsidR="00190551" w14:paraId="2505FA1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854A631" w14:textId="77777777" w:rsidR="0019055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786844" w14:textId="77777777" w:rsidR="00190551" w:rsidRDefault="00000000">
            <w:pPr>
              <w:jc w:val="right"/>
            </w:pPr>
            <w:r>
              <w:t>14551</w:t>
            </w:r>
          </w:p>
        </w:tc>
        <w:tc>
          <w:tcPr>
            <w:tcW w:w="1188" w:type="dxa"/>
            <w:vAlign w:val="center"/>
          </w:tcPr>
          <w:p w14:paraId="0044B09B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37CAC0" w14:textId="77777777" w:rsidR="00190551" w:rsidRDefault="00000000">
            <w:pPr>
              <w:jc w:val="right"/>
            </w:pPr>
            <w:r>
              <w:t>116.676</w:t>
            </w:r>
          </w:p>
        </w:tc>
        <w:tc>
          <w:tcPr>
            <w:tcW w:w="1862" w:type="dxa"/>
            <w:vAlign w:val="center"/>
          </w:tcPr>
          <w:p w14:paraId="056A1A8C" w14:textId="77777777" w:rsidR="00190551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8912D9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A4EC31" w14:textId="77777777" w:rsidR="00190551" w:rsidRDefault="00000000">
            <w:r>
              <w:t>--</w:t>
            </w:r>
          </w:p>
        </w:tc>
      </w:tr>
      <w:tr w:rsidR="00190551" w14:paraId="36DEB1D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57A8DB" w14:textId="77777777" w:rsidR="00190551" w:rsidRDefault="00000000">
            <w:r>
              <w:lastRenderedPageBreak/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F5C05C" w14:textId="77777777" w:rsidR="00190551" w:rsidRDefault="00000000">
            <w:pPr>
              <w:jc w:val="right"/>
            </w:pPr>
            <w:r>
              <w:t>3941</w:t>
            </w:r>
          </w:p>
        </w:tc>
        <w:tc>
          <w:tcPr>
            <w:tcW w:w="1188" w:type="dxa"/>
            <w:vAlign w:val="center"/>
          </w:tcPr>
          <w:p w14:paraId="50E16B5A" w14:textId="77777777" w:rsidR="00190551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2E0450B" w14:textId="77777777" w:rsidR="00190551" w:rsidRDefault="00000000">
            <w:pPr>
              <w:jc w:val="right"/>
            </w:pPr>
            <w:r>
              <w:t>43.739</w:t>
            </w:r>
          </w:p>
        </w:tc>
        <w:tc>
          <w:tcPr>
            <w:tcW w:w="1862" w:type="dxa"/>
            <w:vAlign w:val="center"/>
          </w:tcPr>
          <w:p w14:paraId="20C59FAC" w14:textId="77777777" w:rsidR="00190551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8B59E2" w14:textId="77777777" w:rsidR="00190551" w:rsidRDefault="00000000">
            <w:pPr>
              <w:jc w:val="right"/>
            </w:pPr>
            <w:r>
              <w:t>8.781</w:t>
            </w:r>
          </w:p>
        </w:tc>
        <w:tc>
          <w:tcPr>
            <w:tcW w:w="1862" w:type="dxa"/>
            <w:vAlign w:val="center"/>
          </w:tcPr>
          <w:p w14:paraId="7504091E" w14:textId="77777777" w:rsidR="00190551" w:rsidRDefault="00000000">
            <w:r>
              <w:t>4</w:t>
            </w:r>
            <w:r>
              <w:t>月</w:t>
            </w:r>
            <w:r>
              <w:t>19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90551" w14:paraId="4B28AF0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588AC0" w14:textId="77777777" w:rsidR="0019055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CFA9D7" w14:textId="77777777" w:rsidR="00190551" w:rsidRDefault="00000000">
            <w:pPr>
              <w:jc w:val="right"/>
            </w:pPr>
            <w:r>
              <w:t>692</w:t>
            </w:r>
          </w:p>
        </w:tc>
        <w:tc>
          <w:tcPr>
            <w:tcW w:w="1188" w:type="dxa"/>
            <w:vAlign w:val="center"/>
          </w:tcPr>
          <w:p w14:paraId="14B35887" w14:textId="77777777" w:rsidR="00190551" w:rsidRDefault="00000000">
            <w:pPr>
              <w:jc w:val="right"/>
            </w:pPr>
            <w:r>
              <w:t>8998</w:t>
            </w:r>
          </w:p>
        </w:tc>
        <w:tc>
          <w:tcPr>
            <w:tcW w:w="1188" w:type="dxa"/>
            <w:vAlign w:val="center"/>
          </w:tcPr>
          <w:p w14:paraId="3F57E818" w14:textId="77777777" w:rsidR="00190551" w:rsidRDefault="00000000">
            <w:pPr>
              <w:jc w:val="right"/>
            </w:pPr>
            <w:r>
              <w:t>14.487</w:t>
            </w:r>
          </w:p>
        </w:tc>
        <w:tc>
          <w:tcPr>
            <w:tcW w:w="1862" w:type="dxa"/>
            <w:vAlign w:val="center"/>
          </w:tcPr>
          <w:p w14:paraId="2A6FAB46" w14:textId="77777777" w:rsidR="00190551" w:rsidRDefault="00000000">
            <w:r>
              <w:t>5</w:t>
            </w:r>
            <w:r>
              <w:t>月</w:t>
            </w:r>
            <w:r>
              <w:t>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0A6C02" w14:textId="77777777" w:rsidR="00190551" w:rsidRDefault="00000000">
            <w:pPr>
              <w:jc w:val="right"/>
            </w:pPr>
            <w:r>
              <w:t>104.479</w:t>
            </w:r>
          </w:p>
        </w:tc>
        <w:tc>
          <w:tcPr>
            <w:tcW w:w="1862" w:type="dxa"/>
            <w:vAlign w:val="center"/>
          </w:tcPr>
          <w:p w14:paraId="3FDE3875" w14:textId="77777777" w:rsidR="00190551" w:rsidRDefault="00000000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90551" w14:paraId="327B471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2CF872B" w14:textId="77777777" w:rsidR="0019055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815E7B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1250D9" w14:textId="77777777" w:rsidR="00190551" w:rsidRDefault="00000000">
            <w:pPr>
              <w:jc w:val="right"/>
            </w:pPr>
            <w:r>
              <w:t>29859</w:t>
            </w:r>
          </w:p>
        </w:tc>
        <w:tc>
          <w:tcPr>
            <w:tcW w:w="1188" w:type="dxa"/>
            <w:vAlign w:val="center"/>
          </w:tcPr>
          <w:p w14:paraId="2DB48F91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F47563" w14:textId="77777777" w:rsidR="001905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74803EB" w14:textId="77777777" w:rsidR="00190551" w:rsidRDefault="00000000">
            <w:pPr>
              <w:jc w:val="right"/>
            </w:pPr>
            <w:r>
              <w:t>150.403</w:t>
            </w:r>
          </w:p>
        </w:tc>
        <w:tc>
          <w:tcPr>
            <w:tcW w:w="1862" w:type="dxa"/>
            <w:vAlign w:val="center"/>
          </w:tcPr>
          <w:p w14:paraId="20CB4DFB" w14:textId="77777777" w:rsidR="00190551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190551" w14:paraId="0A280A7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E63EE77" w14:textId="77777777" w:rsidR="0019055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C01749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4A0D01" w14:textId="77777777" w:rsidR="00190551" w:rsidRDefault="00000000">
            <w:pPr>
              <w:jc w:val="right"/>
            </w:pPr>
            <w:r>
              <w:t>48707</w:t>
            </w:r>
          </w:p>
        </w:tc>
        <w:tc>
          <w:tcPr>
            <w:tcW w:w="1188" w:type="dxa"/>
            <w:vAlign w:val="center"/>
          </w:tcPr>
          <w:p w14:paraId="71E1D61F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E05FA4" w14:textId="77777777" w:rsidR="001905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C2047F" w14:textId="77777777" w:rsidR="00190551" w:rsidRDefault="00000000">
            <w:pPr>
              <w:jc w:val="right"/>
            </w:pPr>
            <w:r>
              <w:t>174.135</w:t>
            </w:r>
          </w:p>
        </w:tc>
        <w:tc>
          <w:tcPr>
            <w:tcW w:w="1862" w:type="dxa"/>
            <w:vAlign w:val="center"/>
          </w:tcPr>
          <w:p w14:paraId="773367F5" w14:textId="77777777" w:rsidR="00190551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90551" w14:paraId="6F49A30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25E613" w14:textId="77777777" w:rsidR="0019055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F829E3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6BD223" w14:textId="77777777" w:rsidR="00190551" w:rsidRDefault="00000000">
            <w:pPr>
              <w:jc w:val="right"/>
            </w:pPr>
            <w:r>
              <w:t>45477</w:t>
            </w:r>
          </w:p>
        </w:tc>
        <w:tc>
          <w:tcPr>
            <w:tcW w:w="1188" w:type="dxa"/>
            <w:vAlign w:val="center"/>
          </w:tcPr>
          <w:p w14:paraId="3B697F7A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4C4156" w14:textId="77777777" w:rsidR="001905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736E29" w14:textId="77777777" w:rsidR="00190551" w:rsidRDefault="00000000">
            <w:pPr>
              <w:jc w:val="right"/>
            </w:pPr>
            <w:r>
              <w:rPr>
                <w:color w:val="0000FF"/>
              </w:rPr>
              <w:t>192.517</w:t>
            </w:r>
          </w:p>
        </w:tc>
        <w:tc>
          <w:tcPr>
            <w:tcW w:w="1862" w:type="dxa"/>
            <w:vAlign w:val="center"/>
          </w:tcPr>
          <w:p w14:paraId="305606A5" w14:textId="77777777" w:rsidR="00190551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190551" w14:paraId="07AD3D6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7015C59" w14:textId="77777777" w:rsidR="0019055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40C3BD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A1D172" w14:textId="77777777" w:rsidR="00190551" w:rsidRDefault="00000000">
            <w:pPr>
              <w:jc w:val="right"/>
            </w:pPr>
            <w:r>
              <w:t>19959</w:t>
            </w:r>
          </w:p>
        </w:tc>
        <w:tc>
          <w:tcPr>
            <w:tcW w:w="1188" w:type="dxa"/>
            <w:vAlign w:val="center"/>
          </w:tcPr>
          <w:p w14:paraId="67ECED8F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627D91" w14:textId="77777777" w:rsidR="001905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77C564" w14:textId="77777777" w:rsidR="00190551" w:rsidRDefault="00000000">
            <w:pPr>
              <w:jc w:val="right"/>
            </w:pPr>
            <w:r>
              <w:t>126.988</w:t>
            </w:r>
          </w:p>
        </w:tc>
        <w:tc>
          <w:tcPr>
            <w:tcW w:w="1862" w:type="dxa"/>
            <w:vAlign w:val="center"/>
          </w:tcPr>
          <w:p w14:paraId="55DC837D" w14:textId="77777777" w:rsidR="00190551" w:rsidRDefault="00000000">
            <w:r>
              <w:t>9</w:t>
            </w:r>
            <w:r>
              <w:t>月</w:t>
            </w:r>
            <w:r>
              <w:t>13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190551" w14:paraId="4CA3286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C19A74F" w14:textId="77777777" w:rsidR="0019055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344417" w14:textId="77777777" w:rsidR="00190551" w:rsidRDefault="00000000">
            <w:pPr>
              <w:jc w:val="right"/>
            </w:pPr>
            <w:r>
              <w:t>205</w:t>
            </w:r>
          </w:p>
        </w:tc>
        <w:tc>
          <w:tcPr>
            <w:tcW w:w="1188" w:type="dxa"/>
            <w:vAlign w:val="center"/>
          </w:tcPr>
          <w:p w14:paraId="3324D749" w14:textId="77777777" w:rsidR="00190551" w:rsidRDefault="00000000">
            <w:pPr>
              <w:jc w:val="right"/>
            </w:pPr>
            <w:r>
              <w:t>1124</w:t>
            </w:r>
          </w:p>
        </w:tc>
        <w:tc>
          <w:tcPr>
            <w:tcW w:w="1188" w:type="dxa"/>
            <w:vAlign w:val="center"/>
          </w:tcPr>
          <w:p w14:paraId="2763D673" w14:textId="77777777" w:rsidR="00190551" w:rsidRDefault="00000000">
            <w:pPr>
              <w:jc w:val="right"/>
            </w:pPr>
            <w:r>
              <w:t>14.530</w:t>
            </w:r>
          </w:p>
        </w:tc>
        <w:tc>
          <w:tcPr>
            <w:tcW w:w="1862" w:type="dxa"/>
            <w:vAlign w:val="center"/>
          </w:tcPr>
          <w:p w14:paraId="3C26C5D5" w14:textId="77777777" w:rsidR="00190551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803DDE" w14:textId="77777777" w:rsidR="00190551" w:rsidRDefault="00000000">
            <w:pPr>
              <w:jc w:val="right"/>
            </w:pPr>
            <w:r>
              <w:t>16.840</w:t>
            </w:r>
          </w:p>
        </w:tc>
        <w:tc>
          <w:tcPr>
            <w:tcW w:w="1862" w:type="dxa"/>
            <w:vAlign w:val="center"/>
          </w:tcPr>
          <w:p w14:paraId="70D23E0B" w14:textId="77777777" w:rsidR="00190551" w:rsidRDefault="00000000">
            <w:r>
              <w:t>10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90551" w14:paraId="766162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A50D8CC" w14:textId="77777777" w:rsidR="0019055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99CF7D" w14:textId="77777777" w:rsidR="00190551" w:rsidRDefault="00000000">
            <w:pPr>
              <w:jc w:val="right"/>
            </w:pPr>
            <w:r>
              <w:t>8075</w:t>
            </w:r>
          </w:p>
        </w:tc>
        <w:tc>
          <w:tcPr>
            <w:tcW w:w="1188" w:type="dxa"/>
            <w:vAlign w:val="center"/>
          </w:tcPr>
          <w:p w14:paraId="79B9F641" w14:textId="77777777" w:rsidR="00190551" w:rsidRDefault="00000000">
            <w:pPr>
              <w:jc w:val="right"/>
            </w:pPr>
            <w:r>
              <w:t>56</w:t>
            </w:r>
          </w:p>
        </w:tc>
        <w:tc>
          <w:tcPr>
            <w:tcW w:w="1188" w:type="dxa"/>
            <w:vAlign w:val="center"/>
          </w:tcPr>
          <w:p w14:paraId="6E290197" w14:textId="77777777" w:rsidR="00190551" w:rsidRDefault="00000000">
            <w:pPr>
              <w:jc w:val="right"/>
            </w:pPr>
            <w:r>
              <w:t>72.431</w:t>
            </w:r>
          </w:p>
        </w:tc>
        <w:tc>
          <w:tcPr>
            <w:tcW w:w="1862" w:type="dxa"/>
            <w:vAlign w:val="center"/>
          </w:tcPr>
          <w:p w14:paraId="362EDFF0" w14:textId="77777777" w:rsidR="00190551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51CB2F" w14:textId="77777777" w:rsidR="00190551" w:rsidRDefault="00000000">
            <w:pPr>
              <w:jc w:val="right"/>
            </w:pPr>
            <w:r>
              <w:t>1.808</w:t>
            </w:r>
          </w:p>
        </w:tc>
        <w:tc>
          <w:tcPr>
            <w:tcW w:w="1862" w:type="dxa"/>
            <w:vAlign w:val="center"/>
          </w:tcPr>
          <w:p w14:paraId="3FECB17A" w14:textId="77777777" w:rsidR="00190551" w:rsidRDefault="00000000">
            <w:r>
              <w:t>11</w:t>
            </w:r>
            <w:r>
              <w:t>月</w:t>
            </w:r>
            <w:r>
              <w:t>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90551" w14:paraId="4B1C604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103DFD0" w14:textId="77777777" w:rsidR="0019055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ADF405" w14:textId="77777777" w:rsidR="00190551" w:rsidRDefault="00000000">
            <w:pPr>
              <w:jc w:val="right"/>
            </w:pPr>
            <w:r>
              <w:t>24603</w:t>
            </w:r>
          </w:p>
        </w:tc>
        <w:tc>
          <w:tcPr>
            <w:tcW w:w="1188" w:type="dxa"/>
            <w:vAlign w:val="center"/>
          </w:tcPr>
          <w:p w14:paraId="18774C45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B5AE7C" w14:textId="77777777" w:rsidR="00190551" w:rsidRDefault="00000000">
            <w:pPr>
              <w:jc w:val="right"/>
            </w:pPr>
            <w:r>
              <w:t>123.446</w:t>
            </w:r>
          </w:p>
        </w:tc>
        <w:tc>
          <w:tcPr>
            <w:tcW w:w="1862" w:type="dxa"/>
            <w:vAlign w:val="center"/>
          </w:tcPr>
          <w:p w14:paraId="5BF3A675" w14:textId="77777777" w:rsidR="00190551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45C76C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0049CE" w14:textId="77777777" w:rsidR="00190551" w:rsidRDefault="00000000">
            <w:r>
              <w:t>--</w:t>
            </w:r>
          </w:p>
        </w:tc>
      </w:tr>
    </w:tbl>
    <w:p w14:paraId="1AA6EBC6" w14:textId="77777777" w:rsidR="00190551" w:rsidRDefault="00000000">
      <w:pPr>
        <w:jc w:val="center"/>
      </w:pPr>
      <w:r>
        <w:rPr>
          <w:noProof/>
        </w:rPr>
        <w:drawing>
          <wp:inline distT="0" distB="0" distL="0" distR="0" wp14:anchorId="2FE31A4C" wp14:editId="3674A8C8">
            <wp:extent cx="5344086" cy="232434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FCC32" w14:textId="77777777" w:rsidR="00190551" w:rsidRDefault="00000000">
      <w:pPr>
        <w:jc w:val="center"/>
      </w:pPr>
      <w:r>
        <w:rPr>
          <w:noProof/>
        </w:rPr>
        <w:drawing>
          <wp:inline distT="0" distB="0" distL="0" distR="0" wp14:anchorId="347BCBF6" wp14:editId="0C4C64E7">
            <wp:extent cx="5344086" cy="2314818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955A8" w14:textId="77777777" w:rsidR="00190551" w:rsidRDefault="00000000">
      <w:pPr>
        <w:pStyle w:val="1"/>
      </w:pPr>
      <w:bookmarkStart w:id="65" w:name="_Toc225503408"/>
      <w:r>
        <w:t>参照建筑</w:t>
      </w:r>
      <w:bookmarkEnd w:id="65"/>
    </w:p>
    <w:p w14:paraId="0997F06A" w14:textId="77777777" w:rsidR="00190551" w:rsidRDefault="00000000">
      <w:pPr>
        <w:pStyle w:val="2"/>
        <w:widowControl w:val="0"/>
      </w:pPr>
      <w:bookmarkStart w:id="66" w:name="_Toc225503409"/>
      <w:r>
        <w:t>负荷分项统计</w:t>
      </w:r>
      <w:bookmarkEnd w:id="6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190551" w14:paraId="1C79889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4EED8F1" w14:textId="77777777" w:rsidR="00190551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05657F" w14:textId="77777777" w:rsidR="00190551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13B212" w14:textId="77777777" w:rsidR="00190551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A33CF8" w14:textId="77777777" w:rsidR="00190551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366ED88" w14:textId="77777777" w:rsidR="00190551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EB34269" w14:textId="77777777" w:rsidR="00190551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07A557" w14:textId="77777777" w:rsidR="00190551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65EC35D" w14:textId="77777777" w:rsidR="00190551" w:rsidRDefault="00000000">
            <w:pPr>
              <w:jc w:val="center"/>
            </w:pPr>
            <w:r>
              <w:t>合计</w:t>
            </w:r>
          </w:p>
        </w:tc>
      </w:tr>
      <w:tr w:rsidR="00190551" w14:paraId="55255E3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D79354F" w14:textId="77777777" w:rsidR="00190551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FF0399" w14:textId="77777777" w:rsidR="00190551" w:rsidRDefault="00000000">
            <w:pPr>
              <w:jc w:val="center"/>
            </w:pPr>
            <w:r>
              <w:t>-42.24</w:t>
            </w:r>
          </w:p>
        </w:tc>
        <w:tc>
          <w:tcPr>
            <w:tcW w:w="1131" w:type="dxa"/>
            <w:vAlign w:val="center"/>
          </w:tcPr>
          <w:p w14:paraId="2B39CDA4" w14:textId="77777777" w:rsidR="00190551" w:rsidRDefault="00000000">
            <w:pPr>
              <w:jc w:val="center"/>
            </w:pPr>
            <w:r>
              <w:t>11.91</w:t>
            </w:r>
          </w:p>
        </w:tc>
        <w:tc>
          <w:tcPr>
            <w:tcW w:w="990" w:type="dxa"/>
            <w:vAlign w:val="center"/>
          </w:tcPr>
          <w:p w14:paraId="6392C3E0" w14:textId="77777777" w:rsidR="00190551" w:rsidRDefault="00000000">
            <w:pPr>
              <w:jc w:val="center"/>
            </w:pPr>
            <w:r>
              <w:t>3.38</w:t>
            </w:r>
          </w:p>
        </w:tc>
        <w:tc>
          <w:tcPr>
            <w:tcW w:w="1228" w:type="dxa"/>
            <w:vAlign w:val="center"/>
          </w:tcPr>
          <w:p w14:paraId="1071442A" w14:textId="77777777" w:rsidR="00190551" w:rsidRDefault="00000000">
            <w:pPr>
              <w:jc w:val="center"/>
            </w:pPr>
            <w:r>
              <w:t>-14.04</w:t>
            </w:r>
          </w:p>
        </w:tc>
        <w:tc>
          <w:tcPr>
            <w:tcW w:w="1177" w:type="dxa"/>
            <w:vAlign w:val="center"/>
          </w:tcPr>
          <w:p w14:paraId="6450C64A" w14:textId="77777777" w:rsidR="00190551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9D3E638" w14:textId="77777777" w:rsidR="0019055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133A3F3" w14:textId="77777777" w:rsidR="00190551" w:rsidRDefault="00000000">
            <w:r>
              <w:t>-40.99</w:t>
            </w:r>
          </w:p>
        </w:tc>
      </w:tr>
      <w:tr w:rsidR="00190551" w14:paraId="3FE4F2D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9B717E" w14:textId="77777777" w:rsidR="0019055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5DB3A3" w14:textId="77777777" w:rsidR="00190551" w:rsidRDefault="00000000">
            <w:pPr>
              <w:jc w:val="center"/>
            </w:pPr>
            <w:r>
              <w:t>13.00</w:t>
            </w:r>
          </w:p>
        </w:tc>
        <w:tc>
          <w:tcPr>
            <w:tcW w:w="1131" w:type="dxa"/>
            <w:vAlign w:val="center"/>
          </w:tcPr>
          <w:p w14:paraId="30C124EB" w14:textId="77777777" w:rsidR="00190551" w:rsidRDefault="00000000">
            <w:pPr>
              <w:jc w:val="center"/>
            </w:pPr>
            <w:r>
              <w:t>17.68</w:t>
            </w:r>
          </w:p>
        </w:tc>
        <w:tc>
          <w:tcPr>
            <w:tcW w:w="990" w:type="dxa"/>
            <w:vAlign w:val="center"/>
          </w:tcPr>
          <w:p w14:paraId="7CB227C1" w14:textId="77777777" w:rsidR="00190551" w:rsidRDefault="00000000">
            <w:pPr>
              <w:jc w:val="center"/>
            </w:pPr>
            <w:r>
              <w:t>5.25</w:t>
            </w:r>
          </w:p>
        </w:tc>
        <w:tc>
          <w:tcPr>
            <w:tcW w:w="1228" w:type="dxa"/>
            <w:vAlign w:val="center"/>
          </w:tcPr>
          <w:p w14:paraId="59AC15E4" w14:textId="77777777" w:rsidR="00190551" w:rsidRDefault="00000000">
            <w:pPr>
              <w:jc w:val="center"/>
            </w:pPr>
            <w:r>
              <w:t>23.52</w:t>
            </w:r>
          </w:p>
        </w:tc>
        <w:tc>
          <w:tcPr>
            <w:tcW w:w="1177" w:type="dxa"/>
            <w:vAlign w:val="center"/>
          </w:tcPr>
          <w:p w14:paraId="39D0B28E" w14:textId="77777777" w:rsidR="00190551" w:rsidRDefault="00000000">
            <w:pPr>
              <w:jc w:val="center"/>
            </w:pPr>
            <w:r>
              <w:t>-0.22</w:t>
            </w:r>
          </w:p>
        </w:tc>
        <w:tc>
          <w:tcPr>
            <w:tcW w:w="990" w:type="dxa"/>
            <w:vAlign w:val="center"/>
          </w:tcPr>
          <w:p w14:paraId="165ECC8D" w14:textId="77777777" w:rsidR="0019055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DDA0454" w14:textId="77777777" w:rsidR="00190551" w:rsidRDefault="00000000">
            <w:r>
              <w:t>59.23</w:t>
            </w:r>
          </w:p>
        </w:tc>
      </w:tr>
    </w:tbl>
    <w:p w14:paraId="4D440FC5" w14:textId="77777777" w:rsidR="00190551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9C79ECC" wp14:editId="2A23F0BF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DDC39" w14:textId="77777777" w:rsidR="00190551" w:rsidRDefault="00000000">
      <w:pPr>
        <w:jc w:val="center"/>
      </w:pPr>
      <w:r>
        <w:rPr>
          <w:noProof/>
        </w:rPr>
        <w:drawing>
          <wp:inline distT="0" distB="0" distL="0" distR="0" wp14:anchorId="3FD793CC" wp14:editId="4C4DCCBB">
            <wp:extent cx="5667375" cy="26955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64083" w14:textId="77777777" w:rsidR="00190551" w:rsidRDefault="00000000">
      <w:pPr>
        <w:pStyle w:val="2"/>
      </w:pPr>
      <w:bookmarkStart w:id="67" w:name="_Toc225503410"/>
      <w:r>
        <w:t>逐月负荷表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90551" w14:paraId="6B11A1F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35B836" w14:textId="77777777" w:rsidR="0019055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E8A233" w14:textId="77777777" w:rsidR="0019055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A322F1" w14:textId="77777777" w:rsidR="0019055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805C09" w14:textId="77777777" w:rsidR="0019055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577FA5" w14:textId="77777777" w:rsidR="0019055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C87D2A" w14:textId="77777777" w:rsidR="0019055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5766BC8" w14:textId="77777777" w:rsidR="0019055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90551" w14:paraId="100C7D7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E802195" w14:textId="77777777" w:rsidR="0019055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950D4C" w14:textId="77777777" w:rsidR="00190551" w:rsidRDefault="00000000">
            <w:pPr>
              <w:jc w:val="right"/>
            </w:pPr>
            <w:r>
              <w:t>41349</w:t>
            </w:r>
          </w:p>
        </w:tc>
        <w:tc>
          <w:tcPr>
            <w:tcW w:w="1188" w:type="dxa"/>
            <w:vAlign w:val="center"/>
          </w:tcPr>
          <w:p w14:paraId="552BF0FA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C894E5" w14:textId="77777777" w:rsidR="00190551" w:rsidRDefault="00000000">
            <w:pPr>
              <w:jc w:val="right"/>
            </w:pPr>
            <w:r>
              <w:rPr>
                <w:color w:val="FF0000"/>
              </w:rPr>
              <w:t>218.577</w:t>
            </w:r>
          </w:p>
        </w:tc>
        <w:tc>
          <w:tcPr>
            <w:tcW w:w="1862" w:type="dxa"/>
            <w:vAlign w:val="center"/>
          </w:tcPr>
          <w:p w14:paraId="5704C226" w14:textId="77777777" w:rsidR="00190551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C99050B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635DA6" w14:textId="77777777" w:rsidR="00190551" w:rsidRDefault="00000000">
            <w:r>
              <w:t>--</w:t>
            </w:r>
          </w:p>
        </w:tc>
      </w:tr>
      <w:tr w:rsidR="00190551" w14:paraId="647AECE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357DF1" w14:textId="77777777" w:rsidR="0019055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2D663D" w14:textId="77777777" w:rsidR="00190551" w:rsidRDefault="00000000">
            <w:pPr>
              <w:jc w:val="right"/>
            </w:pPr>
            <w:r>
              <w:t>25082</w:t>
            </w:r>
          </w:p>
        </w:tc>
        <w:tc>
          <w:tcPr>
            <w:tcW w:w="1188" w:type="dxa"/>
            <w:vAlign w:val="center"/>
          </w:tcPr>
          <w:p w14:paraId="45B7E3EA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AF52DD" w14:textId="77777777" w:rsidR="00190551" w:rsidRDefault="00000000">
            <w:pPr>
              <w:jc w:val="right"/>
            </w:pPr>
            <w:r>
              <w:t>167.901</w:t>
            </w:r>
          </w:p>
        </w:tc>
        <w:tc>
          <w:tcPr>
            <w:tcW w:w="1862" w:type="dxa"/>
            <w:vAlign w:val="center"/>
          </w:tcPr>
          <w:p w14:paraId="730AB8D5" w14:textId="77777777" w:rsidR="00190551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61A754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5D4DB5" w14:textId="77777777" w:rsidR="00190551" w:rsidRDefault="00000000">
            <w:r>
              <w:t>--</w:t>
            </w:r>
          </w:p>
        </w:tc>
      </w:tr>
      <w:tr w:rsidR="00190551" w14:paraId="629DADA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ADF0CB8" w14:textId="77777777" w:rsidR="0019055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F7CE87" w14:textId="77777777" w:rsidR="00190551" w:rsidRDefault="00000000">
            <w:pPr>
              <w:jc w:val="right"/>
            </w:pPr>
            <w:r>
              <w:t>16202</w:t>
            </w:r>
          </w:p>
        </w:tc>
        <w:tc>
          <w:tcPr>
            <w:tcW w:w="1188" w:type="dxa"/>
            <w:vAlign w:val="center"/>
          </w:tcPr>
          <w:p w14:paraId="72BAE928" w14:textId="77777777" w:rsidR="00190551" w:rsidRDefault="00000000">
            <w:pPr>
              <w:jc w:val="right"/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078F94C0" w14:textId="77777777" w:rsidR="00190551" w:rsidRDefault="00000000">
            <w:pPr>
              <w:jc w:val="right"/>
            </w:pPr>
            <w:r>
              <w:t>130.947</w:t>
            </w:r>
          </w:p>
        </w:tc>
        <w:tc>
          <w:tcPr>
            <w:tcW w:w="1862" w:type="dxa"/>
            <w:vAlign w:val="center"/>
          </w:tcPr>
          <w:p w14:paraId="2A4A4EE9" w14:textId="77777777" w:rsidR="00190551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FC20D38" w14:textId="77777777" w:rsidR="00190551" w:rsidRDefault="00000000">
            <w:pPr>
              <w:jc w:val="right"/>
            </w:pPr>
            <w:r>
              <w:t>1.913</w:t>
            </w:r>
          </w:p>
        </w:tc>
        <w:tc>
          <w:tcPr>
            <w:tcW w:w="1862" w:type="dxa"/>
            <w:vAlign w:val="center"/>
          </w:tcPr>
          <w:p w14:paraId="52820F9C" w14:textId="77777777" w:rsidR="00190551" w:rsidRDefault="00000000">
            <w:r>
              <w:t>3</w:t>
            </w:r>
            <w:r>
              <w:t>月</w:t>
            </w:r>
            <w:r>
              <w:t>20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90551" w14:paraId="5DE0376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1C0C01" w14:textId="77777777" w:rsidR="0019055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055384" w14:textId="77777777" w:rsidR="00190551" w:rsidRDefault="00000000">
            <w:pPr>
              <w:jc w:val="right"/>
            </w:pPr>
            <w:r>
              <w:t>3865</w:t>
            </w:r>
          </w:p>
        </w:tc>
        <w:tc>
          <w:tcPr>
            <w:tcW w:w="1188" w:type="dxa"/>
            <w:vAlign w:val="center"/>
          </w:tcPr>
          <w:p w14:paraId="20619791" w14:textId="77777777" w:rsidR="00190551" w:rsidRDefault="00000000">
            <w:pPr>
              <w:jc w:val="right"/>
            </w:pPr>
            <w:r>
              <w:t>267</w:t>
            </w:r>
          </w:p>
        </w:tc>
        <w:tc>
          <w:tcPr>
            <w:tcW w:w="1188" w:type="dxa"/>
            <w:vAlign w:val="center"/>
          </w:tcPr>
          <w:p w14:paraId="5B005A62" w14:textId="77777777" w:rsidR="00190551" w:rsidRDefault="00000000">
            <w:pPr>
              <w:jc w:val="right"/>
            </w:pPr>
            <w:r>
              <w:t>49.062</w:t>
            </w:r>
          </w:p>
        </w:tc>
        <w:tc>
          <w:tcPr>
            <w:tcW w:w="1862" w:type="dxa"/>
            <w:vAlign w:val="center"/>
          </w:tcPr>
          <w:p w14:paraId="37985118" w14:textId="77777777" w:rsidR="00190551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6BEA58" w14:textId="77777777" w:rsidR="00190551" w:rsidRDefault="00000000">
            <w:pPr>
              <w:jc w:val="right"/>
            </w:pPr>
            <w:r>
              <w:t>16.649</w:t>
            </w:r>
          </w:p>
        </w:tc>
        <w:tc>
          <w:tcPr>
            <w:tcW w:w="1862" w:type="dxa"/>
            <w:vAlign w:val="center"/>
          </w:tcPr>
          <w:p w14:paraId="6C0A2FFF" w14:textId="77777777" w:rsidR="00190551" w:rsidRDefault="00000000">
            <w:r>
              <w:t>4</w:t>
            </w:r>
            <w:r>
              <w:t>月</w:t>
            </w:r>
            <w:r>
              <w:t>19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90551" w14:paraId="301E227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BA6EAA" w14:textId="77777777" w:rsidR="0019055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346072" w14:textId="77777777" w:rsidR="00190551" w:rsidRDefault="00000000">
            <w:pPr>
              <w:jc w:val="right"/>
            </w:pPr>
            <w:r>
              <w:t>648</w:t>
            </w:r>
          </w:p>
        </w:tc>
        <w:tc>
          <w:tcPr>
            <w:tcW w:w="1188" w:type="dxa"/>
            <w:vAlign w:val="center"/>
          </w:tcPr>
          <w:p w14:paraId="1864FCD0" w14:textId="77777777" w:rsidR="00190551" w:rsidRDefault="00000000">
            <w:pPr>
              <w:jc w:val="right"/>
            </w:pPr>
            <w:r>
              <w:t>11542</w:t>
            </w:r>
          </w:p>
        </w:tc>
        <w:tc>
          <w:tcPr>
            <w:tcW w:w="1188" w:type="dxa"/>
            <w:vAlign w:val="center"/>
          </w:tcPr>
          <w:p w14:paraId="754373BA" w14:textId="77777777" w:rsidR="00190551" w:rsidRDefault="00000000">
            <w:pPr>
              <w:jc w:val="right"/>
            </w:pPr>
            <w:r>
              <w:t>14.044</w:t>
            </w:r>
          </w:p>
        </w:tc>
        <w:tc>
          <w:tcPr>
            <w:tcW w:w="1862" w:type="dxa"/>
            <w:vAlign w:val="center"/>
          </w:tcPr>
          <w:p w14:paraId="37BBA14E" w14:textId="77777777" w:rsidR="00190551" w:rsidRDefault="00000000">
            <w:r>
              <w:t>5</w:t>
            </w:r>
            <w:r>
              <w:t>月</w:t>
            </w:r>
            <w:r>
              <w:t>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27F531" w14:textId="77777777" w:rsidR="00190551" w:rsidRDefault="00000000">
            <w:pPr>
              <w:jc w:val="right"/>
            </w:pPr>
            <w:r>
              <w:t>121.072</w:t>
            </w:r>
          </w:p>
        </w:tc>
        <w:tc>
          <w:tcPr>
            <w:tcW w:w="1862" w:type="dxa"/>
            <w:vAlign w:val="center"/>
          </w:tcPr>
          <w:p w14:paraId="7BF63A0E" w14:textId="77777777" w:rsidR="00190551" w:rsidRDefault="00000000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90551" w14:paraId="26CB788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1C56E5" w14:textId="77777777" w:rsidR="0019055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3E3CBF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AD5602" w14:textId="77777777" w:rsidR="00190551" w:rsidRDefault="00000000">
            <w:pPr>
              <w:jc w:val="right"/>
            </w:pPr>
            <w:r>
              <w:t>35062</w:t>
            </w:r>
          </w:p>
        </w:tc>
        <w:tc>
          <w:tcPr>
            <w:tcW w:w="1188" w:type="dxa"/>
            <w:vAlign w:val="center"/>
          </w:tcPr>
          <w:p w14:paraId="7FC976C5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DE60EB" w14:textId="77777777" w:rsidR="001905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439133A" w14:textId="77777777" w:rsidR="00190551" w:rsidRDefault="00000000">
            <w:pPr>
              <w:jc w:val="right"/>
            </w:pPr>
            <w:r>
              <w:t>168.411</w:t>
            </w:r>
          </w:p>
        </w:tc>
        <w:tc>
          <w:tcPr>
            <w:tcW w:w="1862" w:type="dxa"/>
            <w:vAlign w:val="center"/>
          </w:tcPr>
          <w:p w14:paraId="7CA37BA6" w14:textId="77777777" w:rsidR="00190551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190551" w14:paraId="0693D87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DAC799" w14:textId="77777777" w:rsidR="0019055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283782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E66AE5" w14:textId="77777777" w:rsidR="00190551" w:rsidRDefault="00000000">
            <w:pPr>
              <w:jc w:val="right"/>
            </w:pPr>
            <w:r>
              <w:t>57032</w:t>
            </w:r>
          </w:p>
        </w:tc>
        <w:tc>
          <w:tcPr>
            <w:tcW w:w="1188" w:type="dxa"/>
            <w:vAlign w:val="center"/>
          </w:tcPr>
          <w:p w14:paraId="219F7FA0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EFEBF2" w14:textId="77777777" w:rsidR="001905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53BA66A" w14:textId="77777777" w:rsidR="00190551" w:rsidRDefault="00000000">
            <w:pPr>
              <w:jc w:val="right"/>
            </w:pPr>
            <w:r>
              <w:t>199.658</w:t>
            </w:r>
          </w:p>
        </w:tc>
        <w:tc>
          <w:tcPr>
            <w:tcW w:w="1862" w:type="dxa"/>
            <w:vAlign w:val="center"/>
          </w:tcPr>
          <w:p w14:paraId="6C6C01F4" w14:textId="77777777" w:rsidR="00190551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90551" w14:paraId="4159A48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E50E25" w14:textId="77777777" w:rsidR="0019055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5CA05F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812AF6" w14:textId="77777777" w:rsidR="00190551" w:rsidRDefault="00000000">
            <w:pPr>
              <w:jc w:val="right"/>
            </w:pPr>
            <w:r>
              <w:t>52988</w:t>
            </w:r>
          </w:p>
        </w:tc>
        <w:tc>
          <w:tcPr>
            <w:tcW w:w="1188" w:type="dxa"/>
            <w:vAlign w:val="center"/>
          </w:tcPr>
          <w:p w14:paraId="105A0007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BFCC28" w14:textId="77777777" w:rsidR="001905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07FC8A" w14:textId="77777777" w:rsidR="00190551" w:rsidRDefault="00000000">
            <w:pPr>
              <w:jc w:val="right"/>
            </w:pPr>
            <w:r>
              <w:rPr>
                <w:color w:val="0000FF"/>
              </w:rPr>
              <w:t>214.748</w:t>
            </w:r>
          </w:p>
        </w:tc>
        <w:tc>
          <w:tcPr>
            <w:tcW w:w="1862" w:type="dxa"/>
            <w:vAlign w:val="center"/>
          </w:tcPr>
          <w:p w14:paraId="01700417" w14:textId="77777777" w:rsidR="00190551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190551" w14:paraId="1288701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70A5F8F" w14:textId="77777777" w:rsidR="0019055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00C7F1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033DF8" w14:textId="77777777" w:rsidR="00190551" w:rsidRDefault="00000000">
            <w:pPr>
              <w:jc w:val="right"/>
            </w:pPr>
            <w:r>
              <w:t>23501</w:t>
            </w:r>
          </w:p>
        </w:tc>
        <w:tc>
          <w:tcPr>
            <w:tcW w:w="1188" w:type="dxa"/>
            <w:vAlign w:val="center"/>
          </w:tcPr>
          <w:p w14:paraId="406D2FA1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C919D7" w14:textId="77777777" w:rsidR="0019055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F12B97" w14:textId="77777777" w:rsidR="00190551" w:rsidRDefault="00000000">
            <w:pPr>
              <w:jc w:val="right"/>
            </w:pPr>
            <w:r>
              <w:t>136.562</w:t>
            </w:r>
          </w:p>
        </w:tc>
        <w:tc>
          <w:tcPr>
            <w:tcW w:w="1862" w:type="dxa"/>
            <w:vAlign w:val="center"/>
          </w:tcPr>
          <w:p w14:paraId="17221B92" w14:textId="77777777" w:rsidR="00190551" w:rsidRDefault="00000000">
            <w:r>
              <w:t>9</w:t>
            </w:r>
            <w:r>
              <w:t>月</w:t>
            </w:r>
            <w:r>
              <w:t>13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190551" w14:paraId="3BA3887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417AE7" w14:textId="77777777" w:rsidR="0019055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14A125" w14:textId="77777777" w:rsidR="00190551" w:rsidRDefault="00000000">
            <w:pPr>
              <w:jc w:val="right"/>
            </w:pPr>
            <w:r>
              <w:t>164</w:t>
            </w:r>
          </w:p>
        </w:tc>
        <w:tc>
          <w:tcPr>
            <w:tcW w:w="1188" w:type="dxa"/>
            <w:vAlign w:val="center"/>
          </w:tcPr>
          <w:p w14:paraId="2076EF3F" w14:textId="77777777" w:rsidR="00190551" w:rsidRDefault="00000000">
            <w:pPr>
              <w:jc w:val="right"/>
            </w:pPr>
            <w:r>
              <w:t>1547</w:t>
            </w:r>
          </w:p>
        </w:tc>
        <w:tc>
          <w:tcPr>
            <w:tcW w:w="1188" w:type="dxa"/>
            <w:vAlign w:val="center"/>
          </w:tcPr>
          <w:p w14:paraId="0DC4FF75" w14:textId="77777777" w:rsidR="00190551" w:rsidRDefault="00000000">
            <w:pPr>
              <w:jc w:val="right"/>
            </w:pPr>
            <w:r>
              <w:t>15.911</w:t>
            </w:r>
          </w:p>
        </w:tc>
        <w:tc>
          <w:tcPr>
            <w:tcW w:w="1862" w:type="dxa"/>
            <w:vAlign w:val="center"/>
          </w:tcPr>
          <w:p w14:paraId="5988EE7D" w14:textId="77777777" w:rsidR="00190551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321A15" w14:textId="77777777" w:rsidR="00190551" w:rsidRDefault="00000000">
            <w:pPr>
              <w:jc w:val="right"/>
            </w:pPr>
            <w:r>
              <w:t>20.444</w:t>
            </w:r>
          </w:p>
        </w:tc>
        <w:tc>
          <w:tcPr>
            <w:tcW w:w="1862" w:type="dxa"/>
            <w:vAlign w:val="center"/>
          </w:tcPr>
          <w:p w14:paraId="1E1F8E51" w14:textId="77777777" w:rsidR="00190551" w:rsidRDefault="00000000">
            <w:r>
              <w:t>10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190551" w14:paraId="16A3C89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BB77C00" w14:textId="77777777" w:rsidR="0019055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1CD103" w14:textId="77777777" w:rsidR="00190551" w:rsidRDefault="00000000">
            <w:pPr>
              <w:jc w:val="right"/>
            </w:pPr>
            <w:r>
              <w:t>9173</w:t>
            </w:r>
          </w:p>
        </w:tc>
        <w:tc>
          <w:tcPr>
            <w:tcW w:w="1188" w:type="dxa"/>
            <w:vAlign w:val="center"/>
          </w:tcPr>
          <w:p w14:paraId="018B1EBC" w14:textId="77777777" w:rsidR="00190551" w:rsidRDefault="00000000">
            <w:pPr>
              <w:jc w:val="right"/>
            </w:pPr>
            <w:r>
              <w:t>284</w:t>
            </w:r>
          </w:p>
        </w:tc>
        <w:tc>
          <w:tcPr>
            <w:tcW w:w="1188" w:type="dxa"/>
            <w:vAlign w:val="center"/>
          </w:tcPr>
          <w:p w14:paraId="5126C014" w14:textId="77777777" w:rsidR="00190551" w:rsidRDefault="00000000">
            <w:pPr>
              <w:jc w:val="right"/>
            </w:pPr>
            <w:r>
              <w:t>82.643</w:t>
            </w:r>
          </w:p>
        </w:tc>
        <w:tc>
          <w:tcPr>
            <w:tcW w:w="1862" w:type="dxa"/>
            <w:vAlign w:val="center"/>
          </w:tcPr>
          <w:p w14:paraId="56A3986E" w14:textId="77777777" w:rsidR="00190551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D1B9F1B" w14:textId="77777777" w:rsidR="00190551" w:rsidRDefault="00000000">
            <w:pPr>
              <w:jc w:val="right"/>
            </w:pPr>
            <w:r>
              <w:t>3.912</w:t>
            </w:r>
          </w:p>
        </w:tc>
        <w:tc>
          <w:tcPr>
            <w:tcW w:w="1862" w:type="dxa"/>
            <w:vAlign w:val="center"/>
          </w:tcPr>
          <w:p w14:paraId="07B3C546" w14:textId="77777777" w:rsidR="00190551" w:rsidRDefault="00000000">
            <w:r>
              <w:t>11</w:t>
            </w:r>
            <w:r>
              <w:t>月</w:t>
            </w:r>
            <w:r>
              <w:t>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90551" w14:paraId="509D1B1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4528772" w14:textId="77777777" w:rsidR="00190551" w:rsidRDefault="00000000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22E44D" w14:textId="77777777" w:rsidR="00190551" w:rsidRDefault="00000000">
            <w:pPr>
              <w:jc w:val="right"/>
            </w:pPr>
            <w:r>
              <w:t>29660</w:t>
            </w:r>
          </w:p>
        </w:tc>
        <w:tc>
          <w:tcPr>
            <w:tcW w:w="1188" w:type="dxa"/>
            <w:vAlign w:val="center"/>
          </w:tcPr>
          <w:p w14:paraId="0E9D272E" w14:textId="77777777" w:rsidR="0019055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F4D4F2" w14:textId="77777777" w:rsidR="00190551" w:rsidRDefault="00000000">
            <w:pPr>
              <w:jc w:val="right"/>
            </w:pPr>
            <w:r>
              <w:t>144.975</w:t>
            </w:r>
          </w:p>
        </w:tc>
        <w:tc>
          <w:tcPr>
            <w:tcW w:w="1862" w:type="dxa"/>
            <w:vAlign w:val="center"/>
          </w:tcPr>
          <w:p w14:paraId="749A1B75" w14:textId="77777777" w:rsidR="00190551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71C45A6" w14:textId="77777777" w:rsidR="0019055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A8CBBE" w14:textId="77777777" w:rsidR="00190551" w:rsidRDefault="00000000">
            <w:r>
              <w:t>--</w:t>
            </w:r>
          </w:p>
        </w:tc>
      </w:tr>
    </w:tbl>
    <w:p w14:paraId="3624AD33" w14:textId="77777777" w:rsidR="00190551" w:rsidRDefault="00000000">
      <w:pPr>
        <w:jc w:val="center"/>
      </w:pPr>
      <w:r>
        <w:rPr>
          <w:noProof/>
        </w:rPr>
        <w:drawing>
          <wp:inline distT="0" distB="0" distL="0" distR="0" wp14:anchorId="5FB3F0AE" wp14:editId="15253FBF">
            <wp:extent cx="5344086" cy="232434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55CB0" w14:textId="77777777" w:rsidR="00190551" w:rsidRDefault="00000000">
      <w:pPr>
        <w:jc w:val="center"/>
      </w:pPr>
      <w:r>
        <w:rPr>
          <w:noProof/>
        </w:rPr>
        <w:drawing>
          <wp:inline distT="0" distB="0" distL="0" distR="0" wp14:anchorId="510B3184" wp14:editId="35777875">
            <wp:extent cx="5344086" cy="2314818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199A4" w14:textId="77777777" w:rsidR="00190551" w:rsidRDefault="00000000">
      <w:pPr>
        <w:pStyle w:val="1"/>
      </w:pPr>
      <w:bookmarkStart w:id="68" w:name="_Toc225503411"/>
      <w:r>
        <w:t>计算结果</w:t>
      </w:r>
      <w:bookmarkEnd w:id="68"/>
    </w:p>
    <w:p w14:paraId="3ABFE9EB" w14:textId="77777777" w:rsidR="00190551" w:rsidRDefault="00000000">
      <w:pPr>
        <w:pStyle w:val="2"/>
        <w:widowControl w:val="0"/>
      </w:pPr>
      <w:bookmarkStart w:id="69" w:name="_Toc225503412"/>
      <w:r>
        <w:t>围护结构热工性能对比</w:t>
      </w:r>
      <w:bookmarkEnd w:id="69"/>
    </w:p>
    <w:p w14:paraId="6F7D9ED4" w14:textId="77777777" w:rsidR="00190551" w:rsidRDefault="00190551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748C237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432FA4" w14:textId="77777777" w:rsidR="00EF74B8" w:rsidRDefault="00EF74B8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9876D89" w14:textId="77777777" w:rsidR="00EF74B8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B81FB21" w14:textId="77777777" w:rsidR="00EF74B8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 w14:paraId="372215DE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3862AB" w14:textId="77777777" w:rsidR="00EF74B8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12E1202" w14:textId="77777777" w:rsidR="00EF74B8" w:rsidRPr="00AF5082" w:rsidRDefault="00000000" w:rsidP="00AF5082">
            <w:pPr>
              <w:jc w:val="center"/>
              <w:rPr>
                <w:szCs w:val="21"/>
              </w:rPr>
            </w:pPr>
            <w:bookmarkStart w:id="70" w:name="天窗屋顶比"/>
            <w:r w:rsidRPr="00AF5082">
              <w:rPr>
                <w:rFonts w:hint="eastAsia"/>
                <w:szCs w:val="21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0F75D968" w14:textId="77777777" w:rsidR="00EF74B8" w:rsidRDefault="00000000" w:rsidP="00AF5082">
            <w:pPr>
              <w:jc w:val="center"/>
              <w:rPr>
                <w:szCs w:val="21"/>
              </w:rPr>
            </w:pPr>
            <w:bookmarkStart w:id="71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71"/>
          </w:p>
        </w:tc>
      </w:tr>
      <w:tr w:rsidR="000F0FD3" w14:paraId="43375F6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1ADAA22" w14:textId="77777777" w:rsidR="00EF74B8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E64B4F0" w14:textId="77777777" w:rsidR="00EF74B8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87E4C2E" w14:textId="77777777" w:rsidR="00EF74B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屋顶K"/>
            <w:r>
              <w:rPr>
                <w:rFonts w:hint="eastAsia"/>
                <w:bCs/>
                <w:szCs w:val="21"/>
              </w:rPr>
              <w:t>0.35</w:t>
            </w:r>
            <w:bookmarkEnd w:id="72"/>
          </w:p>
          <w:p w14:paraId="103D5742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屋顶D"/>
            <w:r>
              <w:rPr>
                <w:rFonts w:hint="eastAsia"/>
                <w:bCs/>
                <w:szCs w:val="21"/>
              </w:rPr>
              <w:t>4.53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1C492A96" w14:textId="77777777" w:rsidR="00EF74B8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参照建筑屋顶K"/>
            <w:r>
              <w:rPr>
                <w:rFonts w:hint="eastAsia"/>
                <w:szCs w:val="21"/>
              </w:rPr>
              <w:t>0.40</w:t>
            </w:r>
            <w:bookmarkEnd w:id="74"/>
          </w:p>
          <w:p w14:paraId="3DF38B64" w14:textId="77777777" w:rsidR="00EF74B8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5" w:name="参照建筑屋顶D"/>
            <w:r>
              <w:rPr>
                <w:rFonts w:hint="eastAsia"/>
                <w:szCs w:val="21"/>
              </w:rPr>
              <w:t>3.94</w:t>
            </w:r>
            <w:bookmarkEnd w:id="75"/>
          </w:p>
        </w:tc>
      </w:tr>
      <w:tr w:rsidR="000F0FD3" w14:paraId="14A5F967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54F293" w14:textId="77777777" w:rsidR="00EF74B8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BEAD5A8" w14:textId="77777777" w:rsidR="00EF74B8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136938" w14:textId="77777777" w:rsidR="00EF74B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外墙K"/>
            <w:r>
              <w:rPr>
                <w:rFonts w:hint="eastAsia"/>
                <w:bCs/>
                <w:szCs w:val="21"/>
              </w:rPr>
              <w:t>0.48</w:t>
            </w:r>
            <w:bookmarkEnd w:id="76"/>
          </w:p>
          <w:p w14:paraId="12B8655C" w14:textId="77777777" w:rsidR="00EF74B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7" w:name="外墙D"/>
            <w:r>
              <w:rPr>
                <w:rFonts w:hint="eastAsia"/>
                <w:bCs/>
                <w:szCs w:val="21"/>
              </w:rPr>
              <w:t>4.05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47152FFF" w14:textId="77777777" w:rsidR="00EF74B8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8" w:name="参照建筑外墙K"/>
            <w:r>
              <w:rPr>
                <w:rFonts w:hint="eastAsia"/>
                <w:szCs w:val="21"/>
              </w:rPr>
              <w:t>0.80</w:t>
            </w:r>
            <w:bookmarkEnd w:id="78"/>
          </w:p>
          <w:p w14:paraId="12DF1E9C" w14:textId="77777777" w:rsidR="00EF74B8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9" w:name="参照建筑外墙D"/>
            <w:r>
              <w:rPr>
                <w:rFonts w:hint="eastAsia"/>
                <w:szCs w:val="21"/>
              </w:rPr>
              <w:t>3.19</w:t>
            </w:r>
            <w:bookmarkEnd w:id="79"/>
          </w:p>
        </w:tc>
      </w:tr>
      <w:tr w:rsidR="000F0FD3" w14:paraId="7E22AB4A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E5D96C5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276DDFCE" w14:textId="77777777" w:rsidR="00EF74B8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D2FAC51" w14:textId="77777777" w:rsidR="00EF74B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0" w:name="挑空楼板K"/>
            <w:r>
              <w:rPr>
                <w:rFonts w:hint="eastAsia"/>
                <w:bCs/>
                <w:szCs w:val="21"/>
              </w:rPr>
              <w:t>0.60</w:t>
            </w:r>
            <w:bookmarkEnd w:id="80"/>
          </w:p>
          <w:p w14:paraId="68F26807" w14:textId="77777777" w:rsidR="00EF74B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1" w:name="挑空楼板D"/>
            <w:r>
              <w:rPr>
                <w:rFonts w:hint="eastAsia"/>
                <w:bCs/>
                <w:szCs w:val="21"/>
              </w:rPr>
              <w:t>5.39</w:t>
            </w:r>
            <w:bookmarkEnd w:id="81"/>
          </w:p>
        </w:tc>
        <w:tc>
          <w:tcPr>
            <w:tcW w:w="1586" w:type="pct"/>
            <w:gridSpan w:val="3"/>
            <w:vAlign w:val="center"/>
          </w:tcPr>
          <w:p w14:paraId="368DD51F" w14:textId="77777777" w:rsidR="00EF74B8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2" w:name="参照建筑挑空楼板K"/>
            <w:r>
              <w:rPr>
                <w:rFonts w:hint="eastAsia"/>
                <w:szCs w:val="21"/>
              </w:rPr>
              <w:t>0.70</w:t>
            </w:r>
            <w:bookmarkEnd w:id="82"/>
          </w:p>
          <w:p w14:paraId="7A35D469" w14:textId="77777777" w:rsidR="00EF74B8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83" w:name="参照建筑挑空楼板D"/>
            <w:r>
              <w:rPr>
                <w:rFonts w:hint="eastAsia"/>
                <w:szCs w:val="21"/>
              </w:rPr>
              <w:t>5.32</w:t>
            </w:r>
            <w:bookmarkEnd w:id="83"/>
          </w:p>
        </w:tc>
      </w:tr>
      <w:tr w:rsidR="000F0FD3" w14:paraId="34005F8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122C7F" w14:textId="77777777" w:rsidR="00EF74B8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B41CC4B" w14:textId="77777777" w:rsidR="00EF74B8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6473003" w14:textId="77777777" w:rsidR="00EF74B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4" w:name="天窗K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  <w:p w14:paraId="5409C9F7" w14:textId="77777777" w:rsidR="00EF74B8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5" w:name="天窗SHGC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1586" w:type="pct"/>
            <w:gridSpan w:val="3"/>
            <w:vAlign w:val="center"/>
          </w:tcPr>
          <w:p w14:paraId="1695F1A2" w14:textId="77777777" w:rsidR="00EF74B8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6" w:name="参照建筑天窗K"/>
            <w:r>
              <w:rPr>
                <w:rFonts w:hint="eastAsia"/>
                <w:szCs w:val="21"/>
              </w:rPr>
              <w:t>－</w:t>
            </w:r>
            <w:bookmarkEnd w:id="86"/>
          </w:p>
          <w:p w14:paraId="116392B8" w14:textId="77777777" w:rsidR="00EF74B8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7" w:name="参照建筑天窗SHGC"/>
            <w:r>
              <w:rPr>
                <w:rFonts w:hint="eastAsia"/>
                <w:szCs w:val="21"/>
              </w:rPr>
              <w:t>－</w:t>
            </w:r>
            <w:bookmarkEnd w:id="87"/>
          </w:p>
        </w:tc>
      </w:tr>
      <w:tr w:rsidR="000F0FD3" w14:paraId="4A774A40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D5DB136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E641F0F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208765D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9B1A78C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7596EE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D2BDF9C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72E3187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22EB0F5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447613A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169A6B7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D2DA09C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6D47A342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D686153" w14:textId="77777777" w:rsidR="00EF74B8" w:rsidRDefault="00EF74B8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86A9276" w14:textId="77777777" w:rsidR="00EF74B8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8"/>
          </w:p>
        </w:tc>
        <w:tc>
          <w:tcPr>
            <w:tcW w:w="937" w:type="pct"/>
            <w:vAlign w:val="center"/>
          </w:tcPr>
          <w:p w14:paraId="7B815C28" w14:textId="77777777" w:rsidR="00EF74B8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CB95994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5DAE3DBC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00832D44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82" w:type="pct"/>
            <w:vAlign w:val="center"/>
          </w:tcPr>
          <w:p w14:paraId="436C469F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2BDE0F17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00F5B5AF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4207DE13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04F0D04" w14:textId="77777777" w:rsidR="00EF74B8" w:rsidRDefault="00EF74B8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3B3495E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301258D1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AE61035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7708A9A0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2260604E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82" w:type="pct"/>
            <w:vAlign w:val="center"/>
          </w:tcPr>
          <w:p w14:paraId="665B4981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571FCA68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79A4CAE0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776AE5D9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2DF4B8E" w14:textId="77777777" w:rsidR="00EF74B8" w:rsidRDefault="00EF74B8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B625976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570EB34C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A01439F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vAlign w:val="center"/>
          </w:tcPr>
          <w:p w14:paraId="4D8C22DF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1422A55F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102EF79E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vAlign w:val="center"/>
          </w:tcPr>
          <w:p w14:paraId="74DE3486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0B91E781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0650B8CC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B00B98E" w14:textId="77777777" w:rsidR="00EF74B8" w:rsidRDefault="00EF74B8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5DB6303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0C724F8C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8625F17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10E6B5CC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7DD90EAD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82" w:type="pct"/>
            <w:vAlign w:val="center"/>
          </w:tcPr>
          <w:p w14:paraId="0B14EC33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3CB622FD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3269222C" w14:textId="77777777" w:rsidR="00EF74B8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</w:tbl>
    <w:p w14:paraId="61CE102C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94F4C50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322F7B38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6296EB3C" w14:textId="77777777" w:rsidR="0019055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52CB391C" w14:textId="77777777" w:rsidR="00190551" w:rsidRDefault="00000000">
      <w:pPr>
        <w:pStyle w:val="2"/>
        <w:widowControl w:val="0"/>
      </w:pPr>
      <w:bookmarkStart w:id="89" w:name="_Toc225503413"/>
      <w:r>
        <w:t>围护结构节能率</w:t>
      </w:r>
      <w:bookmarkEnd w:id="89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015F3D09" w14:textId="77777777" w:rsidTr="00E60432">
        <w:tc>
          <w:tcPr>
            <w:tcW w:w="807" w:type="pct"/>
            <w:shd w:val="clear" w:color="auto" w:fill="E0E0E0"/>
            <w:vAlign w:val="center"/>
          </w:tcPr>
          <w:p w14:paraId="595AB89E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8697040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003FB79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0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90"/>
          </w:p>
          <w:p w14:paraId="43D341F3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A95DDD2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1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91"/>
          </w:p>
          <w:p w14:paraId="026B9344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73FD403D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2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92"/>
          </w:p>
          <w:p w14:paraId="55964844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63A2565B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3DB53E10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6D1AC3B4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36D2B82B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3" w:name="耗冷量2"/>
            <w:r w:rsidRPr="00D33D55">
              <w:rPr>
                <w:rFonts w:hint="eastAsia"/>
                <w:lang w:val="en-US"/>
              </w:rPr>
              <w:t>50.14</w:t>
            </w:r>
            <w:bookmarkEnd w:id="93"/>
          </w:p>
        </w:tc>
        <w:tc>
          <w:tcPr>
            <w:tcW w:w="877" w:type="pct"/>
            <w:vAlign w:val="center"/>
          </w:tcPr>
          <w:p w14:paraId="4CF01320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4" w:name="参照建筑耗冷量2"/>
            <w:r w:rsidRPr="00D33D55">
              <w:rPr>
                <w:rFonts w:hint="eastAsia"/>
                <w:lang w:val="en-US"/>
              </w:rPr>
              <w:t>59.23</w:t>
            </w:r>
            <w:bookmarkEnd w:id="94"/>
          </w:p>
        </w:tc>
        <w:tc>
          <w:tcPr>
            <w:tcW w:w="961" w:type="pct"/>
            <w:vAlign w:val="center"/>
          </w:tcPr>
          <w:p w14:paraId="311A93BC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5" w:name="节能率耗冷量2"/>
            <w:r w:rsidRPr="00D33D55">
              <w:rPr>
                <w:rFonts w:hint="eastAsia"/>
                <w:lang w:val="en-US"/>
              </w:rPr>
              <w:t>15.33%</w:t>
            </w:r>
            <w:bookmarkEnd w:id="95"/>
          </w:p>
        </w:tc>
      </w:tr>
      <w:tr w:rsidR="00380333" w:rsidRPr="00D33D55" w14:paraId="4DE6F1DC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65D7D0B3" w14:textId="77777777" w:rsidR="00EF74B8" w:rsidRPr="00D33D55" w:rsidRDefault="00EF74B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36E5598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5AD677A4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6" w:name="耗热量2"/>
            <w:r w:rsidRPr="00D33D55">
              <w:rPr>
                <w:rFonts w:hint="eastAsia"/>
                <w:lang w:val="en-US"/>
              </w:rPr>
              <w:t>35.24</w:t>
            </w:r>
            <w:bookmarkEnd w:id="96"/>
          </w:p>
        </w:tc>
        <w:tc>
          <w:tcPr>
            <w:tcW w:w="877" w:type="pct"/>
            <w:vAlign w:val="center"/>
          </w:tcPr>
          <w:p w14:paraId="70B8BD18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7" w:name="参照建筑耗热量2"/>
            <w:r w:rsidRPr="00D33D55">
              <w:rPr>
                <w:rFonts w:hint="eastAsia"/>
                <w:lang w:val="en-US"/>
              </w:rPr>
              <w:t>40.99</w:t>
            </w:r>
            <w:bookmarkEnd w:id="97"/>
          </w:p>
        </w:tc>
        <w:tc>
          <w:tcPr>
            <w:tcW w:w="961" w:type="pct"/>
            <w:vAlign w:val="center"/>
          </w:tcPr>
          <w:p w14:paraId="7A3B3ED9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8" w:name="节能率耗热量2"/>
            <w:r w:rsidRPr="00D33D55">
              <w:rPr>
                <w:rFonts w:hint="eastAsia"/>
                <w:lang w:val="en-US"/>
              </w:rPr>
              <w:t>14.03%</w:t>
            </w:r>
            <w:bookmarkEnd w:id="98"/>
          </w:p>
        </w:tc>
      </w:tr>
      <w:tr w:rsidR="00380333" w:rsidRPr="00D33D55" w14:paraId="25317B23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2FD95579" w14:textId="77777777" w:rsidR="00EF74B8" w:rsidRPr="00D33D55" w:rsidRDefault="00EF74B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FB0C08C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AD7A089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99" w:name="耗冷耗热量2"/>
            <w:r w:rsidRPr="00D33D55">
              <w:rPr>
                <w:rFonts w:hint="eastAsia"/>
                <w:lang w:val="en-US"/>
              </w:rPr>
              <w:t>85.39</w:t>
            </w:r>
            <w:bookmarkEnd w:id="99"/>
          </w:p>
        </w:tc>
        <w:tc>
          <w:tcPr>
            <w:tcW w:w="877" w:type="pct"/>
            <w:vAlign w:val="center"/>
          </w:tcPr>
          <w:p w14:paraId="3D369444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00" w:name="参照建筑耗冷耗热量2"/>
            <w:r w:rsidRPr="00D33D55">
              <w:rPr>
                <w:rFonts w:hint="eastAsia"/>
                <w:lang w:val="en-US"/>
              </w:rPr>
              <w:t>100.22</w:t>
            </w:r>
            <w:bookmarkEnd w:id="100"/>
          </w:p>
        </w:tc>
        <w:tc>
          <w:tcPr>
            <w:tcW w:w="961" w:type="pct"/>
            <w:vAlign w:val="center"/>
          </w:tcPr>
          <w:p w14:paraId="71E2CF24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01" w:name="节能率耗冷耗热量2"/>
            <w:r w:rsidRPr="00D33D55">
              <w:rPr>
                <w:rFonts w:hint="eastAsia"/>
                <w:lang w:val="en-US"/>
              </w:rPr>
              <w:t>14.80%</w:t>
            </w:r>
            <w:bookmarkEnd w:id="101"/>
          </w:p>
        </w:tc>
      </w:tr>
      <w:tr w:rsidR="003D4441" w:rsidRPr="00D33D55" w14:paraId="27AA916A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764DA648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BF11DAE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C0C6A11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02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102"/>
          </w:p>
        </w:tc>
        <w:tc>
          <w:tcPr>
            <w:tcW w:w="877" w:type="pct"/>
            <w:vAlign w:val="center"/>
          </w:tcPr>
          <w:p w14:paraId="534DB716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03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103"/>
          </w:p>
        </w:tc>
        <w:tc>
          <w:tcPr>
            <w:tcW w:w="961" w:type="pct"/>
            <w:vMerge w:val="restart"/>
            <w:vAlign w:val="center"/>
          </w:tcPr>
          <w:p w14:paraId="6775A793" w14:textId="77777777" w:rsidR="00EF74B8" w:rsidRPr="00D33D55" w:rsidRDefault="00000000" w:rsidP="003D4441">
            <w:pPr>
              <w:jc w:val="center"/>
              <w:rPr>
                <w:lang w:val="en-US"/>
              </w:rPr>
            </w:pPr>
            <w:bookmarkStart w:id="104" w:name="节能率空调能耗"/>
            <w:r w:rsidRPr="00D33D55">
              <w:rPr>
                <w:rFonts w:hint="eastAsia"/>
                <w:lang w:val="en-US"/>
              </w:rPr>
              <w:t>15.33%</w:t>
            </w:r>
            <w:bookmarkEnd w:id="104"/>
          </w:p>
        </w:tc>
      </w:tr>
      <w:tr w:rsidR="003D4441" w:rsidRPr="00D33D55" w14:paraId="7C814ED8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55994F45" w14:textId="77777777" w:rsidR="00EF74B8" w:rsidRPr="00D33D55" w:rsidRDefault="00EF74B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582FA02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3CBE06CD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05" w:name="空调能耗"/>
            <w:r w:rsidRPr="00D33D55">
              <w:rPr>
                <w:rFonts w:hint="eastAsia"/>
                <w:lang w:val="en-US"/>
              </w:rPr>
              <w:t>20.06</w:t>
            </w:r>
            <w:bookmarkEnd w:id="105"/>
          </w:p>
        </w:tc>
        <w:tc>
          <w:tcPr>
            <w:tcW w:w="877" w:type="pct"/>
            <w:vAlign w:val="center"/>
          </w:tcPr>
          <w:p w14:paraId="6117CBD9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06" w:name="参照建筑空调能耗"/>
            <w:r w:rsidRPr="00D33D55">
              <w:rPr>
                <w:rFonts w:hint="eastAsia"/>
                <w:lang w:val="en-US"/>
              </w:rPr>
              <w:t>23.69</w:t>
            </w:r>
            <w:bookmarkEnd w:id="106"/>
          </w:p>
        </w:tc>
        <w:tc>
          <w:tcPr>
            <w:tcW w:w="961" w:type="pct"/>
            <w:vMerge/>
            <w:vAlign w:val="center"/>
          </w:tcPr>
          <w:p w14:paraId="68F43AD1" w14:textId="77777777" w:rsidR="00EF74B8" w:rsidRPr="00D33D55" w:rsidRDefault="00EF74B8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49322257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07BABC64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1DA0EFD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457DBE66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07" w:name="供暖综合效率折算权重"/>
            <w:r w:rsidRPr="00D33D55">
              <w:rPr>
                <w:rFonts w:hint="eastAsia"/>
                <w:lang w:val="en-US"/>
              </w:rPr>
              <w:t>2.2</w:t>
            </w:r>
            <w:bookmarkEnd w:id="107"/>
          </w:p>
        </w:tc>
        <w:tc>
          <w:tcPr>
            <w:tcW w:w="877" w:type="pct"/>
            <w:vAlign w:val="center"/>
          </w:tcPr>
          <w:p w14:paraId="03FE3BA1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08" w:name="供暖综合效率折算权重2"/>
            <w:r w:rsidRPr="00D33D55">
              <w:rPr>
                <w:rFonts w:hint="eastAsia"/>
                <w:lang w:val="en-US"/>
              </w:rPr>
              <w:t>2.2</w:t>
            </w:r>
            <w:bookmarkEnd w:id="108"/>
          </w:p>
        </w:tc>
        <w:tc>
          <w:tcPr>
            <w:tcW w:w="961" w:type="pct"/>
            <w:vMerge w:val="restart"/>
            <w:vAlign w:val="center"/>
          </w:tcPr>
          <w:p w14:paraId="4B424A88" w14:textId="77777777" w:rsidR="00EF74B8" w:rsidRPr="00D33D55" w:rsidRDefault="00000000" w:rsidP="003D4441">
            <w:pPr>
              <w:jc w:val="center"/>
              <w:rPr>
                <w:lang w:val="en-US"/>
              </w:rPr>
            </w:pPr>
            <w:bookmarkStart w:id="109" w:name="节能率供暖能耗"/>
            <w:r w:rsidRPr="00D33D55">
              <w:rPr>
                <w:rFonts w:hint="eastAsia"/>
                <w:lang w:val="en-US"/>
              </w:rPr>
              <w:t>14.03%</w:t>
            </w:r>
            <w:bookmarkEnd w:id="109"/>
          </w:p>
        </w:tc>
      </w:tr>
      <w:tr w:rsidR="003D4441" w:rsidRPr="00D33D55" w14:paraId="20B91E0E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235C42C4" w14:textId="77777777" w:rsidR="00EF74B8" w:rsidRPr="00D33D55" w:rsidRDefault="00EF74B8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57A26E8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5A33539E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10" w:name="供暖能耗"/>
            <w:r w:rsidRPr="00D33D55">
              <w:rPr>
                <w:rFonts w:hint="eastAsia"/>
                <w:lang w:val="en-US"/>
              </w:rPr>
              <w:t>16.02</w:t>
            </w:r>
            <w:bookmarkEnd w:id="110"/>
          </w:p>
        </w:tc>
        <w:tc>
          <w:tcPr>
            <w:tcW w:w="877" w:type="pct"/>
            <w:vAlign w:val="center"/>
          </w:tcPr>
          <w:p w14:paraId="7E1BBD38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11" w:name="参照建筑供暖能耗"/>
            <w:r w:rsidRPr="00D33D55">
              <w:rPr>
                <w:rFonts w:hint="eastAsia"/>
                <w:lang w:val="en-US"/>
              </w:rPr>
              <w:t>18.63</w:t>
            </w:r>
            <w:bookmarkEnd w:id="111"/>
          </w:p>
        </w:tc>
        <w:tc>
          <w:tcPr>
            <w:tcW w:w="961" w:type="pct"/>
            <w:vMerge/>
            <w:vAlign w:val="center"/>
          </w:tcPr>
          <w:p w14:paraId="093711F8" w14:textId="77777777" w:rsidR="00EF74B8" w:rsidRPr="00D33D55" w:rsidRDefault="00EF74B8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43CC53BC" w14:textId="77777777" w:rsidTr="00E60432">
        <w:tc>
          <w:tcPr>
            <w:tcW w:w="2285" w:type="pct"/>
            <w:gridSpan w:val="2"/>
            <w:shd w:val="clear" w:color="auto" w:fill="E0E0E0"/>
            <w:vAlign w:val="center"/>
          </w:tcPr>
          <w:p w14:paraId="78C2B315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05D2F14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12" w:name="空调供暖能耗"/>
            <w:r w:rsidRPr="00D33D55">
              <w:rPr>
                <w:rFonts w:hint="eastAsia"/>
                <w:lang w:val="en-US"/>
              </w:rPr>
              <w:t>36.08</w:t>
            </w:r>
            <w:bookmarkEnd w:id="112"/>
          </w:p>
        </w:tc>
        <w:tc>
          <w:tcPr>
            <w:tcW w:w="877" w:type="pct"/>
            <w:vAlign w:val="center"/>
          </w:tcPr>
          <w:p w14:paraId="71E3F53E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13" w:name="参照建筑空调供暖能耗"/>
            <w:r w:rsidRPr="00D33D55">
              <w:rPr>
                <w:rFonts w:hint="eastAsia"/>
                <w:lang w:val="en-US"/>
              </w:rPr>
              <w:t>42.32</w:t>
            </w:r>
            <w:bookmarkEnd w:id="113"/>
          </w:p>
        </w:tc>
        <w:tc>
          <w:tcPr>
            <w:tcW w:w="961" w:type="pct"/>
            <w:vAlign w:val="center"/>
          </w:tcPr>
          <w:p w14:paraId="514449B4" w14:textId="77777777" w:rsidR="00EF74B8" w:rsidRPr="00D33D55" w:rsidRDefault="00000000" w:rsidP="00F21AC0">
            <w:pPr>
              <w:jc w:val="center"/>
              <w:rPr>
                <w:lang w:val="en-US"/>
              </w:rPr>
            </w:pPr>
            <w:bookmarkStart w:id="114" w:name="节能率空调供暖能耗"/>
            <w:r w:rsidRPr="00D33D55">
              <w:rPr>
                <w:rFonts w:hint="eastAsia"/>
                <w:lang w:val="en-US"/>
              </w:rPr>
              <w:t>14.76%</w:t>
            </w:r>
            <w:bookmarkEnd w:id="114"/>
          </w:p>
        </w:tc>
      </w:tr>
    </w:tbl>
    <w:p w14:paraId="10B528DE" w14:textId="77777777" w:rsidR="00EF74B8" w:rsidRPr="00380333" w:rsidRDefault="00EF74B8" w:rsidP="00380333">
      <w:pPr>
        <w:jc w:val="center"/>
        <w:rPr>
          <w:sz w:val="20"/>
          <w:lang w:val="en-US"/>
        </w:rPr>
      </w:pPr>
    </w:p>
    <w:p w14:paraId="10ED90C3" w14:textId="77777777" w:rsidR="00190551" w:rsidRDefault="00190551">
      <w:pPr>
        <w:widowControl w:val="0"/>
        <w:jc w:val="both"/>
        <w:rPr>
          <w:color w:val="000000"/>
        </w:rPr>
      </w:pPr>
    </w:p>
    <w:p w14:paraId="04D74097" w14:textId="77777777" w:rsidR="00190551" w:rsidRDefault="00000000">
      <w:pPr>
        <w:pStyle w:val="1"/>
        <w:widowControl w:val="0"/>
        <w:jc w:val="both"/>
        <w:rPr>
          <w:color w:val="000000"/>
        </w:rPr>
      </w:pPr>
      <w:bookmarkStart w:id="115" w:name="_Toc225503414"/>
      <w:r>
        <w:rPr>
          <w:color w:val="000000"/>
        </w:rPr>
        <w:t>绿色建筑性能评估得分</w:t>
      </w:r>
      <w:bookmarkEnd w:id="115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5812"/>
        <w:gridCol w:w="992"/>
        <w:gridCol w:w="1119"/>
      </w:tblGrid>
      <w:tr w:rsidR="0078610E" w14:paraId="17BD2DAA" w14:textId="77777777" w:rsidTr="00D001CA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50D599BA" w14:textId="77777777" w:rsidR="00EF74B8" w:rsidRDefault="00000000" w:rsidP="000D3FD4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2D77493E" w14:textId="77777777" w:rsidR="00EF74B8" w:rsidRDefault="00000000" w:rsidP="00E853D2">
            <w:pPr>
              <w:jc w:val="center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4418CBD" w14:textId="77777777" w:rsidR="00EF74B8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71C117DB" w14:textId="77777777" w:rsidR="00EF74B8" w:rsidRDefault="00000000" w:rsidP="000D3FD4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:rsidR="004811B1" w14:paraId="1F53AAC9" w14:textId="77777777" w:rsidTr="00D001CA">
        <w:trPr>
          <w:jc w:val="center"/>
        </w:trPr>
        <w:tc>
          <w:tcPr>
            <w:tcW w:w="1415" w:type="dxa"/>
            <w:vAlign w:val="center"/>
          </w:tcPr>
          <w:p w14:paraId="4F8D8509" w14:textId="77777777" w:rsidR="00EF74B8" w:rsidRDefault="00000000" w:rsidP="004811B1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03357F8B" w14:textId="77777777" w:rsidR="00EF74B8" w:rsidRPr="004811B1" w:rsidRDefault="00000000" w:rsidP="008C3966">
            <w:pPr>
              <w:rPr>
                <w:lang w:val="en-US"/>
              </w:rPr>
            </w:pPr>
            <w:r w:rsidRPr="004811B1">
              <w:rPr>
                <w:lang w:val="en-US"/>
              </w:rPr>
              <w:t>建筑供暖空调负荷降低</w:t>
            </w:r>
            <w:r w:rsidRPr="004811B1">
              <w:rPr>
                <w:lang w:val="en-US"/>
              </w:rPr>
              <w:t>3%</w:t>
            </w:r>
            <w:r w:rsidRPr="004811B1">
              <w:rPr>
                <w:rFonts w:hint="eastAsia"/>
                <w:lang w:val="en-US"/>
              </w:rPr>
              <w:t>，</w:t>
            </w:r>
            <w:r w:rsidRPr="004811B1">
              <w:rPr>
                <w:lang w:val="en-US"/>
              </w:rPr>
              <w:t>二星级</w:t>
            </w:r>
            <w:r w:rsidRPr="004811B1">
              <w:rPr>
                <w:rFonts w:hint="eastAsia"/>
                <w:lang w:val="en-US"/>
              </w:rPr>
              <w:t>；</w:t>
            </w:r>
            <w:r w:rsidRPr="004811B1">
              <w:rPr>
                <w:lang w:val="en-US"/>
              </w:rPr>
              <w:t>降低</w:t>
            </w:r>
            <w:r w:rsidRPr="004811B1">
              <w:rPr>
                <w:rFonts w:hint="eastAsia"/>
                <w:lang w:val="en-US"/>
              </w:rPr>
              <w:t>5%</w:t>
            </w:r>
            <w:r w:rsidRPr="004811B1">
              <w:rPr>
                <w:rFonts w:hint="eastAsia"/>
                <w:lang w:val="en-US"/>
              </w:rPr>
              <w:t>，三星级。</w:t>
            </w:r>
          </w:p>
        </w:tc>
        <w:tc>
          <w:tcPr>
            <w:tcW w:w="992" w:type="dxa"/>
            <w:vMerge w:val="restart"/>
            <w:vAlign w:val="center"/>
          </w:tcPr>
          <w:p w14:paraId="366A9FBC" w14:textId="77777777" w:rsidR="00EF74B8" w:rsidRDefault="00000000" w:rsidP="000D3FD4">
            <w:bookmarkStart w:id="116" w:name="节能率计算目标"/>
            <w:r>
              <w:t>14.76%</w:t>
            </w:r>
            <w:bookmarkEnd w:id="116"/>
          </w:p>
        </w:tc>
        <w:tc>
          <w:tcPr>
            <w:tcW w:w="1119" w:type="dxa"/>
            <w:vAlign w:val="center"/>
          </w:tcPr>
          <w:p w14:paraId="337EB788" w14:textId="77777777" w:rsidR="00EF74B8" w:rsidRPr="003D03DE" w:rsidRDefault="00000000" w:rsidP="000D3FD4">
            <w:bookmarkStart w:id="117" w:name="绿色建筑星级"/>
            <w:r>
              <w:t>三星级</w:t>
            </w:r>
            <w:bookmarkEnd w:id="117"/>
          </w:p>
        </w:tc>
      </w:tr>
      <w:tr w:rsidR="004811B1" w14:paraId="7065F4A4" w14:textId="77777777" w:rsidTr="00D001CA">
        <w:trPr>
          <w:jc w:val="center"/>
        </w:trPr>
        <w:tc>
          <w:tcPr>
            <w:tcW w:w="1415" w:type="dxa"/>
            <w:vAlign w:val="center"/>
          </w:tcPr>
          <w:p w14:paraId="67CB9458" w14:textId="77777777" w:rsidR="00EF74B8" w:rsidRPr="00F551E5" w:rsidRDefault="00000000" w:rsidP="004811B1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0806DE12" w14:textId="77777777" w:rsidR="00EF74B8" w:rsidRPr="00F551E5" w:rsidRDefault="00000000" w:rsidP="008C3966">
            <w:r>
              <w:t>建筑供暖空调负荷降低</w:t>
            </w:r>
            <w:r>
              <w:t xml:space="preserve"> 3%</w:t>
            </w:r>
            <w:r>
              <w:t>，得</w:t>
            </w:r>
            <w:r>
              <w:t xml:space="preserve"> 5 </w:t>
            </w:r>
            <w:r>
              <w:t>分；每再降低</w:t>
            </w:r>
            <w:r>
              <w:t xml:space="preserve"> 1%</w:t>
            </w:r>
            <w:r>
              <w:t>，再得</w:t>
            </w:r>
            <w:r>
              <w:t xml:space="preserve"> 1 </w:t>
            </w:r>
            <w:r>
              <w:t>分，最高得</w:t>
            </w:r>
            <w:r>
              <w:t xml:space="preserve"> 10 </w:t>
            </w:r>
            <w:r>
              <w:t>分。</w:t>
            </w:r>
          </w:p>
        </w:tc>
        <w:tc>
          <w:tcPr>
            <w:tcW w:w="992" w:type="dxa"/>
            <w:vMerge/>
            <w:vAlign w:val="center"/>
          </w:tcPr>
          <w:p w14:paraId="0A8213D0" w14:textId="77777777" w:rsidR="00EF74B8" w:rsidRDefault="00EF74B8" w:rsidP="000D3FD4"/>
        </w:tc>
        <w:tc>
          <w:tcPr>
            <w:tcW w:w="1119" w:type="dxa"/>
            <w:vAlign w:val="center"/>
          </w:tcPr>
          <w:p w14:paraId="3B3EB9AD" w14:textId="77777777" w:rsidR="00EF74B8" w:rsidRDefault="00000000" w:rsidP="000D3FD4">
            <w:bookmarkStart w:id="118" w:name="得分计算目标"/>
            <w:r>
              <w:t>10</w:t>
            </w:r>
            <w:bookmarkEnd w:id="118"/>
            <w:r>
              <w:rPr>
                <w:rFonts w:hint="eastAsia"/>
              </w:rPr>
              <w:t>分</w:t>
            </w:r>
          </w:p>
        </w:tc>
      </w:tr>
      <w:tr w:rsidR="000D2224" w14:paraId="30D732FB" w14:textId="77777777" w:rsidTr="00D001CA"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12672CC5" w14:textId="77777777" w:rsidR="00EF74B8" w:rsidRPr="00F551E5" w:rsidRDefault="00000000" w:rsidP="004811B1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1B2D3857" w14:textId="77777777" w:rsidR="00EF74B8" w:rsidRDefault="00000000" w:rsidP="009F2D68">
            <w:r w:rsidRPr="00E73DD4">
              <w:rPr>
                <w:rFonts w:hint="eastAsia"/>
              </w:rPr>
              <w:t>《绿色建筑评价标准》</w:t>
            </w:r>
            <w:r w:rsidRPr="00E73DD4">
              <w:rPr>
                <w:rFonts w:hint="eastAsia"/>
              </w:rPr>
              <w:t>GB/T 50378-2019</w:t>
            </w:r>
            <w:r w:rsidRPr="00E73DD4">
              <w:rPr>
                <w:rFonts w:hint="eastAsia"/>
              </w:rPr>
              <w:t>（</w:t>
            </w:r>
            <w:r w:rsidRPr="00E73DD4">
              <w:rPr>
                <w:rFonts w:hint="eastAsia"/>
              </w:rPr>
              <w:t>2024</w:t>
            </w:r>
            <w:r w:rsidRPr="00E73DD4">
              <w:rPr>
                <w:rFonts w:hint="eastAsia"/>
              </w:rPr>
              <w:t>年版）</w:t>
            </w:r>
          </w:p>
        </w:tc>
      </w:tr>
    </w:tbl>
    <w:p w14:paraId="4ACB84B3" w14:textId="77777777" w:rsidR="00EF74B8" w:rsidRDefault="00EF74B8"/>
    <w:p w14:paraId="7CAEA5BC" w14:textId="77777777" w:rsidR="00190551" w:rsidRDefault="00190551">
      <w:pPr>
        <w:widowControl w:val="0"/>
        <w:jc w:val="both"/>
        <w:rPr>
          <w:color w:val="000000"/>
        </w:rPr>
      </w:pPr>
    </w:p>
    <w:p w14:paraId="53190DEA" w14:textId="77777777" w:rsidR="0019055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35502BC" wp14:editId="2F56C528">
            <wp:extent cx="4343856" cy="342936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43856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7A427" w14:textId="77777777" w:rsidR="0019055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ED667B9" wp14:editId="7255F607">
            <wp:extent cx="4343856" cy="343888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43856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0CFE" w14:textId="77777777" w:rsidR="0019055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6CC51DE" wp14:editId="476D9E12">
            <wp:extent cx="5496502" cy="342936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C0ED2" w14:textId="77777777" w:rsidR="00190551" w:rsidRDefault="00190551">
      <w:pPr>
        <w:sectPr w:rsidR="0019055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3514EA5" w14:textId="77777777" w:rsidR="00190551" w:rsidRDefault="00000000">
      <w:pPr>
        <w:pStyle w:val="1"/>
        <w:widowControl w:val="0"/>
        <w:jc w:val="both"/>
        <w:rPr>
          <w:color w:val="000000"/>
        </w:rPr>
      </w:pPr>
      <w:bookmarkStart w:id="119" w:name="_Toc225503415"/>
      <w:r>
        <w:rPr>
          <w:color w:val="000000"/>
        </w:rPr>
        <w:lastRenderedPageBreak/>
        <w:t>附录</w:t>
      </w:r>
      <w:bookmarkEnd w:id="119"/>
    </w:p>
    <w:p w14:paraId="0142DBA9" w14:textId="77777777" w:rsidR="00190551" w:rsidRDefault="00000000">
      <w:pPr>
        <w:pStyle w:val="2"/>
        <w:widowControl w:val="0"/>
      </w:pPr>
      <w:bookmarkStart w:id="120" w:name="_Toc225503416"/>
      <w:r>
        <w:t>工作日/节假日人员逐时在室率(%)</w:t>
      </w:r>
      <w:bookmarkEnd w:id="120"/>
    </w:p>
    <w:p w14:paraId="7CF197B4" w14:textId="77777777" w:rsidR="00190551" w:rsidRDefault="0019055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1FFAF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B55CA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54709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14F4A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D97D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7B0F6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AF861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5D274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5CA63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5AEB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B0F12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C4D3D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3309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2F9AF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DD5F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98EE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7FAFF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32B91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9689A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CEBE2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6AD3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4013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E359B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99D6C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567E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315F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90551" w14:paraId="28D79B3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EC5C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0C973B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E0CA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CD3C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93DD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AC9C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0A30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0518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7948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CDE8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601E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85B3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4161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584D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974D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7CD1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8199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EE53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FADC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F5F9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62E0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55BC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2CAF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557B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7B00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57225D6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6A56EF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95F3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A6A1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7EA2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2E17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4AFF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3A90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D794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5A14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D3FE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D490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AC4D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1A1C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D1BF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9AFF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584B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B22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7668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9204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C684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E24B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B66E9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0A46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420F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5E5C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47F2F64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C653B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vAlign w:val="center"/>
          </w:tcPr>
          <w:p w14:paraId="32AEB2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0F5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3E2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853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2D0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4B6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377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B12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22DD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91AC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923F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AD1F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0900F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1AF8B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886E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FDF7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0F5F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4C031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4358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F5D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6EC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F70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096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6A9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FA3276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DE4E2B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699B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6A7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496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F73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6D2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AF7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3E0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6EA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3F19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BD21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A83F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8DF3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7C828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4C1D0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5F1E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1AAE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A8B4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31968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BC8D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D4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45B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816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6E0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EBD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443050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2C59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0D822D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0F59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EC4E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8750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2A1A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419C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114E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EA46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92B6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661B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2A7F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5F92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7805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6B12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A8BE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92C2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385E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879A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4C6A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B09A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62E0F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1A06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6513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AB00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5A89BBB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23A31F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35B9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0ACF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D844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D8A2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D416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7717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C6F6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FD28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0622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6DA2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FB91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1327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EAAE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2312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7ADE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C984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F86D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A96A7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9A45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6602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7C85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0E2B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9936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C513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33E3C90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F327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3B3AB4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C04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910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A5A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BED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F20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AA1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BD6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7F34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0F01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B0B9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C124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91BE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5186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9E05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B57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74D4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10C6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AB20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02ED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C3B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55C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791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35B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1F02E3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A3389A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BF54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6C7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7E0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499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EFF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488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4A8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A62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533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2CB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CF1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428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CD8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B8B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030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689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5B4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61F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303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696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5D8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7A9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A03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C52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21FDF0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2944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082950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357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4CC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B64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39D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BA5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2D5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C0B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49ED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2DE1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30C5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09AC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2FC5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AFD7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F60D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64DC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5CC0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4B9C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CD29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BCBC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563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E90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60B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340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AF3A5D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BB07B2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232B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446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977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B31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837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899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978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FBB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308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136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4BA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1C5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FB8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B4A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39F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773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6A1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DC0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DBD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50F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03D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3D5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E4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43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FB69A1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2DAD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6355A3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7980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3751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44FF7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D2E4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8BC0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72FF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BC1A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4A1C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21C5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9190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6A76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56D6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6689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C53A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59D4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36D4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9184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979D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8D5C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31A9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3EFF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E9AB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59CA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4B7A4F2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429244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F204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AF45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036F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EB6F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2A55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262B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5959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C6E7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BD76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7028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D6A5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9A37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5C10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FAE4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2C14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2B01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F17A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EAF1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5163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7540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F289D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20DA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5C41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4DC4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48A6CA7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E3A93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vAlign w:val="center"/>
          </w:tcPr>
          <w:p w14:paraId="182B59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ABD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C3C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122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FE2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114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80E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2AA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C597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3FC4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6078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0DB2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37F6A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A321B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2AB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6951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5AFA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340E0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FBB1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2E3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632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2D1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9B7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2FA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75C153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B2CD84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830B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E89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B8E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651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E48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B17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FF7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646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D32A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03CB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AC01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CC18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8DECD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690C1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5058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66E9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28CC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24CDF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393A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438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0A1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238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BDE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350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17285C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A669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vAlign w:val="center"/>
          </w:tcPr>
          <w:p w14:paraId="253D2A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18E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F52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8A7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55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A12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B89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7DD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8CFF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258C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873F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A872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742FA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F9039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E843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7AA7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7BF2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D1C47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E749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DFE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07F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A44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B3D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EB6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432494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820978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B1F7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442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9E9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DC9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759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A6A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BC5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B80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34A4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8DBB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6AD3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40FD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857E6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F3ED0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D33E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13DA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B33A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8C793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8153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D7B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CA8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C2B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B11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27D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D14C71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3238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9B455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873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9BA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634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5CC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419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0684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AC50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9AB0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73D2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6760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EE7D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6381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593B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5962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1A0A9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15DD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E75D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EF1B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115D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47C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BAB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D49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4BC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AF91A9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25CF83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96A3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AD6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453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8D6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C24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610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6BA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919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3D32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8A4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451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49D8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D64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245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47C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5B4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0F4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891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2B4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11D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232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DBB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317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938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63191C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7F51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C5DF3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10C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7B3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A77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644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66A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0A3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EDD1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9761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822B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C8EC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2DBC1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966E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1F55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27C9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5EE8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196F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DA91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0DBF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6C51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CBD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54D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33C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502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82BAFA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B181B6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CA12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16E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8D2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ECF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4E14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200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9A8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F4B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E2F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BE5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ECB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505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70D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BB8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51E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220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E24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2DE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F00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FE2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022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C71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350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726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6BE5C8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EFE35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vAlign w:val="center"/>
          </w:tcPr>
          <w:p w14:paraId="59673E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CA35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7F86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5660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C187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6EF0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1F86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6F3B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455C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F546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8F70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D5C7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56F4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DE5F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FFF9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1DC9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BE35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1FF1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71EF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0B63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034E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E7ABA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B17B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E7B9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7435A83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FF18987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35E6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EB8E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B8DC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E3E0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2857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BF3FB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FCB4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9B50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7369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A4F2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E9DD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ED72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584C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6A64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AA74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4247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BA1C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DB8B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8F70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EEB6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DF6B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1B25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6AF3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045B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285DD03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822F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vAlign w:val="center"/>
          </w:tcPr>
          <w:p w14:paraId="22774B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8846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04E5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E273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71B9A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EB9B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ABE1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ECB2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7E6F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93FAA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043A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538B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1C7F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6579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E67C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3F59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4930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C550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9F70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A15F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D88F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FD8D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23B7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35C1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43C703B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0947B0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0FFA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18A9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199E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E470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C539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3A05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F51B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24D0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6E30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3E63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6C40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FEAA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F1FC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7595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E55C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2285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6033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9E40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2551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A5E5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59EA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81B7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6693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4143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70FF136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E5DC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4146C2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FE8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041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B79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30A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3BB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04F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2B0B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42C4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6664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39EC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35AA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DDCE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3B69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3B81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F360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BC54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0232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60D1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6342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C3E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1B5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931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D93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684DBE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982925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6F11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FDF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DF9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E56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A45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C10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235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7F1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683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08B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BE8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C29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546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0D1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8A6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16D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006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277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BB0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ABD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3C0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4FF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3D3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ACA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CE62A4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1F586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门诊库房</w:t>
            </w:r>
          </w:p>
        </w:tc>
        <w:tc>
          <w:tcPr>
            <w:tcW w:w="401" w:type="dxa"/>
            <w:vAlign w:val="center"/>
          </w:tcPr>
          <w:p w14:paraId="734475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966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3A8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859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F02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029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863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D5B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2CB6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6A43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A0E8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0907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374C7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2195A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388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7FAF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8F26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EB649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28F6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899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F62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4A6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35C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D07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13A4C9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F0A016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3A51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779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DA4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8C1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B2E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9C7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7D3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0E7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D915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1C0A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D91E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6545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9219E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9DBBE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2DAF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A49A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C6D5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902C6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7E17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AAF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B78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605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D0F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BCE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EE0CA7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9A2C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9B0DC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95E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E0D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57E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0B8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5EC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FB7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12D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3C75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7FD8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ACBA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8A79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7041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90D8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C706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5AA2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0AB6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098A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2081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25F5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998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B72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69C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0A9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025E91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0C3E11D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A003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584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ADE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6E4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656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29E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658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092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9EE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FB8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559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5A5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7FD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879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BAD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43A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D4C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A47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C26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CF6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81A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D44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747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1A3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F64434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96B9C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306F0E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B3F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141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BEE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0F1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D25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63D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C7E4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8EAF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FA09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3F2A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4067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C775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EACD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E532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DC63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DC808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3CDA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9241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FA21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EA4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933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C7D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F21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ED362E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75BB3C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9CA8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3E1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0BE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6E2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A2D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7F7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69F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BE0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072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4D4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956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4F5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BC3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6DD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8B9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39C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E89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513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985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327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706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79E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DAA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325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84FE51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E875A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vAlign w:val="center"/>
          </w:tcPr>
          <w:p w14:paraId="59B1F9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4FE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7AE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25B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2C7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F21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FCC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7F1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1618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C729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7E68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8A70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4080C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E74E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C709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B8FD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F399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85BCE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017B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882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63B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375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46F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8E8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2E9691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145CFA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3FB0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0E6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A06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3E1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C32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B1F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C6B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7B3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E9B1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51A5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3BA7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8F7A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45060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A7FDF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BD7D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7452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7FFB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BEBE7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23A9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B2C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EEA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5ED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0E6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688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72BC45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7272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vAlign w:val="center"/>
          </w:tcPr>
          <w:p w14:paraId="24ADC0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ED5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2EA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A04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B43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B09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0DF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A27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0E21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15F1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DD5F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B732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91022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B0D89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5091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DFD9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B359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386F1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DDDC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00B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491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40C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D43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413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DB632A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517B4B1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7BAC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6F3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7D5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980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0EA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EA6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1FF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499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94BC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19E0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C664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13A9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B59D9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0F733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821D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9FE6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48E1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BFEE9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3F68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8A2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9B9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DDE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989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6BA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34F338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C215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6DB4FC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3ED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CD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17E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287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6C4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A73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E957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CC46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CB65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FEA5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1060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5DDB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B6FD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1C4D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E4FE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0F79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A1EB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CA4E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3C73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DFA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586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563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025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47D78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798151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62B2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158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E23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663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4EA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A8A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EDE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859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B19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D06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608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8D1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B0F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695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6EB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EE9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95D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E53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0AB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633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493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4D2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E19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A35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383436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91CB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门诊空房间</w:t>
            </w:r>
          </w:p>
        </w:tc>
        <w:tc>
          <w:tcPr>
            <w:tcW w:w="401" w:type="dxa"/>
            <w:vAlign w:val="center"/>
          </w:tcPr>
          <w:p w14:paraId="4041E0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32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1E8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BD6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7E0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9C6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270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5AC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53A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882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13B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137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4B2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979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DBC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01C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E43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DAC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546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ABF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023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32E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4F4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6F7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1D182E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BC9DC1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CD3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70F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A11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843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41E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1B9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248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55B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6E4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800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802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D2C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34E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2DE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4C5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4CB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9DD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5BB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59E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FA7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B51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819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D1F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A25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BA6C77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9798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4BBCBC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B1F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B0F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449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764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08F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AA3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AF2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46B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DE6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5AC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5D0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7DD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93D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D0B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E60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C83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769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5D8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7C0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4FE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9DC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DD8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EB5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93F7DA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3E6C02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C24B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3EE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A2D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0A1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B29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2EF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D88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149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CBA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BBE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0AC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932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20D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988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648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ECD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B61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63D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64B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B54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28D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663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2FF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B15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B135BF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C58F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7D143F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D50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EFC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9FA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04E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9DC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DBE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785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BC0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967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6E8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B46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F30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0A6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CCA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FFA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D58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626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BA4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6F9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0FC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874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854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7A8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D92988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BB0A11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7DD5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AAA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9D5A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5BB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9F1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D4F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257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6AB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377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D39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087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C2B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460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02B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407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80A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D9D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3D8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340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1A0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67B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EEA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54CA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AFE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539854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F1F1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0BC0C9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FE4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F03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586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787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9D8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600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666A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1868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6789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0481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E1E1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9327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70D5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C5B2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5C7F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9476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A0F7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53C0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1ED8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E95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BD4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5DFA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14E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CCD924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BA0587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72C9A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E31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EF4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82C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2C0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037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E21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82C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51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466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B91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67A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4EE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7C3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721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7FB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5C0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D19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5F91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2D8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50A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7B6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2B0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3E38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DE0559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571A9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vAlign w:val="center"/>
          </w:tcPr>
          <w:p w14:paraId="548EC8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BAD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C9E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6AF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AEE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1ED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6FD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9FA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EBC4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CC96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A6BD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CA87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6B58E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E203C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CDD8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EE7A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EACD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9DA10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AF1B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C28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DF8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C67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B34B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2B0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6CC8FD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3FF738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BE9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C2D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761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7C6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89E4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BFB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3C0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F32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B598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B5EA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F585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081B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C1270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A61C2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6B79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1F2C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E927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E9904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419B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8C2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161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836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212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C1B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B37BC9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B7B0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1F661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15E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69E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DE2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012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CC8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88F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33B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7D87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C591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7BED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63FC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EA3F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97B3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DA38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C330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249D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CAB9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48C1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380F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609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68A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2C7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810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71BA7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4BC095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27DD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771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D01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7D3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11C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4BCA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572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349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27B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753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23E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8BE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1D6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07A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295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524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E93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015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89D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549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149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6C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223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509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417A70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EBA1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CA2A3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64A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C84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4FE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78A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039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C2B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EB2F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87C6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DB30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D60D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E1AD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CB82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6A27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7BE5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2D94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9FC3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0DFC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ED6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C8F7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E3B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12D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78C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895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3535FE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6F6AF2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6690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6DA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8EA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8D9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971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CCB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AD2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64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BC1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655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F9C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523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505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A04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07B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585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0F4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0C9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E06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FF3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DE5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A28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FB0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00B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F899C4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9286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603D7E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38B2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3376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5D68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7AF3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E835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5844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51E2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5ABD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2301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BED32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B1C1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6A48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6DB7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3847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198E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798C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20CC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6060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595D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743A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04EE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345B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AF9F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4F2B60A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3DFDE7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426F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AEAB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EF2A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32D6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54E1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6C2E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4638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056C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187B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487E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3664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B0F8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33FC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7014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BCC1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5D38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3FCA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4A0D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0589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67A2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FC076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9026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3080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AF0A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90551" w14:paraId="3FC8E77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E26B1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3D7400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A8E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660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9D9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D54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986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0DF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1FBB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6680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6016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5CFF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C5BD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004D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AAC2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E64B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EC1D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4254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9E08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AB8C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4627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925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7AA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2A7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76B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F41B9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964701D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2DBE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72C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8DC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C36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D74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A5D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219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A2A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EF5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2DE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96C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BE6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57F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5C8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C52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DF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3E2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CB5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FA2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6F9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05D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C44A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20B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D5E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D2CE10" w14:textId="77777777" w:rsidR="00190551" w:rsidRDefault="00190551">
      <w:pPr>
        <w:widowControl w:val="0"/>
        <w:jc w:val="both"/>
        <w:rPr>
          <w:color w:val="000000"/>
        </w:rPr>
      </w:pPr>
    </w:p>
    <w:p w14:paraId="1D382718" w14:textId="77777777" w:rsidR="00190551" w:rsidRDefault="00000000">
      <w:r>
        <w:t>注：上行：工作日；下行：节假日</w:t>
      </w:r>
    </w:p>
    <w:p w14:paraId="0E408343" w14:textId="77777777" w:rsidR="00190551" w:rsidRDefault="00000000">
      <w:pPr>
        <w:pStyle w:val="2"/>
      </w:pPr>
      <w:bookmarkStart w:id="121" w:name="_Toc225503417"/>
      <w:r>
        <w:t>工作日/节假日照明开关时间表(%)</w:t>
      </w:r>
      <w:bookmarkEnd w:id="121"/>
    </w:p>
    <w:p w14:paraId="5BF85603" w14:textId="77777777" w:rsidR="00190551" w:rsidRDefault="0019055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1CC25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108A5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3C310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D522E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DF1A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DFE25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DE23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9F670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3FD0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1339E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44E07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889D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41435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650A8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F687C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8833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33CC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434F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94502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78297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80B5D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70362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7DDA4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F87A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7D89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0669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90551" w14:paraId="1DCE0DC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95741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7382D9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E70F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43FF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A33B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35FD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4BB9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1FCE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4054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02A8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06F0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64222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2D66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CC0E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96543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E263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0262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97FC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BC8F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E4DA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AF85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1ADAD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DEE9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A03F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0CE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160726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F30B99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1095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46C3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BC63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32F74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4410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930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3272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6BE4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1EEA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15EB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0F04C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BC43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652E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6B5CA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172C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252B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F01B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4DC9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3E17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2627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B590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6F39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F5A4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43E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11E3FDC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B5E1B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vAlign w:val="center"/>
          </w:tcPr>
          <w:p w14:paraId="545E67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B4E7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754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02D7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1799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5D25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7A2F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76F4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9CE7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7586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BF67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F01E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DEA7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5D4CD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DCA6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E6B8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3CAB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7F7E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2380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2B2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B026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052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ED4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FD20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1A5BD53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8ACC06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C1E6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A68C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5C94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C48E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A925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FD48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DC6F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AA75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79A3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930E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7A1DB1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5FC1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92F1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3A7E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23F3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3154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7743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692B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A990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97D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B076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29D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54DD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B25B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3F6B278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0E9F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5C1C18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A64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1FC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8FC2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CAC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0635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490D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8B25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2D7B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E2FF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D64FB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1246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1942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2281C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C885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A6E5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B69C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9BCD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38C0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4313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4FA0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C516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0550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F5A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2C899F3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D79234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107E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D3C0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6D5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764A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340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5EFF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7465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5AE2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A9FF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C5EC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30447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40C8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67CB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EFB2F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55AB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9893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50B4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D3A99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3128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D8FD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7DBA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60CE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EC41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9906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77F75E8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AE35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544C5F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DB9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847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A15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284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FC1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09D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765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576E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2F8C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3DBA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16BA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0226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9D13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F518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C3B6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4C69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65F2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0F6B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9AAF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560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F0A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6EB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DE5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C05807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7F27B51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71D2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A3C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2CA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720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00B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830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869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6239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113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CC5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981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827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4CF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8EC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A54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76F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D83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F42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43D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8DC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A80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BEB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3FA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373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C5140D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A1EEB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2F2F92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805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A93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89A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EBF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244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20C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D4A7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22D1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D55C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4FA1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EBB0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DB70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826A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48BC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7B10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270B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F13D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E178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C670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A5F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E05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69E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2FE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2E5110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31339A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9556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608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403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BDA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6C8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402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068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E70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C88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9B6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7DB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9BA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347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FD6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D9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B41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288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F22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549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B9D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896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04C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400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54F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6338A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CBA3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275C4E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481C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89FB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9362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4733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FBD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543F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10A4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831B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D584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E54F9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F395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CCD3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7DFE2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12F3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2394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F373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B0C7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E2F1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6390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B50E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E751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1EF4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A67D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1436E89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447B0D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3189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74BC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0D0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CF6B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4D99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15B5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F0B6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8463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F9F0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87BA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A0754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2FF4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B735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8A1A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3104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82B6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980A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DE67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435B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0822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1A34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63BF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AB90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C6D7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4958489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85FB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vAlign w:val="center"/>
          </w:tcPr>
          <w:p w14:paraId="440DD6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E35D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092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5B91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206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FEA0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6817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62D1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FD85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08A6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4E853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DABE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BA44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D84B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E0AC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361C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DD61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E01D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D442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C97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1F6C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A52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FC6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410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5194632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E5E53B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97E5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C03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0AD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6ECF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2260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E514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5B47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DB62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6BBB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0EB9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FED3E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8875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1D7A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EC4A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DFEA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3D67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C793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6367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8B1F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131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27F3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85C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CE89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7A4A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6BD0D50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ACB0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vAlign w:val="center"/>
          </w:tcPr>
          <w:p w14:paraId="2FF636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9E42B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2CC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1C89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D380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FCB8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41DB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7CB6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8051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B995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9FE7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8CBA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CB6E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6876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8442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FC15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C8AD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A902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CB0C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F8A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50C6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7A6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F4EC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1D8D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3EB41CC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8A3E32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80E2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856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9C96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3F85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ECBF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8B60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020F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11E0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CC4B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72A6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7656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E042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6F09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C32C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9F54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8986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FAA3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647F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83ED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AF5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B786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95C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4AF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01A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2A0F1EC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BFEA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3A69B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231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672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3C5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FD5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21A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780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FC53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2310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40CE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38DD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875E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424C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7783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0202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33F1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BB54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9955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6F4C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D202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60D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AB0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ED1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181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E17063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1B7927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0398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141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DCD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078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423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C2A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19A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60D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D0A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403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883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819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F21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42B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C27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1B7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AF8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250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D6D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D02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58F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EE0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B56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E97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E6A04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5618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5F929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992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16E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EAA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6F4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F1C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977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9683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3B4D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17F3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D20A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FB4F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2748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195C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01F7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7FEF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0EC0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EDFA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AFB6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FFCA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832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6C0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A6D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F6B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C7B1AA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2D284E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6FE2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94C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EBB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B8C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9AB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AD3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EBB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CEC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91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D88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84B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041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4D2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A27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740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29C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D70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9A4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5C3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9D2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AF6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1DA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5AA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8D8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A3D428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9BAA9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vAlign w:val="center"/>
          </w:tcPr>
          <w:p w14:paraId="490560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5D8A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423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54B4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961D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A94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129C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F75A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6465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83F0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4ABFC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FF2E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A4BC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6E9F1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E5C7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19F8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6147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0703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2893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B181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C31B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F615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A43B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B24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30CA9D5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2DE824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2FA8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53C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DEFD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9EDB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50E5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8CE3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0D2D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9B7B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D3842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8211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4D8F3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00DE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550B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7AAAD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E1D9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513B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5D59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465E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A22D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B3C6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D86A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824F2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23B4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D386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1FA2697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027B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vAlign w:val="center"/>
          </w:tcPr>
          <w:p w14:paraId="425B05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E37E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78A9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0A70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A47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817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3BDB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5449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9792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E59D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4D62C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752D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51C2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CA73A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7082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5CAE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B1424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4769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9966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F9DB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7125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C31E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63F1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65D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4A7C336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B49821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3CEF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C370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BECD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E7A8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2C6C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4EC2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8408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3CCF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EF26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A8A1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2536C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78DA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6838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1454F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078D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C5D9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3CE6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5C7F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A295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3C39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8575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EA7D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CF19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08AA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288D27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CE03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0F5674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437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17B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91B4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74C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E6F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4E8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0FE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5BCD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EFED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7ECE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C158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72D5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78A9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1C63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16CE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F2A6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E824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C583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4CE4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FE2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B51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15E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29F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00EE54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22D808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C689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2DC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8EA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559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8BC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CE3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F39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9F0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972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5DE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F8E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C23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2C1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748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997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3B1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11E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A90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A4F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EDB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9D5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577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663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47D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FD8DF9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7E57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门诊库房</w:t>
            </w:r>
          </w:p>
        </w:tc>
        <w:tc>
          <w:tcPr>
            <w:tcW w:w="401" w:type="dxa"/>
            <w:vAlign w:val="center"/>
          </w:tcPr>
          <w:p w14:paraId="67F7E4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773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D589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00FE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380D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7AB1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FD75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983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489C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9B2D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3717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9474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53DF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A112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5725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3772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427F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127D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7409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FB7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5249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F69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FDAF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3BE5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37F008B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E06802B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6FC3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9B4E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0D16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2F4E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7AA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BCB3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4A95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500A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B310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8EFF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E47C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831A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9210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85E7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FCBC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D772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4AE5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4C79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EEF5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6D9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EFAF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802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F1B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5939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70A53B8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E8A1F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3F6C4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1A5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487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BEA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0D5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E40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978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679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F7E2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C5C3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DE29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E674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192B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B74F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6966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9CAA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57AE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D8FB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3398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6702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C26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631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F1B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E88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B5E214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EABC69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4ACB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DF9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6F0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694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00A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FC1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FF7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A21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FC2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107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071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0C6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99D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D63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FE0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15C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322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AE8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66F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832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26C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66A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EFE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C46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311A33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302A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43E65A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9E5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3BD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877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EC5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AB7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E991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74CA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847A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5782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44A8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073A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63E7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A2D7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1F04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FF52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1161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DEC6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6D5E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D766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041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475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BA9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C05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3ECB6A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6B05032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0183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750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EDE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A60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635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584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FFC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2B2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AD3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422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A57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B1E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AD4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CED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011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793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EDA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01F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656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5EB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282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E32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5C8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C7C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2DED0D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B286A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vAlign w:val="center"/>
          </w:tcPr>
          <w:p w14:paraId="289258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CA5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528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E035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7770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1A62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3350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B16B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8532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001F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D72D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F7BC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060E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6ED1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6157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6148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16F1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2B162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FDD5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34D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FA09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BA0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335D9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9B24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0AC5EF7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8FEAD2F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46BF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2169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873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DD14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CCE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2810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FC76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373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4AE7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9573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8BA0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A4FA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351B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7399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E62B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1597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6E83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C107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3C82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30F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5ED4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FA82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6543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D0C2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215F936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67FEB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vAlign w:val="center"/>
          </w:tcPr>
          <w:p w14:paraId="547622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0E24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9CE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57EA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C602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6E5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7DE2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6300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0B97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C462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F98F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0FCE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7C47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C009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49E1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6B36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0C36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928C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348F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62A4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5903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6F8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65A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2BCC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1281F3C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A7A5B8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8D7D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6BC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1A95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D8CF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9CB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24D8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9FA0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E2D3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D4DA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D8EA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BB334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E192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C58F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225D7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DAB2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F963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79EE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AD78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EE1D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CB9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375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1F5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DEF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F6A7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6A575FB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7160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7E986D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64E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35F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57C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EBE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308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B90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FF9E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7A43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7B98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9E15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9D17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8986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03E6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AF43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02E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BC25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F378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5319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1347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0CB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911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B15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D10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48A7E9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FFF873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EB2F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B55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B49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8D3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FF2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672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FDF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82F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FB8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F64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8EE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25F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DD9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8DC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7E7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964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7FF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D30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715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CA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6FC8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3A4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AEF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8F7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466488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27A2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门诊空房间</w:t>
            </w:r>
          </w:p>
        </w:tc>
        <w:tc>
          <w:tcPr>
            <w:tcW w:w="401" w:type="dxa"/>
            <w:vAlign w:val="center"/>
          </w:tcPr>
          <w:p w14:paraId="2B9C75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335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8A8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4FC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5AE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D83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69E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5A9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D3C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65F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E4B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23E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612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B51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7F7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BF8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741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A58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A5A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E70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B8C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C4F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360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08D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0321C5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F96A96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7AEC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E85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917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F20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6B72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D78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5F5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64F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A79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1DF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F89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CA9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15F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896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19D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21C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98A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11A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42C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26B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06F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569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852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505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AFB9F3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D74E5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3887FC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F28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A41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F0A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9D7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4BA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C35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9F2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826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582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2D4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19C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089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53A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823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BBF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97C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FA0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5C9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B3E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C20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AE1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C53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520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00A8E7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218ECD6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4283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90F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447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D06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186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8FB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92A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D45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2D3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3D8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2CA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0DF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9E0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F0C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0B7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A03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BE2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6C9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0A9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679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E72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ECB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9DE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D4D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399F3E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092F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4B76A0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029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8F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900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D6A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48A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933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C57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AE3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A22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694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148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1CA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36F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BBD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23A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61D5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16B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BAA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F93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AC6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2DA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B65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FE7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F68C7F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42EF89A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0406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2E0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661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791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6CA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EC0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929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B68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F48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CF7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D4E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E4D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F5A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E9B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9FA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511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E82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89F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D3C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29F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261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A8F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A57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D66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F2FA4D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CD49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2B7DC8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384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8E3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CCD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B77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EF1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283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4215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39F5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7E18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81CF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1312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C498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245D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307F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9F25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5F50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8EFB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4DBC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520A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CCD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E14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830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27B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769E76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D2C144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4D11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D17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E5E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E6C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711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655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1BE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4B5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BE4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63F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5C5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8E6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F97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FA5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A83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FF1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2FA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D37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716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7EE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6FB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2AC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996A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5E6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02E8D4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DEF5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vAlign w:val="center"/>
          </w:tcPr>
          <w:p w14:paraId="688A25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CE7F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EAB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105C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BDC7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A607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87A8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51AD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8A5B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F0A7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4F41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8C5B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AFF2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F27E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ECF4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72B5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A18C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9FD7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2556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6781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1B1D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40A7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67F6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79EA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45E00EC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EDCC7B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CA6AA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6AEF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7C53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8D92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4A26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A945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D396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3601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E2EB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5F39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23E7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6A5E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B965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7E17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68D1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48D5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3EAE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CB8B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BD4A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72D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EB32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472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B381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C89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64E652A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A3EA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E715D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D44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64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974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54D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571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7B4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5512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AEF8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8775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C292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800C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694E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EAA3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8286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7D52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E281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7E73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2FED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C2CF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7EE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425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156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838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55B14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FE6DFE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CE9D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C93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D61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024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28D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9BA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65A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A0A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E39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F8F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7BB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F41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66A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E74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A16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489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A4C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7AA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531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E08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F42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3C2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8F1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470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10239D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2246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57EF37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393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7A7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7A4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A20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F63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E88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A5D0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3659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0C7B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DFFF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5B36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35D1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A237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27625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F565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51FE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AD4E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9E93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9941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E87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A47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5FD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339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7B4884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712FE4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4708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687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195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310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7F7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4DE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868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56A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7EA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8AD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D0A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3C1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538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57A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AAB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B66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84F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BB8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C5F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15B4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682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020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318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9C9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A67029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DBE2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458B68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42AF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4A9A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11F4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E17E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2BE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2164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1B52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393B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AD93B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F093B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3986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DCAA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17C9E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CF52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8D24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C135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1B4F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B7E1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5312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F467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2CF0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1E1E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8E4E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1E50B0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DAE5CB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AE8A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04C7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734D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6E7C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A591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CF22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63B2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C959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7B83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6FC2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8839B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F27D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C5BA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C9249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2AE4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8780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5C7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CBFE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DC8A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BB94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414B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0CF3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E7CB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D7D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90551" w14:paraId="18B281C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8405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1BD572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FED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C87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146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F87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E17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51D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BC18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FBEB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8D39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D700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4D9F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F1EC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149F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310C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BDDE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1134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255B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35E7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F435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FAC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713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063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92D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F1EEBA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32A57F0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7C4A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2F4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628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BE3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237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EB6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A3E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E40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636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7F2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FF2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66B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5CB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A33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077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633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831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F52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D41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863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6E7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B3E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399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5FA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427A73" w14:textId="77777777" w:rsidR="00190551" w:rsidRDefault="00190551"/>
    <w:p w14:paraId="61604419" w14:textId="77777777" w:rsidR="00190551" w:rsidRDefault="00000000">
      <w:r>
        <w:t>注：上行：工作日；下行：节假日</w:t>
      </w:r>
    </w:p>
    <w:p w14:paraId="4521675F" w14:textId="77777777" w:rsidR="00190551" w:rsidRDefault="00000000">
      <w:pPr>
        <w:pStyle w:val="2"/>
      </w:pPr>
      <w:bookmarkStart w:id="122" w:name="_Toc225503418"/>
      <w:r>
        <w:t>工作日/节假日设备逐时使用率(%)</w:t>
      </w:r>
      <w:bookmarkEnd w:id="122"/>
    </w:p>
    <w:p w14:paraId="2D877DC1" w14:textId="77777777" w:rsidR="00190551" w:rsidRDefault="0019055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4A1DA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1F031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6AAB3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DC008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17BD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8CC41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F05C2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0823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245F7B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3D96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2D1F6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BE3BE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AFDA6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FFC75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32559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D497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8C56B1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AAE7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F90C9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7E53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5E52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289E3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ED703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9B2A5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578AF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FD4B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90551" w14:paraId="5D6AAD0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6046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4B898D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0DA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DCD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83C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4F8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FD8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A83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4EA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2E5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824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3C3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CAB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0C8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B46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EB1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2A2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5FA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9E8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0D5E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F3CB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C79B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960F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CB96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8CC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2D3F50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7DC0FC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6167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23E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4A1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952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7A3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7EB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F6C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1ED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401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23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A33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E57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43E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B9D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922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53D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83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500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F1D5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8F81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705E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F50B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CCA9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90D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B2E6C0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6AB2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vAlign w:val="center"/>
          </w:tcPr>
          <w:p w14:paraId="603BA2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CAC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9BB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2F9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EE1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D6C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9A7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E6D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2FCB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A045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9EB2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31D2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977A6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E46C21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91C2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ED09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9BDB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F3E96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190B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571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C0B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396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678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C1E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59278B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EF42868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BEF7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761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30C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6C8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6B5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FED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1BD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AC7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5BE5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77F1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747B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B090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FA30D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D39AF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FC75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36DC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C41C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D8230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84AD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8AC2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145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9EC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B60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3D0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9980AB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2E09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343CD6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6F7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AA9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297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8D7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277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22C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04E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1A2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451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898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BA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46F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C7B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6B7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B20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820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540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9E24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F8A5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F0EA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6003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7E42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A65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2D27C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DF33F7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D97A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6E0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F9D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768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B7D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65B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955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F7C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A6C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8B5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677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188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24C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A9E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B48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41B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CD2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B0E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88C2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9348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546D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0AB3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9081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8EA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4DF6E7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F54D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40B11E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AEA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554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F26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437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2CD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AF4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44A1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0278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C719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1BAE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070D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9774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6057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187E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C16D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9A29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2D18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1A4B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E05B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24B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9D5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A5F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9CB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DFBB0E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9DFBD6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D31F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A6F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04F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085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5A4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DF9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77A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31E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5F6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D02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711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F92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0CC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D4A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E90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494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C66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56B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444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A01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8CD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DB7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306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B5A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A24732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BE3D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4C4FD7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7C7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2C0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D44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19A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4F3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9EF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D73B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014B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B279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FB5D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4C19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89DA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A193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92BC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5C1A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66E8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F08B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2938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6FAC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4DC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FDB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B20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76B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DDFF5C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6294F4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F943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252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A04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2B3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EFB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1AF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C9B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4AD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AD3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60B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E6B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137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9C5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B96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A3E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BE9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B2E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179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90C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0E5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3A7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C61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687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621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C749AF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E584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17294E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7DB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375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53C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1E8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22D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FAB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7E0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63E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528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AD1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69C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5C5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30C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030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BD8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C87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0EA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89C5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79EA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2E20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8EC9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C356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A28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D62DC4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6AEF25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65355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D8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8C3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768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4A6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BAC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40D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FF6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271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5C2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1B8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F4A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5DF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5F9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916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043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ADB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62A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18C1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C60B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BBA4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AF01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D882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193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B6924F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4A888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vAlign w:val="center"/>
          </w:tcPr>
          <w:p w14:paraId="508582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693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984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F22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CEE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9EB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5F6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F85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09BB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6E37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6219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72E2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B64E5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8B62C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D70A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B28B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9141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A9B8E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A9FC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18E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340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6DC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E14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F79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42CBE2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BCF618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39DE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838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934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9D4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4DB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4EF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4F4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4C0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77D6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7E9D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765D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FF7B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72B6B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7C174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A2C7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CA9D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1B95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B35D3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FB24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DC4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A5B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600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D64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8DB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A42999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38845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vAlign w:val="center"/>
          </w:tcPr>
          <w:p w14:paraId="2DE6A1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BAF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FD3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135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EFEF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704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539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EA1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D4A4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B88A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992C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5869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FC6A4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2B02F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2B1E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4166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18D3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07881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05EA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498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CD1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E09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F36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85E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9962DA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0A8E72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0770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0C4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52C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185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B6A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88B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692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0EE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7990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9D5A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92A6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109A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20328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E3717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8928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E29F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08CB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B67DB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6890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10C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2F2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C0E4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BCB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C59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350D9B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624F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383BC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438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281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4ED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E20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07E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785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0994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98A7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61BB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66A6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0CDA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2B28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C824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2089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4A7A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5815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2D5A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0385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21DEA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811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70A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8D8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3E4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BF7F92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FBC05B6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33E9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605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814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8A4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C278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657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6F0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4C3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D5E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005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FDE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F84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26A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594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DA0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DBC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E81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3A6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CAD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821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DC3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737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7C3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BD8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57B526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1EC5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E9937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88F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BBC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B7B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19B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7BE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303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EC00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CBE0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7145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90A4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1668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C654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8AB55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FB00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61B1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DC4E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B51D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35665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A4B9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BBA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0C2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211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BBA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9F7755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15D94C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3DE6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362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5079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0BA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5B1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9E7B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BEB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566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AA3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DC4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AAD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472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2BC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039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6CA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3D7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6E1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BB3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6CE1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E5B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50D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D2E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FF0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DF9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E50FC4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5E68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vAlign w:val="center"/>
          </w:tcPr>
          <w:p w14:paraId="11CB5A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DD3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8D0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03B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1415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54E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423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B79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4AB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969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F92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71C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804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193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15C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27E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994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44B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70E2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B511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747D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F04B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8A6D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911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0A97E2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EAE119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CA43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BF0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B7E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037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73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A85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086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CE2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11B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EB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805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95E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7CE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6A4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F2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9D9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620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418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0A9D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4E28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771E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E9C1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B0A1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DF0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8045AA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5912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vAlign w:val="center"/>
          </w:tcPr>
          <w:p w14:paraId="3118664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8B5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A0F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FF0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A16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E8E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8FC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E20A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6D7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6A8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3AA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EF0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E8F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EC0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F53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602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7F0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453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B3D1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760E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05DF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5025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C722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10F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51C1F6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16B186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A5615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4CD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35C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083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542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9B6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9F6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838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BBA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0B8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A87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CA5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13F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83B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D8B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E04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111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E8A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68C6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88A6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68BF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8603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4DE6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B6F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4273F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2EE75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61163F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CE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0DF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AC42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415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BBB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3CB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4C39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3579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7C11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AFF6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A016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9A34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E70F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3E38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0DF3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4C6F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56CE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3C72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FF3B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AB7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927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C35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FF6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B199B7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AB1817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C7E4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E7A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108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ECB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E82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2CA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2D0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C3F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894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099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A72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19B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09B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D14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2BD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D30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3EE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8FE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0C6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70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D53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124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F50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698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E33A41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6E14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门诊库房</w:t>
            </w:r>
          </w:p>
        </w:tc>
        <w:tc>
          <w:tcPr>
            <w:tcW w:w="401" w:type="dxa"/>
            <w:vAlign w:val="center"/>
          </w:tcPr>
          <w:p w14:paraId="2A0BA4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FA2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A67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F4E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F97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DE8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244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21E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7565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D64C8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4220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F3D8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9C2265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84584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ED02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7A33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1388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F65C7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AD81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EEF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EC3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761E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2CE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AAD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F5F93D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2AFE64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6E1B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FEFD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C2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51F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B3D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C91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D97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178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DA7C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E643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AA88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3DE1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804A2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4EAE0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AA9B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0FB4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8246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2C63B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F535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849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A84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932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2A0A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943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0C9783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0B741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1152CD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442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53D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06A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736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99C6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1B5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AB14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4A11B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9706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D4E4F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615C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1759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CF11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E03A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3E18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4F3F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47A1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1CF1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6A5A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C88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8D4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362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405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28054C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165A70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9821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B48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661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DE1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183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1C3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5F1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181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371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A1E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385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B16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0C9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DB59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D23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D1D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9F7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388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D3B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585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9B9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8A7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68AD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A16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7F8924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4230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6649FF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F7D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F81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851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693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22B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D70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E394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B87B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6CB8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FA18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901DC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D318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68BC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029A0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DB18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4484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A00F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905E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7405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DA9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9BE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E96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EC4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E77302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10233B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2450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03F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F0B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A35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B2D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E42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D51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BBC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ADE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1C89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825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B4D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14A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06B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206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FE6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F81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E7A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DEE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4A5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7A1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B26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08E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2F3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CC04FD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7F34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vAlign w:val="center"/>
          </w:tcPr>
          <w:p w14:paraId="1402F8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63D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376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0B8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1BB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C375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3FC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5B8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ABE4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5A85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D180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3075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11E5F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5532C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E366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D61E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6B8D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E1035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DA6A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C1B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EED8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A3B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7CB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6D5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816661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C42E4A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30D3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B4B1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CEB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709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7AA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6238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E09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E44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485D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30B7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FF89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5359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FA4D3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146BA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7CB0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9542C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300A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1FFCB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2EE1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5F8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4E4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65F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12F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C63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B36540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5825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vAlign w:val="center"/>
          </w:tcPr>
          <w:p w14:paraId="56A282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779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D04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977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E3A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5DA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275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F49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E5BE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DC36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18BB1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CD41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4664D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3A8C6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E320F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74CB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C0D4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FA298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B373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48D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28D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9E0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3B6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78C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34AB62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438E74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BCCB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AC7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915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9EB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B2B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EE5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62B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763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33EB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534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2E16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25E9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08CE2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7E7F0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FD318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631B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2CAF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D4379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9196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3CB0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FBA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668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95A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F9A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4620CC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3B79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58A54A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36C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8BD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589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A4FD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61B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954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8098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6DDE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FC6F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43981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2DFD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704B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159C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1525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39EC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4553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B126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0EA0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3653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21D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1A5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11E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A6C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14144E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91F79A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D4B4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504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C3C4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25F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0BD7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161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B2C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473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63C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32D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1E2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D81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411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F05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A86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4D1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B5C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226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E5F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2BA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6AB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A9D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761D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0D1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2D8B6B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FE2A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门诊空房间</w:t>
            </w:r>
          </w:p>
        </w:tc>
        <w:tc>
          <w:tcPr>
            <w:tcW w:w="401" w:type="dxa"/>
            <w:vAlign w:val="center"/>
          </w:tcPr>
          <w:p w14:paraId="34AEEB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0148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187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B9D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E46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CFA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36B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E74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448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B4D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908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4AB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E323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A8E9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C88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239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8E9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6AE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EC7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883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131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6CDA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C53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CAC3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7E3214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E57AEA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A962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D61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239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5E2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1A9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7A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5B0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1E2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760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CD3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9C4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821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6AB4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617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3D0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E8A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BF7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2E9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3D0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0B1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A5B6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06A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008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4B1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A63772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81AD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4CEB58C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AB0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76F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582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6F5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F1A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6BF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C2B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0A1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F25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20C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A42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6BF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171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4A5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E94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744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49AA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D36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E04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740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68DE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F91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F50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E1D755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4E01FB0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2C86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01F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5BA9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2FC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28F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805A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CFAD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F95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B748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174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A7A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F947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F05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E08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AA0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BE2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DDA2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815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5E2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B8E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EC4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C6D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213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AF5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D03828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2ADC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464F66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377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A1B1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E09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43D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68B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DA2E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FB7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120B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22B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AB8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69F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D99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976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21B6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343A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7E8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D35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52F2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E71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540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E6F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7C1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B95E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3F06DC0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B388BB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9121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FA9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632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0FC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101D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06D8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66E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876F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8827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244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16B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23A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C1FB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9AC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A03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0E6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9E9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7F8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CE1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219B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08C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A502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2AC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783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31D9B3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32D0B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097D68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C97D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97E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B50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4E6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AE0A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8B2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3C1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5C67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FEEEE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203F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33EFE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8824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F88D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6527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96EF7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6C88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CB2C6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7416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941D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55A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27C6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BF4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1C3B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3C54BE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D984F9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CF0A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1FE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1C41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BA7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2B5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0BE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79B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314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5DB0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13A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A4D8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BFE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A7CA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DC4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7937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1AD0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89DC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964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ED6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062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BCA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E36F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E73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FC99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7E5DF4C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FE5A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vAlign w:val="center"/>
          </w:tcPr>
          <w:p w14:paraId="32EA67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54D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CD9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F4C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475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BD3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5BC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C25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D06BE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C81E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51E2C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74E8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B1955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5FD2A5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4DD3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BF45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CDD6A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7B1399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FBE73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1349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C67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97A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32B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2C2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121429F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8495E3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7721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769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ABC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88F2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8D7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AB8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48B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A8C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BC2B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D5D1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C20D1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7DAAC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90DC30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FFFAD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AFC5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3FE7F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B413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560DF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6542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356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477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BEEB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1B9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6CD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54E325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9A807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43FDE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247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EC59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FE2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ECAC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580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1D5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8E8D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5941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41B4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A70EF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F67C3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090DE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66ECF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9CE95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B077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F40BA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706E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4DB9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BFA5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253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F91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F41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491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C8FE7B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1AB14C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107E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324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963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D05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FB8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F31F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C23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6DE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010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F72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EA0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59B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919B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D11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82F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63B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CE2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BE8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9E5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28B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ACBA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3DA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2EA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53A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41FB9F9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B8B86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486794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714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E04D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C0B4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9DA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842D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A0D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00D8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73D8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3A00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20152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D7BE9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B6E5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92CA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5DC8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F34B5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9E88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DBD17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FF79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F46B2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0C2D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07B7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E572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17C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E76264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2583F2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43C7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A00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BB9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029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835E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9C71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7E9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73C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682B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1623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10F7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A8F3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4DB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FBD4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C324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22C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89E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9E7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4A64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C93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4FE7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39D5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8A2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B28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292BC7C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5A677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3E3DE5E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9B4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AB7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7DF9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988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A55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4905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19C7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C52A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CA1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4046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9BBF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80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4D78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E2A7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F124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E31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5611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19962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A138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FC59F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14678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D5214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A7C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6845923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9D1FDA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DBA4E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1AF9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A423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B3CA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3AC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02E3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9D8A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A90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B2AE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9BE1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ED1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D9D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D98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5AF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4F81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DA55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D4D3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89A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004C2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7578B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A3C49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B9A7B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6460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1A8C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90551" w14:paraId="0FEE1ED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074EB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436319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5E94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29E2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A572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F096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792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35E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6FEA6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7FF8F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7FC2B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5E11B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D98F0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504C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94496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D0F2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EF0D5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DE97F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79D4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DEC07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8959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8972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B0BC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ED67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7380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9B4930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D2303D1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562DC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5DF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0165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6FD7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7D9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190A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6374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42B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DC9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2BBB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9198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6298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45B8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79C4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290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BE53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5700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6CE5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618A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C719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FA80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D97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40CC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AE83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53B418" w14:textId="77777777" w:rsidR="00190551" w:rsidRDefault="00190551"/>
    <w:p w14:paraId="6530C7A5" w14:textId="77777777" w:rsidR="00190551" w:rsidRDefault="00000000">
      <w:r>
        <w:t>注：上行：工作日；下行：节假日</w:t>
      </w:r>
    </w:p>
    <w:p w14:paraId="1B67F75C" w14:textId="77777777" w:rsidR="00190551" w:rsidRDefault="00000000">
      <w:pPr>
        <w:pStyle w:val="2"/>
      </w:pPr>
      <w:bookmarkStart w:id="123" w:name="_Toc225503419"/>
      <w:r>
        <w:t>工作日/节假日新风运行时间表(%)</w:t>
      </w:r>
      <w:bookmarkEnd w:id="123"/>
    </w:p>
    <w:p w14:paraId="7E8945E8" w14:textId="77777777" w:rsidR="00190551" w:rsidRDefault="00190551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6663E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34BCC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DDF981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DA78F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95F173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00B36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937E22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FEC282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1CDE8F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36F229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98E28E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DC34B0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223F1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4DAE5E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CB3215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11FC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FFD14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0C2D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245838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D400D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3317C1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736B5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E96CF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00594C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2A2C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08746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90551" w14:paraId="7E483F3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12FE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3C65B5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BC4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FE67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58E7CC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18063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712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3AF63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0406A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F0AE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143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04ABE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2656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9D12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994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C131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2634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5FAD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65ABC8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BD3D2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A1A0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45200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ADA8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CE3E0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EED0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1D5DC7A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4AE3617" w14:textId="77777777" w:rsidR="00EF74B8" w:rsidRDefault="00EF74B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5DD5D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0750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5D5D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1AA76D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5CB26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F66B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355D4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47D62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FE8A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CBE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D8EC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F26219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A066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C4E63A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C1111E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A81C4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11C31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732B0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47E58B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DF285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8D96C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F4967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FFC30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A9C5F" w14:textId="77777777" w:rsidR="00EF74B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1C1DF30" w14:textId="77777777" w:rsidR="00190551" w:rsidRDefault="00190551"/>
    <w:p w14:paraId="759BF5C6" w14:textId="77777777" w:rsidR="00190551" w:rsidRDefault="00000000">
      <w:r>
        <w:t>注：上行：工作日；下行：节假日</w:t>
      </w:r>
    </w:p>
    <w:p w14:paraId="7B3095C0" w14:textId="77777777" w:rsidR="00190551" w:rsidRDefault="00190551"/>
    <w:sectPr w:rsidR="0019055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BA15" w14:textId="77777777" w:rsidR="00850918" w:rsidRDefault="00850918" w:rsidP="00203A7D">
      <w:r>
        <w:separator/>
      </w:r>
    </w:p>
  </w:endnote>
  <w:endnote w:type="continuationSeparator" w:id="0">
    <w:p w14:paraId="7760A5B7" w14:textId="77777777" w:rsidR="00850918" w:rsidRDefault="0085091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A522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B7DF38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2F24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1418">
      <w:rPr>
        <w:rStyle w:val="a9"/>
        <w:noProof/>
      </w:rPr>
      <w:t>5</w:t>
    </w:r>
    <w:r>
      <w:rPr>
        <w:rStyle w:val="a9"/>
      </w:rPr>
      <w:fldChar w:fldCharType="end"/>
    </w:r>
  </w:p>
  <w:p w14:paraId="56D958CF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C2EC" w14:textId="77777777" w:rsidR="00850918" w:rsidRDefault="00850918" w:rsidP="00203A7D">
      <w:r>
        <w:separator/>
      </w:r>
    </w:p>
  </w:footnote>
  <w:footnote w:type="continuationSeparator" w:id="0">
    <w:p w14:paraId="50E73574" w14:textId="77777777" w:rsidR="00850918" w:rsidRDefault="0085091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AC4F" w14:textId="77777777"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582BC8D7" wp14:editId="22C4BB25">
          <wp:extent cx="972199" cy="25200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6B53" w14:textId="77777777" w:rsidR="00E53D96" w:rsidRDefault="00E53D96" w:rsidP="00E53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8434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0B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90551"/>
    <w:rsid w:val="001A18B0"/>
    <w:rsid w:val="00203A7D"/>
    <w:rsid w:val="0022447D"/>
    <w:rsid w:val="002555B8"/>
    <w:rsid w:val="002770CA"/>
    <w:rsid w:val="00285269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294D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0110B"/>
    <w:rsid w:val="00810AFB"/>
    <w:rsid w:val="008122F4"/>
    <w:rsid w:val="0081624A"/>
    <w:rsid w:val="008369F0"/>
    <w:rsid w:val="00850918"/>
    <w:rsid w:val="00863A8E"/>
    <w:rsid w:val="0087180B"/>
    <w:rsid w:val="00883D6C"/>
    <w:rsid w:val="008B1BDD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33C1C"/>
    <w:rsid w:val="00E53D96"/>
    <w:rsid w:val="00E65239"/>
    <w:rsid w:val="00E81ACD"/>
    <w:rsid w:val="00E86199"/>
    <w:rsid w:val="00E95231"/>
    <w:rsid w:val="00EA5B92"/>
    <w:rsid w:val="00EE72FF"/>
    <w:rsid w:val="00EF5AB9"/>
    <w:rsid w:val="00EF74B8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39EB6"/>
  <w15:chartTrackingRefBased/>
  <w15:docId w15:val="{3EAD4D1B-0239-425B-AD03-112A0749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uiPriority w:val="99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8434</Words>
  <Characters>12651</Characters>
  <Application>Microsoft Office Word</Application>
  <DocSecurity>0</DocSecurity>
  <Lines>6325</Lines>
  <Paragraphs>7028</Paragraphs>
  <ScaleCrop>false</ScaleCrop>
  <Company>ths</Company>
  <LinksUpToDate>false</LinksUpToDate>
  <CharactersWithSpaces>14057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围护结构节能率分析报告</dc:title>
  <dc:subject/>
  <dc:creator>Admin</dc:creator>
  <cp:keywords/>
  <cp:lastModifiedBy>xiong wang</cp:lastModifiedBy>
  <cp:revision>3</cp:revision>
  <cp:lastPrinted>1899-12-31T16:00:00Z</cp:lastPrinted>
  <dcterms:created xsi:type="dcterms:W3CDTF">2026-03-27T03:29:00Z</dcterms:created>
  <dcterms:modified xsi:type="dcterms:W3CDTF">2026-03-27T09:42:00Z</dcterms:modified>
</cp:coreProperties>
</file>